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D28D" w14:textId="057120D6" w:rsidR="00B2635F" w:rsidRPr="00EE36D1" w:rsidRDefault="00BE4347" w:rsidP="00B2635F">
      <w:pPr>
        <w:pStyle w:val="Document-Title"/>
        <w:rPr>
          <w:rFonts w:cs="Effra"/>
          <w:szCs w:val="70"/>
        </w:rPr>
      </w:pPr>
      <w:r>
        <w:rPr>
          <w:rFonts w:cs="Effra"/>
          <w:szCs w:val="70"/>
        </w:rPr>
        <w:t>Estonia</w:t>
      </w:r>
    </w:p>
    <w:p w14:paraId="2B3752A0" w14:textId="00C28354" w:rsidR="00B919D5" w:rsidRPr="003E5AE8" w:rsidRDefault="000D6351" w:rsidP="00FE7423">
      <w:pPr>
        <w:pStyle w:val="DocumentTitle-Sub-title"/>
        <w:rPr>
          <w:rFonts w:cs="Effra"/>
        </w:rPr>
      </w:pPr>
      <w:r>
        <w:rPr>
          <w:rFonts w:cs="Effra"/>
        </w:rPr>
        <w:t>Participation in COST Activities</w:t>
      </w:r>
    </w:p>
    <w:p w14:paraId="04699115" w14:textId="440F9C9B" w:rsidR="00B919D5" w:rsidRPr="003E5AE8" w:rsidRDefault="000D6351" w:rsidP="000D665C">
      <w:pPr>
        <w:pStyle w:val="DocumentTitleDescription"/>
        <w:rPr>
          <w:rFonts w:cs="Effra"/>
        </w:rPr>
      </w:pPr>
      <w:r>
        <w:rPr>
          <w:rFonts w:cs="Effra"/>
        </w:rPr>
        <w:t>Overview 2020</w:t>
      </w:r>
    </w:p>
    <w:p w14:paraId="60EF74A5" w14:textId="77777777" w:rsidR="00F23AC3" w:rsidRPr="000D6351" w:rsidRDefault="009471FF">
      <w:pPr>
        <w:spacing w:after="0" w:line="240" w:lineRule="auto"/>
        <w:jc w:val="left"/>
        <w:rPr>
          <w:spacing w:val="3"/>
          <w:sz w:val="28"/>
          <w:szCs w:val="28"/>
          <w:lang w:val="en-GB"/>
        </w:rPr>
      </w:pPr>
      <w:r w:rsidRPr="003E5AE8">
        <w:rPr>
          <w:noProof/>
          <w:lang w:eastAsia="fr-FR"/>
        </w:rPr>
        <mc:AlternateContent>
          <mc:Choice Requires="wps">
            <w:drawing>
              <wp:anchor distT="0" distB="0" distL="114300" distR="114300" simplePos="0" relativeHeight="251659264" behindDoc="0" locked="0" layoutInCell="1" allowOverlap="1" wp14:anchorId="18D867AA" wp14:editId="410DA067">
                <wp:simplePos x="0" y="0"/>
                <wp:positionH relativeFrom="margin">
                  <wp:posOffset>0</wp:posOffset>
                </wp:positionH>
                <wp:positionV relativeFrom="margin">
                  <wp:posOffset>6657340</wp:posOffset>
                </wp:positionV>
                <wp:extent cx="5759450" cy="106553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5759450" cy="1065530"/>
                        </a:xfrm>
                        <a:prstGeom prst="rect">
                          <a:avLst/>
                        </a:prstGeom>
                        <a:noFill/>
                        <a:ln>
                          <a:noFill/>
                        </a:ln>
                        <a:effectLst/>
                      </wps:spPr>
                      <wps:txbx>
                        <w:txbxContent>
                          <w:p w14:paraId="4037F26A" w14:textId="79213FE9" w:rsidR="00851130" w:rsidRPr="003E5AE8" w:rsidRDefault="007C4F95" w:rsidP="009471FF">
                            <w:pPr>
                              <w:pStyle w:val="Date"/>
                              <w:spacing w:before="0" w:after="0"/>
                              <w:rPr>
                                <w:sz w:val="28"/>
                                <w:szCs w:val="28"/>
                                <w:lang w:val="en-US"/>
                              </w:rPr>
                            </w:pPr>
                            <w:r>
                              <w:rPr>
                                <w:sz w:val="28"/>
                                <w:szCs w:val="28"/>
                              </w:rPr>
                              <w:t>May</w:t>
                            </w:r>
                            <w:r w:rsidR="0048049A" w:rsidRPr="003E5AE8">
                              <w:rPr>
                                <w:sz w:val="28"/>
                                <w:szCs w:val="28"/>
                              </w:rPr>
                              <w:t>/</w:t>
                            </w:r>
                            <w:r>
                              <w:rPr>
                                <w:sz w:val="28"/>
                                <w:szCs w:val="28"/>
                              </w:rPr>
                              <w:t>2021</w:t>
                            </w:r>
                          </w:p>
                        </w:txbxContent>
                      </wps:txbx>
                      <wps:bodyPr rot="0" spcFirstLastPara="0" vertOverflow="overflow" horzOverflow="overflow" vert="horz" wrap="square" lIns="0" tIns="45720" rIns="91440" bIns="72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867AA" id="_x0000_t202" coordsize="21600,21600" o:spt="202" path="m,l,21600r21600,l21600,xe">
                <v:stroke joinstyle="miter"/>
                <v:path gradientshapeok="t" o:connecttype="rect"/>
              </v:shapetype>
              <v:shape id="Zone de texte 1" o:spid="_x0000_s1026" type="#_x0000_t202" style="position:absolute;margin-left:0;margin-top:524.2pt;width:453.5pt;height:8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" filled="f" stroked="f">
                <v:textbox inset="0,,,20mm">
                  <w:txbxContent>
                    <w:p w14:paraId="4037F26A" w14:textId="79213FE9" w:rsidR="00851130" w:rsidRPr="003E5AE8" w:rsidRDefault="007C4F95" w:rsidP="009471FF">
                      <w:pPr>
                        <w:pStyle w:val="Date"/>
                        <w:spacing w:before="0" w:after="0"/>
                        <w:rPr>
                          <w:sz w:val="28"/>
                          <w:szCs w:val="28"/>
                          <w:lang w:val="en-US"/>
                        </w:rPr>
                      </w:pPr>
                      <w:r>
                        <w:rPr>
                          <w:sz w:val="28"/>
                          <w:szCs w:val="28"/>
                        </w:rPr>
                        <w:t>May</w:t>
                      </w:r>
                      <w:r w:rsidR="0048049A" w:rsidRPr="003E5AE8">
                        <w:rPr>
                          <w:sz w:val="28"/>
                          <w:szCs w:val="28"/>
                        </w:rPr>
                        <w:t>/</w:t>
                      </w:r>
                      <w:r>
                        <w:rPr>
                          <w:sz w:val="28"/>
                          <w:szCs w:val="28"/>
                        </w:rPr>
                        <w:t>2021</w:t>
                      </w:r>
                    </w:p>
                  </w:txbxContent>
                </v:textbox>
                <w10:wrap type="square" anchorx="margin" anchory="margin"/>
              </v:shape>
            </w:pict>
          </mc:Fallback>
        </mc:AlternateContent>
      </w:r>
      <w:r w:rsidR="00CB2878" w:rsidRPr="003E5AE8">
        <w:rPr>
          <w:spacing w:val="3"/>
          <w:sz w:val="28"/>
          <w:szCs w:val="28"/>
          <w:lang w:val="en-US"/>
        </w:rPr>
        <w:br w:type="page"/>
      </w:r>
    </w:p>
    <w:p w14:paraId="5D5AC99D" w14:textId="77777777" w:rsidR="00650FE3" w:rsidRPr="000D6351" w:rsidRDefault="00650FE3" w:rsidP="00B15198">
      <w:pPr>
        <w:pStyle w:val="Heading1"/>
        <w:numPr>
          <w:ilvl w:val="0"/>
          <w:numId w:val="0"/>
        </w:numPr>
        <w:rPr>
          <w:lang w:val="en-GB"/>
        </w:rPr>
      </w:pPr>
    </w:p>
    <w:p w14:paraId="7EF5668C" w14:textId="77777777" w:rsidR="00CE5DC6" w:rsidRPr="00E71E6D" w:rsidRDefault="00CE5DC6" w:rsidP="00FB3C83">
      <w:pPr>
        <w:pStyle w:val="Title-TOC"/>
        <w:rPr>
          <w:rFonts w:cs="Effra"/>
        </w:rPr>
      </w:pPr>
      <w:r w:rsidRPr="00E71E6D">
        <w:rPr>
          <w:rFonts w:cs="Effra"/>
        </w:rPr>
        <w:t>Table of content</w:t>
      </w:r>
    </w:p>
    <w:p w14:paraId="3BE267A5" w14:textId="48947518" w:rsidR="006F396C" w:rsidRDefault="00CE5DC6">
      <w:pPr>
        <w:pStyle w:val="TOC1"/>
        <w:tabs>
          <w:tab w:val="left" w:pos="540"/>
          <w:tab w:val="right" w:leader="dot" w:pos="9054"/>
        </w:tabs>
        <w:rPr>
          <w:rFonts w:asciiTheme="minorHAnsi" w:eastAsiaTheme="minorEastAsia" w:hAnsiTheme="minorHAnsi" w:cstheme="minorBidi"/>
          <w:bCs w:val="0"/>
          <w:noProof/>
          <w:color w:val="auto"/>
          <w:sz w:val="22"/>
          <w:szCs w:val="22"/>
          <w:lang w:val="en-GB" w:eastAsia="en-GB"/>
        </w:rPr>
      </w:pPr>
      <w:r w:rsidRPr="003E5AE8">
        <w:fldChar w:fldCharType="begin"/>
      </w:r>
      <w:r w:rsidRPr="003E5AE8">
        <w:rPr>
          <w:lang w:val="en-US"/>
        </w:rPr>
        <w:instrText xml:space="preserve"> TOC \o "1-3" </w:instrText>
      </w:r>
      <w:r w:rsidRPr="003E5AE8">
        <w:fldChar w:fldCharType="separate"/>
      </w:r>
      <w:r w:rsidR="006F396C" w:rsidRPr="00EB6E1A">
        <w:rPr>
          <w:noProof/>
          <w:lang w:val="en-GB"/>
        </w:rPr>
        <w:t>1.</w:t>
      </w:r>
      <w:r w:rsidR="006F396C">
        <w:rPr>
          <w:rFonts w:asciiTheme="minorHAnsi" w:eastAsiaTheme="minorEastAsia" w:hAnsiTheme="minorHAnsi" w:cstheme="minorBidi"/>
          <w:bCs w:val="0"/>
          <w:noProof/>
          <w:color w:val="auto"/>
          <w:sz w:val="22"/>
          <w:szCs w:val="22"/>
          <w:lang w:val="en-GB" w:eastAsia="en-GB"/>
        </w:rPr>
        <w:tab/>
      </w:r>
      <w:r w:rsidR="006F396C" w:rsidRPr="00EB6E1A">
        <w:rPr>
          <w:noProof/>
          <w:lang w:val="en-GB"/>
        </w:rPr>
        <w:t xml:space="preserve">PARTICIPATION IN COST ACTIONS FROM </w:t>
      </w:r>
      <w:r w:rsidR="00BE4347">
        <w:rPr>
          <w:noProof/>
          <w:lang w:val="en-GB"/>
        </w:rPr>
        <w:t>ESTONIA</w:t>
      </w:r>
      <w:r w:rsidR="006F396C" w:rsidRPr="006F396C">
        <w:rPr>
          <w:noProof/>
          <w:lang w:val="en-GB"/>
        </w:rPr>
        <w:tab/>
      </w:r>
      <w:r w:rsidR="006F396C">
        <w:rPr>
          <w:noProof/>
        </w:rPr>
        <w:fldChar w:fldCharType="begin"/>
      </w:r>
      <w:r w:rsidR="006F396C" w:rsidRPr="006F396C">
        <w:rPr>
          <w:noProof/>
          <w:lang w:val="en-GB"/>
        </w:rPr>
        <w:instrText xml:space="preserve"> PAGEREF _Toc74052083 \h </w:instrText>
      </w:r>
      <w:r w:rsidR="006F396C">
        <w:rPr>
          <w:noProof/>
        </w:rPr>
      </w:r>
      <w:r w:rsidR="006F396C">
        <w:rPr>
          <w:noProof/>
        </w:rPr>
        <w:fldChar w:fldCharType="separate"/>
      </w:r>
      <w:r w:rsidR="00D91A65">
        <w:rPr>
          <w:noProof/>
          <w:lang w:val="en-GB"/>
        </w:rPr>
        <w:t>3</w:t>
      </w:r>
      <w:r w:rsidR="006F396C">
        <w:rPr>
          <w:noProof/>
        </w:rPr>
        <w:fldChar w:fldCharType="end"/>
      </w:r>
    </w:p>
    <w:p w14:paraId="77AEE6E0" w14:textId="45B8C6F0" w:rsidR="006F396C" w:rsidRDefault="006F396C">
      <w:pPr>
        <w:pStyle w:val="TOC1"/>
        <w:tabs>
          <w:tab w:val="left" w:pos="540"/>
          <w:tab w:val="right" w:leader="dot" w:pos="9054"/>
        </w:tabs>
        <w:rPr>
          <w:rFonts w:asciiTheme="minorHAnsi" w:eastAsiaTheme="minorEastAsia" w:hAnsiTheme="minorHAnsi" w:cstheme="minorBidi"/>
          <w:bCs w:val="0"/>
          <w:noProof/>
          <w:color w:val="auto"/>
          <w:sz w:val="22"/>
          <w:szCs w:val="22"/>
          <w:lang w:val="en-GB" w:eastAsia="en-GB"/>
        </w:rPr>
      </w:pPr>
      <w:r w:rsidRPr="00EB6E1A">
        <w:rPr>
          <w:noProof/>
          <w:lang w:val="en-GB"/>
        </w:rPr>
        <w:t>2.</w:t>
      </w:r>
      <w:r>
        <w:rPr>
          <w:rFonts w:asciiTheme="minorHAnsi" w:eastAsiaTheme="minorEastAsia" w:hAnsiTheme="minorHAnsi" w:cstheme="minorBidi"/>
          <w:bCs w:val="0"/>
          <w:noProof/>
          <w:color w:val="auto"/>
          <w:sz w:val="22"/>
          <w:szCs w:val="22"/>
          <w:lang w:val="en-GB" w:eastAsia="en-GB"/>
        </w:rPr>
        <w:tab/>
      </w:r>
      <w:r w:rsidRPr="00EB6E1A">
        <w:rPr>
          <w:noProof/>
          <w:lang w:val="en-GB"/>
        </w:rPr>
        <w:t xml:space="preserve">PARTICIPATIONS FROM </w:t>
      </w:r>
      <w:r w:rsidR="00BE4347">
        <w:rPr>
          <w:noProof/>
          <w:lang w:val="en-GB"/>
        </w:rPr>
        <w:t>ESTONIA</w:t>
      </w:r>
      <w:r w:rsidRPr="00EB6E1A">
        <w:rPr>
          <w:noProof/>
          <w:lang w:val="en-GB"/>
        </w:rPr>
        <w:t xml:space="preserve"> IN COST ACTION NETWORKING ACTIVITIES</w:t>
      </w:r>
      <w:r w:rsidRPr="006F396C">
        <w:rPr>
          <w:noProof/>
          <w:lang w:val="en-GB"/>
        </w:rPr>
        <w:tab/>
      </w:r>
      <w:r>
        <w:rPr>
          <w:noProof/>
        </w:rPr>
        <w:fldChar w:fldCharType="begin"/>
      </w:r>
      <w:r w:rsidRPr="006F396C">
        <w:rPr>
          <w:noProof/>
          <w:lang w:val="en-GB"/>
        </w:rPr>
        <w:instrText xml:space="preserve"> PAGEREF _Toc74052084 \h </w:instrText>
      </w:r>
      <w:r>
        <w:rPr>
          <w:noProof/>
        </w:rPr>
      </w:r>
      <w:r>
        <w:rPr>
          <w:noProof/>
        </w:rPr>
        <w:fldChar w:fldCharType="separate"/>
      </w:r>
      <w:r w:rsidR="00D91A65">
        <w:rPr>
          <w:noProof/>
          <w:lang w:val="en-GB"/>
        </w:rPr>
        <w:t>3</w:t>
      </w:r>
      <w:r>
        <w:rPr>
          <w:noProof/>
        </w:rPr>
        <w:fldChar w:fldCharType="end"/>
      </w:r>
    </w:p>
    <w:p w14:paraId="0BDC1996" w14:textId="1B2B8E14" w:rsidR="006F396C" w:rsidRDefault="006F396C">
      <w:pPr>
        <w:pStyle w:val="TOC1"/>
        <w:tabs>
          <w:tab w:val="left" w:pos="540"/>
          <w:tab w:val="right" w:leader="dot" w:pos="9054"/>
        </w:tabs>
        <w:rPr>
          <w:rFonts w:asciiTheme="minorHAnsi" w:eastAsiaTheme="minorEastAsia" w:hAnsiTheme="minorHAnsi" w:cstheme="minorBidi"/>
          <w:bCs w:val="0"/>
          <w:noProof/>
          <w:color w:val="auto"/>
          <w:sz w:val="22"/>
          <w:szCs w:val="22"/>
          <w:lang w:val="en-GB" w:eastAsia="en-GB"/>
        </w:rPr>
      </w:pPr>
      <w:r w:rsidRPr="00EB6E1A">
        <w:rPr>
          <w:noProof/>
          <w:lang w:val="en-GB"/>
        </w:rPr>
        <w:t>3.</w:t>
      </w:r>
      <w:r>
        <w:rPr>
          <w:rFonts w:asciiTheme="minorHAnsi" w:eastAsiaTheme="minorEastAsia" w:hAnsiTheme="minorHAnsi" w:cstheme="minorBidi"/>
          <w:bCs w:val="0"/>
          <w:noProof/>
          <w:color w:val="auto"/>
          <w:sz w:val="22"/>
          <w:szCs w:val="22"/>
          <w:lang w:val="en-GB" w:eastAsia="en-GB"/>
        </w:rPr>
        <w:tab/>
      </w:r>
      <w:r w:rsidRPr="00EB6E1A">
        <w:rPr>
          <w:noProof/>
          <w:lang w:val="en-GB"/>
        </w:rPr>
        <w:t xml:space="preserve">PARTICIPATIONS IN NETWORKING ACTIVITIES BY EARLY CAREER INVESTIGATORS FROM </w:t>
      </w:r>
      <w:r w:rsidR="00BE4347">
        <w:rPr>
          <w:noProof/>
          <w:lang w:val="en-GB"/>
        </w:rPr>
        <w:t>ESTONIA</w:t>
      </w:r>
      <w:r w:rsidRPr="006F396C">
        <w:rPr>
          <w:noProof/>
          <w:lang w:val="en-GB"/>
        </w:rPr>
        <w:tab/>
      </w:r>
      <w:r>
        <w:rPr>
          <w:noProof/>
        </w:rPr>
        <w:fldChar w:fldCharType="begin"/>
      </w:r>
      <w:r w:rsidRPr="006F396C">
        <w:rPr>
          <w:noProof/>
          <w:lang w:val="en-GB"/>
        </w:rPr>
        <w:instrText xml:space="preserve"> PAGEREF _Toc74052085 \h </w:instrText>
      </w:r>
      <w:r>
        <w:rPr>
          <w:noProof/>
        </w:rPr>
      </w:r>
      <w:r>
        <w:rPr>
          <w:noProof/>
        </w:rPr>
        <w:fldChar w:fldCharType="separate"/>
      </w:r>
      <w:r w:rsidR="00D91A65">
        <w:rPr>
          <w:noProof/>
          <w:lang w:val="en-GB"/>
        </w:rPr>
        <w:t>3</w:t>
      </w:r>
      <w:r>
        <w:rPr>
          <w:noProof/>
        </w:rPr>
        <w:fldChar w:fldCharType="end"/>
      </w:r>
    </w:p>
    <w:p w14:paraId="15CE4CDD" w14:textId="32C778E7" w:rsidR="006F396C" w:rsidRDefault="006F396C">
      <w:pPr>
        <w:pStyle w:val="TOC1"/>
        <w:tabs>
          <w:tab w:val="left" w:pos="540"/>
          <w:tab w:val="right" w:leader="dot" w:pos="9054"/>
        </w:tabs>
        <w:rPr>
          <w:rFonts w:asciiTheme="minorHAnsi" w:eastAsiaTheme="minorEastAsia" w:hAnsiTheme="minorHAnsi" w:cstheme="minorBidi"/>
          <w:bCs w:val="0"/>
          <w:noProof/>
          <w:color w:val="auto"/>
          <w:sz w:val="22"/>
          <w:szCs w:val="22"/>
          <w:lang w:val="en-GB" w:eastAsia="en-GB"/>
        </w:rPr>
      </w:pPr>
      <w:r w:rsidRPr="00EB6E1A">
        <w:rPr>
          <w:noProof/>
          <w:lang w:val="en-GB"/>
        </w:rPr>
        <w:t>4.</w:t>
      </w:r>
      <w:r>
        <w:rPr>
          <w:rFonts w:asciiTheme="minorHAnsi" w:eastAsiaTheme="minorEastAsia" w:hAnsiTheme="minorHAnsi" w:cstheme="minorBidi"/>
          <w:bCs w:val="0"/>
          <w:noProof/>
          <w:color w:val="auto"/>
          <w:sz w:val="22"/>
          <w:szCs w:val="22"/>
          <w:lang w:val="en-GB" w:eastAsia="en-GB"/>
        </w:rPr>
        <w:tab/>
      </w:r>
      <w:r w:rsidRPr="00EB6E1A">
        <w:rPr>
          <w:noProof/>
          <w:lang w:val="en-GB"/>
        </w:rPr>
        <w:t xml:space="preserve">COST ACTIONS’ BUDGET TRANSFERRED TO </w:t>
      </w:r>
      <w:r w:rsidR="00BE4347">
        <w:rPr>
          <w:noProof/>
          <w:lang w:val="en-GB"/>
        </w:rPr>
        <w:t>ESTONIA</w:t>
      </w:r>
      <w:r w:rsidRPr="006F396C">
        <w:rPr>
          <w:noProof/>
          <w:lang w:val="en-GB"/>
        </w:rPr>
        <w:tab/>
      </w:r>
      <w:r>
        <w:rPr>
          <w:noProof/>
        </w:rPr>
        <w:fldChar w:fldCharType="begin"/>
      </w:r>
      <w:r w:rsidRPr="006F396C">
        <w:rPr>
          <w:noProof/>
          <w:lang w:val="en-GB"/>
        </w:rPr>
        <w:instrText xml:space="preserve"> PAGEREF _Toc74052086 \h </w:instrText>
      </w:r>
      <w:r>
        <w:rPr>
          <w:noProof/>
        </w:rPr>
      </w:r>
      <w:r>
        <w:rPr>
          <w:noProof/>
        </w:rPr>
        <w:fldChar w:fldCharType="separate"/>
      </w:r>
      <w:r w:rsidR="00D91A65">
        <w:rPr>
          <w:noProof/>
          <w:lang w:val="en-GB"/>
        </w:rPr>
        <w:t>4</w:t>
      </w:r>
      <w:r>
        <w:rPr>
          <w:noProof/>
        </w:rPr>
        <w:fldChar w:fldCharType="end"/>
      </w:r>
    </w:p>
    <w:p w14:paraId="266764B2" w14:textId="3221CD52" w:rsidR="006F396C" w:rsidRDefault="006F396C">
      <w:pPr>
        <w:pStyle w:val="TOC1"/>
        <w:tabs>
          <w:tab w:val="left" w:pos="540"/>
          <w:tab w:val="right" w:leader="dot" w:pos="9054"/>
        </w:tabs>
        <w:rPr>
          <w:rFonts w:asciiTheme="minorHAnsi" w:eastAsiaTheme="minorEastAsia" w:hAnsiTheme="minorHAnsi" w:cstheme="minorBidi"/>
          <w:bCs w:val="0"/>
          <w:noProof/>
          <w:color w:val="auto"/>
          <w:sz w:val="22"/>
          <w:szCs w:val="22"/>
          <w:lang w:val="en-GB" w:eastAsia="en-GB"/>
        </w:rPr>
      </w:pPr>
      <w:r w:rsidRPr="00EB6E1A">
        <w:rPr>
          <w:noProof/>
          <w:lang w:val="en-GB"/>
        </w:rPr>
        <w:t>5.</w:t>
      </w:r>
      <w:r>
        <w:rPr>
          <w:rFonts w:asciiTheme="minorHAnsi" w:eastAsiaTheme="minorEastAsia" w:hAnsiTheme="minorHAnsi" w:cstheme="minorBidi"/>
          <w:bCs w:val="0"/>
          <w:noProof/>
          <w:color w:val="auto"/>
          <w:sz w:val="22"/>
          <w:szCs w:val="22"/>
          <w:lang w:val="en-GB" w:eastAsia="en-GB"/>
        </w:rPr>
        <w:tab/>
      </w:r>
      <w:r w:rsidRPr="00EB6E1A">
        <w:rPr>
          <w:noProof/>
          <w:lang w:val="en-GB"/>
        </w:rPr>
        <w:t xml:space="preserve">STSM AND TRAINING SCHOOL INVOLVEMENT FROM </w:t>
      </w:r>
      <w:r w:rsidR="00BE4347">
        <w:rPr>
          <w:noProof/>
          <w:lang w:val="en-GB"/>
        </w:rPr>
        <w:t>ESTONIA</w:t>
      </w:r>
      <w:r w:rsidRPr="006F396C">
        <w:rPr>
          <w:noProof/>
          <w:lang w:val="en-GB"/>
        </w:rPr>
        <w:tab/>
      </w:r>
      <w:r>
        <w:rPr>
          <w:noProof/>
        </w:rPr>
        <w:fldChar w:fldCharType="begin"/>
      </w:r>
      <w:r w:rsidRPr="006F396C">
        <w:rPr>
          <w:noProof/>
          <w:lang w:val="en-GB"/>
        </w:rPr>
        <w:instrText xml:space="preserve"> PAGEREF _Toc74052087 \h </w:instrText>
      </w:r>
      <w:r>
        <w:rPr>
          <w:noProof/>
        </w:rPr>
      </w:r>
      <w:r>
        <w:rPr>
          <w:noProof/>
        </w:rPr>
        <w:fldChar w:fldCharType="separate"/>
      </w:r>
      <w:r w:rsidR="00D91A65">
        <w:rPr>
          <w:noProof/>
          <w:lang w:val="en-GB"/>
        </w:rPr>
        <w:t>4</w:t>
      </w:r>
      <w:r>
        <w:rPr>
          <w:noProof/>
        </w:rPr>
        <w:fldChar w:fldCharType="end"/>
      </w:r>
    </w:p>
    <w:p w14:paraId="589796EF" w14:textId="678ED328" w:rsidR="00F23AC3" w:rsidRPr="003E5AE8" w:rsidRDefault="00CE5DC6">
      <w:pPr>
        <w:spacing w:after="0" w:line="240" w:lineRule="auto"/>
        <w:jc w:val="left"/>
        <w:rPr>
          <w:lang w:val="en-US"/>
        </w:rPr>
      </w:pPr>
      <w:r w:rsidRPr="003E5AE8">
        <w:fldChar w:fldCharType="end"/>
      </w:r>
    </w:p>
    <w:p w14:paraId="324976A4" w14:textId="7158E9CC" w:rsidR="00D17C90" w:rsidRPr="00D17C90" w:rsidRDefault="00734932" w:rsidP="00D17C90">
      <w:pPr>
        <w:rPr>
          <w:lang w:val="en-GB"/>
        </w:rPr>
      </w:pPr>
      <w:r w:rsidRPr="000D6351">
        <w:rPr>
          <w:lang w:val="en-GB"/>
        </w:rPr>
        <w:br w:type="page"/>
      </w:r>
      <w:r w:rsidR="00D17C90" w:rsidRPr="00D17C90">
        <w:rPr>
          <w:lang w:val="en-GB"/>
        </w:rPr>
        <w:lastRenderedPageBreak/>
        <w:t xml:space="preserve">The purpose of this note is to present evidence-based information on benefits that COST can offer to the research community in </w:t>
      </w:r>
      <w:r w:rsidR="00BE4347">
        <w:rPr>
          <w:lang w:val="en-GB"/>
        </w:rPr>
        <w:t>Estonia</w:t>
      </w:r>
      <w:r w:rsidR="00D17C90" w:rsidRPr="00D17C90">
        <w:rPr>
          <w:lang w:val="en-GB"/>
        </w:rPr>
        <w:t>, and through them to the national research and innovation system. COST Actions are flexible, effective and efficient pan-European networks for researchers and innovators to cooperate and coordinate nationally funded research activities allowing to jointly develop their own ideas and new initiatives in any science and technology field. Actions are open and inclusive to all researchers, irrespective of country, career stage or gender. In each Action, a Management Committee, composed of members nominated by the COST National Coordinator, is in charge of the Action coordination, implementation and management. Within the Action, a wide range of networking activities are supported by COST, such as meetings, Short Term Scientific Missions (STSM), and Training Schools (TS).</w:t>
      </w:r>
    </w:p>
    <w:p w14:paraId="47593F47" w14:textId="77777777" w:rsidR="00D17C90" w:rsidRPr="00D17C90" w:rsidRDefault="00D17C90" w:rsidP="00D17C90">
      <w:pPr>
        <w:rPr>
          <w:lang w:val="en-GB"/>
        </w:rPr>
      </w:pPr>
    </w:p>
    <w:p w14:paraId="45DD6E7E" w14:textId="6972E092" w:rsidR="00D17C90" w:rsidRPr="00D17C90" w:rsidRDefault="00D17C90" w:rsidP="00D17C90">
      <w:pPr>
        <w:pStyle w:val="Heading1"/>
        <w:rPr>
          <w:lang w:val="en-GB"/>
        </w:rPr>
      </w:pPr>
      <w:bookmarkStart w:id="0" w:name="_Toc74052083"/>
      <w:r w:rsidRPr="00D17C90">
        <w:rPr>
          <w:lang w:val="en-GB"/>
        </w:rPr>
        <w:t xml:space="preserve">PARTICIPATION IN COST ACTIONS FROM </w:t>
      </w:r>
      <w:r w:rsidR="00BE4347">
        <w:rPr>
          <w:lang w:val="en-GB"/>
        </w:rPr>
        <w:t>ESTONIA</w:t>
      </w:r>
      <w:bookmarkEnd w:id="0"/>
    </w:p>
    <w:p w14:paraId="5AE4C099" w14:textId="77777777" w:rsidR="00D17C90" w:rsidRPr="00D17C90" w:rsidRDefault="00D17C90" w:rsidP="00D17C90">
      <w:pPr>
        <w:rPr>
          <w:lang w:val="en-GB"/>
        </w:rPr>
      </w:pPr>
      <w:r w:rsidRPr="00D17C90">
        <w:rPr>
          <w:lang w:val="en-GB"/>
        </w:rPr>
        <w:t>National participation in COST Actions refers here to the participation in the Management Committee of nationally approved Actions.</w:t>
      </w:r>
    </w:p>
    <w:p w14:paraId="14BD8BD8" w14:textId="79BD002E" w:rsidR="00D17C90" w:rsidRPr="00D17C90" w:rsidRDefault="00D17C90" w:rsidP="00D17C90">
      <w:pPr>
        <w:rPr>
          <w:lang w:val="en-GB"/>
        </w:rPr>
      </w:pPr>
      <w:r w:rsidRPr="00D17C90">
        <w:rPr>
          <w:lang w:val="en-GB"/>
        </w:rPr>
        <w:t xml:space="preserve">In </w:t>
      </w:r>
      <w:r w:rsidR="00D80A3E">
        <w:rPr>
          <w:lang w:val="en-GB"/>
        </w:rPr>
        <w:t>2020</w:t>
      </w:r>
      <w:r w:rsidRPr="00D17C90">
        <w:rPr>
          <w:lang w:val="en-GB"/>
        </w:rPr>
        <w:t xml:space="preserve">, </w:t>
      </w:r>
      <w:r w:rsidR="00BE4347">
        <w:rPr>
          <w:lang w:val="en-GB"/>
        </w:rPr>
        <w:t>Estonia</w:t>
      </w:r>
      <w:r w:rsidRPr="00D17C90">
        <w:rPr>
          <w:lang w:val="en-GB"/>
        </w:rPr>
        <w:t xml:space="preserve"> participated in </w:t>
      </w:r>
      <w:r w:rsidR="00B160E3">
        <w:rPr>
          <w:lang w:val="en-GB"/>
        </w:rPr>
        <w:t>217</w:t>
      </w:r>
      <w:r w:rsidRPr="00D17C90">
        <w:rPr>
          <w:lang w:val="en-GB"/>
        </w:rPr>
        <w:t xml:space="preserve"> Actions out of 29</w:t>
      </w:r>
      <w:r w:rsidR="00D80A3E">
        <w:rPr>
          <w:lang w:val="en-GB"/>
        </w:rPr>
        <w:t>1</w:t>
      </w:r>
      <w:r w:rsidRPr="00D17C90">
        <w:rPr>
          <w:lang w:val="en-GB"/>
        </w:rPr>
        <w:t xml:space="preserve"> Actions running at any time of the year (</w:t>
      </w:r>
      <w:r w:rsidR="00B160E3">
        <w:rPr>
          <w:lang w:val="en-GB"/>
        </w:rPr>
        <w:t>74.6</w:t>
      </w:r>
      <w:r w:rsidRPr="00D17C90">
        <w:rPr>
          <w:lang w:val="en-GB"/>
        </w:rPr>
        <w:t>%).</w:t>
      </w:r>
    </w:p>
    <w:p w14:paraId="46AAA447" w14:textId="5D95D081" w:rsidR="00D17C90" w:rsidRDefault="00B160E3" w:rsidP="00D17C90">
      <w:pPr>
        <w:rPr>
          <w:lang w:val="en-GB"/>
        </w:rPr>
      </w:pPr>
      <w:r>
        <w:rPr>
          <w:noProof/>
        </w:rPr>
        <w:drawing>
          <wp:inline distT="0" distB="0" distL="0" distR="0" wp14:anchorId="576CBDE1" wp14:editId="0B363DED">
            <wp:extent cx="5755640" cy="2775585"/>
            <wp:effectExtent l="0" t="0" r="0" b="5715"/>
            <wp:docPr id="7" name="Chart 7">
              <a:extLst xmlns:a="http://schemas.openxmlformats.org/drawingml/2006/main">
                <a:ext uri="{FF2B5EF4-FFF2-40B4-BE49-F238E27FC236}">
                  <a16:creationId xmlns:a16="http://schemas.microsoft.com/office/drawing/2014/main" id="{C51B38CD-2AA6-4B33-A9AF-F4BC2B2C13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677453" w14:textId="77777777" w:rsidR="00E7080F" w:rsidRPr="00D17C90" w:rsidRDefault="00E7080F" w:rsidP="00D17C90">
      <w:pPr>
        <w:rPr>
          <w:lang w:val="en-GB"/>
        </w:rPr>
      </w:pPr>
    </w:p>
    <w:p w14:paraId="1B6D0439" w14:textId="1A90CC06" w:rsidR="00D17C90" w:rsidRPr="00D17C90" w:rsidRDefault="00D17C90" w:rsidP="00E7080F">
      <w:pPr>
        <w:pStyle w:val="Heading1"/>
        <w:rPr>
          <w:lang w:val="en-GB"/>
        </w:rPr>
      </w:pPr>
      <w:bookmarkStart w:id="1" w:name="_Toc74052084"/>
      <w:r w:rsidRPr="00D17C90">
        <w:rPr>
          <w:lang w:val="en-GB"/>
        </w:rPr>
        <w:t xml:space="preserve">PARTICIPATIONS FROM </w:t>
      </w:r>
      <w:r w:rsidR="00BE4347">
        <w:rPr>
          <w:lang w:val="en-GB"/>
        </w:rPr>
        <w:t>ESTONIA</w:t>
      </w:r>
      <w:r w:rsidRPr="00D17C90">
        <w:rPr>
          <w:lang w:val="en-GB"/>
        </w:rPr>
        <w:t xml:space="preserve"> IN COST ACTION NETWORKING ACTIVITIES</w:t>
      </w:r>
      <w:bookmarkEnd w:id="1"/>
    </w:p>
    <w:p w14:paraId="4047BCAC" w14:textId="56EFF463" w:rsidR="00D17C90" w:rsidRPr="00D17C90" w:rsidRDefault="00D17C90" w:rsidP="00D17C90">
      <w:pPr>
        <w:rPr>
          <w:lang w:val="en-GB"/>
        </w:rPr>
      </w:pPr>
      <w:r w:rsidRPr="00D17C90">
        <w:rPr>
          <w:lang w:val="en-GB"/>
        </w:rPr>
        <w:t xml:space="preserve">In </w:t>
      </w:r>
      <w:r w:rsidR="00DF0F2A">
        <w:rPr>
          <w:lang w:val="en-GB"/>
        </w:rPr>
        <w:t>2020</w:t>
      </w:r>
      <w:r w:rsidRPr="00D17C90">
        <w:rPr>
          <w:lang w:val="en-GB"/>
        </w:rPr>
        <w:t xml:space="preserve">, a total of </w:t>
      </w:r>
      <w:r w:rsidR="00884A1D">
        <w:rPr>
          <w:lang w:val="en-GB"/>
        </w:rPr>
        <w:t>7</w:t>
      </w:r>
      <w:r w:rsidR="00000666">
        <w:rPr>
          <w:lang w:val="en-GB"/>
        </w:rPr>
        <w:t>1</w:t>
      </w:r>
      <w:r w:rsidRPr="00D17C90">
        <w:rPr>
          <w:lang w:val="en-GB"/>
        </w:rPr>
        <w:t xml:space="preserve"> participants from </w:t>
      </w:r>
      <w:r w:rsidR="00BE4347">
        <w:rPr>
          <w:lang w:val="en-GB"/>
        </w:rPr>
        <w:t>Estonia</w:t>
      </w:r>
      <w:r w:rsidRPr="00D17C90">
        <w:rPr>
          <w:lang w:val="en-GB"/>
        </w:rPr>
        <w:t xml:space="preserve"> were reimbursed by COST for their participation in COST Action networking activities (meetings, Short Term Scientific Missions, Training Schools).</w:t>
      </w:r>
    </w:p>
    <w:p w14:paraId="1B1DF4A5" w14:textId="77777777" w:rsidR="00D17C90" w:rsidRPr="00D17C90" w:rsidRDefault="00D17C90" w:rsidP="00D17C90">
      <w:pPr>
        <w:rPr>
          <w:lang w:val="en-GB"/>
        </w:rPr>
      </w:pPr>
    </w:p>
    <w:p w14:paraId="673F0F78" w14:textId="7EEB6543" w:rsidR="00D17C90" w:rsidRPr="00D17C90" w:rsidRDefault="00D17C90" w:rsidP="00AA795C">
      <w:pPr>
        <w:pStyle w:val="Heading1"/>
        <w:rPr>
          <w:lang w:val="en-GB"/>
        </w:rPr>
      </w:pPr>
      <w:bookmarkStart w:id="2" w:name="_Toc74052085"/>
      <w:r w:rsidRPr="00D17C90">
        <w:rPr>
          <w:lang w:val="en-GB"/>
        </w:rPr>
        <w:t xml:space="preserve">PARTICIPATIONS IN NETWORKING ACTIVITIES BY EARLY CAREER INVESTIGATORS FROM </w:t>
      </w:r>
      <w:r w:rsidR="00BE4347">
        <w:rPr>
          <w:lang w:val="en-GB"/>
        </w:rPr>
        <w:t>ESTONIA</w:t>
      </w:r>
      <w:bookmarkEnd w:id="2"/>
    </w:p>
    <w:p w14:paraId="79414AE7" w14:textId="59950480" w:rsidR="00D17C90" w:rsidRPr="00D17C90" w:rsidRDefault="00D17C90" w:rsidP="00D17C90">
      <w:pPr>
        <w:rPr>
          <w:lang w:val="en-GB"/>
        </w:rPr>
      </w:pPr>
      <w:r w:rsidRPr="00D17C90">
        <w:rPr>
          <w:lang w:val="en-GB"/>
        </w:rPr>
        <w:lastRenderedPageBreak/>
        <w:t>COST stimulates the participation of Early Career Investigators - ECI (between PhD and PhD + 8 years) In 20</w:t>
      </w:r>
      <w:r w:rsidR="00AA795C">
        <w:rPr>
          <w:lang w:val="en-GB"/>
        </w:rPr>
        <w:t>20</w:t>
      </w:r>
      <w:r w:rsidRPr="00D17C90">
        <w:rPr>
          <w:lang w:val="en-GB"/>
        </w:rPr>
        <w:t xml:space="preserve">, </w:t>
      </w:r>
      <w:r w:rsidR="000F231B">
        <w:rPr>
          <w:lang w:val="en-GB"/>
        </w:rPr>
        <w:t>2</w:t>
      </w:r>
      <w:r w:rsidR="00000666">
        <w:rPr>
          <w:lang w:val="en-GB"/>
        </w:rPr>
        <w:t>5</w:t>
      </w:r>
      <w:r w:rsidRPr="00D17C90">
        <w:rPr>
          <w:lang w:val="en-GB"/>
        </w:rPr>
        <w:t xml:space="preserve">% of the participants </w:t>
      </w:r>
      <w:r w:rsidR="00DA1169" w:rsidRPr="00D17C90">
        <w:rPr>
          <w:lang w:val="en-GB"/>
        </w:rPr>
        <w:t xml:space="preserve">from </w:t>
      </w:r>
      <w:r w:rsidR="00BE4347">
        <w:rPr>
          <w:lang w:val="en-GB"/>
        </w:rPr>
        <w:t>Estonia</w:t>
      </w:r>
      <w:r w:rsidR="00DA1169" w:rsidRPr="00D17C90">
        <w:rPr>
          <w:lang w:val="en-GB"/>
        </w:rPr>
        <w:t xml:space="preserve"> </w:t>
      </w:r>
      <w:r w:rsidRPr="00D17C90">
        <w:rPr>
          <w:lang w:val="en-GB"/>
        </w:rPr>
        <w:t xml:space="preserve">in networking activities (meetings, Short Term Scientific Missions, Training Schools) </w:t>
      </w:r>
      <w:r w:rsidR="00F46CFF">
        <w:rPr>
          <w:lang w:val="en-GB"/>
        </w:rPr>
        <w:t xml:space="preserve">holding a PhD </w:t>
      </w:r>
      <w:r w:rsidRPr="00D17C90">
        <w:rPr>
          <w:lang w:val="en-GB"/>
        </w:rPr>
        <w:t>were ECI.</w:t>
      </w:r>
      <w:r w:rsidR="00501644">
        <w:rPr>
          <w:lang w:val="en-GB"/>
        </w:rPr>
        <w:t xml:space="preserve"> The average </w:t>
      </w:r>
      <w:r w:rsidR="003478E1">
        <w:rPr>
          <w:lang w:val="en-GB"/>
        </w:rPr>
        <w:t>for all COST countries was 25%</w:t>
      </w:r>
      <w:r w:rsidR="00000666">
        <w:rPr>
          <w:lang w:val="en-GB"/>
        </w:rPr>
        <w:t>.</w:t>
      </w:r>
    </w:p>
    <w:p w14:paraId="58E377BA" w14:textId="77777777" w:rsidR="00D17C90" w:rsidRPr="00D17C90" w:rsidRDefault="00D17C90" w:rsidP="00D17C90">
      <w:pPr>
        <w:rPr>
          <w:lang w:val="en-GB"/>
        </w:rPr>
      </w:pPr>
    </w:p>
    <w:p w14:paraId="2975057F" w14:textId="74506D04" w:rsidR="00D17C90" w:rsidRPr="00D17C90" w:rsidRDefault="00D17C90" w:rsidP="003562D2">
      <w:pPr>
        <w:pStyle w:val="Heading1"/>
        <w:rPr>
          <w:lang w:val="en-GB"/>
        </w:rPr>
      </w:pPr>
      <w:bookmarkStart w:id="3" w:name="_Toc74052086"/>
      <w:r w:rsidRPr="00D17C90">
        <w:rPr>
          <w:lang w:val="en-GB"/>
        </w:rPr>
        <w:t xml:space="preserve">COST ACTIONS’ BUDGET TRANSFERRED TO </w:t>
      </w:r>
      <w:r w:rsidR="00BE4347">
        <w:rPr>
          <w:lang w:val="en-GB"/>
        </w:rPr>
        <w:t>ESTONIA</w:t>
      </w:r>
      <w:bookmarkEnd w:id="3"/>
    </w:p>
    <w:p w14:paraId="09609455" w14:textId="4E97904D" w:rsidR="00D17C90" w:rsidRPr="00D17C90" w:rsidRDefault="00D17C90" w:rsidP="00D17C90">
      <w:pPr>
        <w:rPr>
          <w:lang w:val="en-GB"/>
        </w:rPr>
      </w:pPr>
      <w:r w:rsidRPr="00D17C90">
        <w:rPr>
          <w:lang w:val="en-GB"/>
        </w:rPr>
        <w:t xml:space="preserve">The total amount that benefited participants from </w:t>
      </w:r>
      <w:r w:rsidR="00BE4347">
        <w:rPr>
          <w:lang w:val="en-GB"/>
        </w:rPr>
        <w:t>Estonia</w:t>
      </w:r>
      <w:r w:rsidRPr="00D17C90">
        <w:rPr>
          <w:lang w:val="en-GB"/>
        </w:rPr>
        <w:t xml:space="preserve"> in </w:t>
      </w:r>
      <w:r w:rsidR="003562D2">
        <w:rPr>
          <w:lang w:val="en-GB"/>
        </w:rPr>
        <w:t>2020</w:t>
      </w:r>
      <w:r w:rsidRPr="00D17C90">
        <w:rPr>
          <w:lang w:val="en-GB"/>
        </w:rPr>
        <w:t xml:space="preserve"> was EUR </w:t>
      </w:r>
      <w:r w:rsidR="00A6418D">
        <w:rPr>
          <w:lang w:val="en-GB"/>
        </w:rPr>
        <w:t>84</w:t>
      </w:r>
      <w:r w:rsidR="00165AD9">
        <w:rPr>
          <w:lang w:val="en-GB"/>
        </w:rPr>
        <w:t>.000</w:t>
      </w:r>
      <w:r w:rsidRPr="00D17C90">
        <w:rPr>
          <w:lang w:val="en-GB"/>
        </w:rPr>
        <w:t>. This includes the financial support to meetings (travel reimbursement, organisation), Short Term Scientific Missions, Training Schools, administrative support to the Grant Holder institution (FSAC) – if any – but not dissemination expenses.</w:t>
      </w:r>
    </w:p>
    <w:p w14:paraId="59274763" w14:textId="1D62BF75" w:rsidR="00D17C90" w:rsidRPr="00D17C90" w:rsidRDefault="00BE4347" w:rsidP="00D17C90">
      <w:pPr>
        <w:rPr>
          <w:lang w:val="en-GB"/>
        </w:rPr>
      </w:pPr>
      <w:r>
        <w:rPr>
          <w:lang w:val="en-GB"/>
        </w:rPr>
        <w:t>Estonia</w:t>
      </w:r>
      <w:r w:rsidR="00D17C90" w:rsidRPr="00D17C90">
        <w:rPr>
          <w:lang w:val="en-GB"/>
        </w:rPr>
        <w:t xml:space="preserve">’s share in relation to the total budget of the Actions is </w:t>
      </w:r>
      <w:r w:rsidR="00A6418D">
        <w:rPr>
          <w:lang w:val="en-GB"/>
        </w:rPr>
        <w:t>1.1</w:t>
      </w:r>
      <w:r w:rsidR="00D17C90" w:rsidRPr="00D17C90">
        <w:rPr>
          <w:lang w:val="en-GB"/>
        </w:rPr>
        <w:t>%.</w:t>
      </w:r>
    </w:p>
    <w:p w14:paraId="52EA77E1" w14:textId="77777777" w:rsidR="00D17C90" w:rsidRPr="00D17C90" w:rsidRDefault="00D17C90" w:rsidP="00D17C90">
      <w:pPr>
        <w:rPr>
          <w:lang w:val="en-GB"/>
        </w:rPr>
      </w:pPr>
    </w:p>
    <w:p w14:paraId="0805E78E" w14:textId="186F6AAF" w:rsidR="00D17C90" w:rsidRPr="00D17C90" w:rsidRDefault="00D17C90" w:rsidP="00CD69F5">
      <w:pPr>
        <w:pStyle w:val="Heading1"/>
        <w:rPr>
          <w:lang w:val="en-GB"/>
        </w:rPr>
      </w:pPr>
      <w:bookmarkStart w:id="4" w:name="_Toc74052087"/>
      <w:r w:rsidRPr="00D17C90">
        <w:rPr>
          <w:lang w:val="en-GB"/>
        </w:rPr>
        <w:t xml:space="preserve">STSM AND TRAINING SCHOOL INVOLVEMENT FROM </w:t>
      </w:r>
      <w:r w:rsidR="00BE4347">
        <w:rPr>
          <w:lang w:val="en-GB"/>
        </w:rPr>
        <w:t>ESTONIA</w:t>
      </w:r>
      <w:bookmarkEnd w:id="4"/>
    </w:p>
    <w:p w14:paraId="4A862F7B" w14:textId="586F50E0" w:rsidR="00B050AD" w:rsidRDefault="00D17C90" w:rsidP="00D17C90">
      <w:pPr>
        <w:rPr>
          <w:lang w:val="en-GB"/>
        </w:rPr>
      </w:pPr>
      <w:r w:rsidRPr="00D17C90">
        <w:rPr>
          <w:lang w:val="en-GB"/>
        </w:rPr>
        <w:t>In 20</w:t>
      </w:r>
      <w:r w:rsidR="00CD69F5">
        <w:rPr>
          <w:lang w:val="en-GB"/>
        </w:rPr>
        <w:t>20</w:t>
      </w:r>
      <w:r w:rsidRPr="00D17C90">
        <w:rPr>
          <w:lang w:val="en-GB"/>
        </w:rPr>
        <w:t xml:space="preserve">, </w:t>
      </w:r>
      <w:r w:rsidR="007C3E16">
        <w:rPr>
          <w:lang w:val="en-GB"/>
        </w:rPr>
        <w:t>7</w:t>
      </w:r>
      <w:r w:rsidRPr="00D17C90">
        <w:rPr>
          <w:lang w:val="en-GB"/>
        </w:rPr>
        <w:t xml:space="preserve"> participants from </w:t>
      </w:r>
      <w:r w:rsidR="00BE4347">
        <w:rPr>
          <w:lang w:val="en-GB"/>
        </w:rPr>
        <w:t>Estonia</w:t>
      </w:r>
      <w:r w:rsidRPr="00D17C90">
        <w:rPr>
          <w:lang w:val="en-GB"/>
        </w:rPr>
        <w:t xml:space="preserve"> were involved in Short Term Scientific Missions (STSM), </w:t>
      </w:r>
      <w:r w:rsidR="007C3E16">
        <w:rPr>
          <w:lang w:val="en-GB"/>
        </w:rPr>
        <w:t>9</w:t>
      </w:r>
      <w:r w:rsidRPr="00D17C90">
        <w:rPr>
          <w:lang w:val="en-GB"/>
        </w:rPr>
        <w:t xml:space="preserve"> trainees</w:t>
      </w:r>
      <w:r w:rsidR="000426F0">
        <w:rPr>
          <w:lang w:val="en-GB"/>
        </w:rPr>
        <w:t xml:space="preserve"> and </w:t>
      </w:r>
      <w:r w:rsidR="007C3E16">
        <w:rPr>
          <w:lang w:val="en-GB"/>
        </w:rPr>
        <w:t>2</w:t>
      </w:r>
      <w:r w:rsidR="000426F0">
        <w:rPr>
          <w:lang w:val="en-GB"/>
        </w:rPr>
        <w:t xml:space="preserve"> trainer</w:t>
      </w:r>
      <w:r w:rsidR="007C3E16">
        <w:rPr>
          <w:lang w:val="en-GB"/>
        </w:rPr>
        <w:t>s</w:t>
      </w:r>
      <w:r w:rsidRPr="00D17C90">
        <w:rPr>
          <w:lang w:val="en-GB"/>
        </w:rPr>
        <w:t xml:space="preserve"> were involved in Training Schools.</w:t>
      </w:r>
      <w:r w:rsidR="006E05D7">
        <w:rPr>
          <w:lang w:val="en-GB"/>
        </w:rPr>
        <w:t xml:space="preserve"> There </w:t>
      </w:r>
      <w:r w:rsidR="008C55D1">
        <w:rPr>
          <w:lang w:val="en-GB"/>
        </w:rPr>
        <w:t>was</w:t>
      </w:r>
      <w:r w:rsidR="006E05D7">
        <w:rPr>
          <w:lang w:val="en-GB"/>
        </w:rPr>
        <w:t xml:space="preserve"> also </w:t>
      </w:r>
      <w:r w:rsidR="008C55D1">
        <w:rPr>
          <w:lang w:val="en-GB"/>
        </w:rPr>
        <w:t>1</w:t>
      </w:r>
      <w:r w:rsidR="006E05D7">
        <w:rPr>
          <w:lang w:val="en-GB"/>
        </w:rPr>
        <w:t xml:space="preserve"> Conference Grant participant from </w:t>
      </w:r>
      <w:r w:rsidR="00BE4347">
        <w:rPr>
          <w:lang w:val="en-GB"/>
        </w:rPr>
        <w:t>Estonia</w:t>
      </w:r>
      <w:r w:rsidR="000426F0">
        <w:rPr>
          <w:lang w:val="en-GB"/>
        </w:rPr>
        <w:t>.</w:t>
      </w:r>
    </w:p>
    <w:p w14:paraId="64577216" w14:textId="28DA29DC" w:rsidR="00827E17" w:rsidRDefault="00827E17" w:rsidP="00D17C90">
      <w:pPr>
        <w:rPr>
          <w:lang w:val="en-GB"/>
        </w:rPr>
      </w:pPr>
    </w:p>
    <w:p w14:paraId="1D3B23B3" w14:textId="2111BE19" w:rsidR="00A167BD" w:rsidRPr="00A167BD" w:rsidRDefault="00A167BD" w:rsidP="00033FE1">
      <w:pPr>
        <w:rPr>
          <w:lang w:val="en-GB"/>
        </w:rPr>
      </w:pPr>
    </w:p>
    <w:sectPr w:rsidR="00A167BD" w:rsidRPr="00A167BD" w:rsidSect="00D55B62">
      <w:headerReference w:type="default" r:id="rId12"/>
      <w:footerReference w:type="default" r:id="rId13"/>
      <w:headerReference w:type="first" r:id="rId14"/>
      <w:footerReference w:type="first" r:id="rId15"/>
      <w:pgSz w:w="11900" w:h="16840"/>
      <w:pgMar w:top="1418" w:right="1418" w:bottom="851" w:left="1418" w:header="1418" w:footer="1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C9B4" w14:textId="77777777" w:rsidR="009A6CC2" w:rsidRDefault="009A6CC2" w:rsidP="00F24F32">
      <w:r>
        <w:separator/>
      </w:r>
    </w:p>
  </w:endnote>
  <w:endnote w:type="continuationSeparator" w:id="0">
    <w:p w14:paraId="5417687E" w14:textId="77777777" w:rsidR="009A6CC2" w:rsidRDefault="009A6CC2" w:rsidP="00F2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ffra">
    <w:altName w:val="Effra"/>
    <w:charset w:val="00"/>
    <w:family w:val="swiss"/>
    <w:pitch w:val="variable"/>
    <w:sig w:usb0="A00022EF" w:usb1="D000A05B" w:usb2="00000008" w:usb3="00000000" w:csb0="000000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Exo">
    <w:altName w:val="Exo"/>
    <w:panose1 w:val="00000000000000000000"/>
    <w:charset w:val="4D"/>
    <w:family w:val="auto"/>
    <w:notTrueType/>
    <w:pitch w:val="variable"/>
    <w:sig w:usb0="A00000EF" w:usb1="4000204B" w:usb2="00000000" w:usb3="00000000" w:csb0="00000093" w:csb1="00000000"/>
  </w:font>
  <w:font w:name="MinionPro-Regular">
    <w:altName w:val="Minion Pro"/>
    <w:charset w:val="00"/>
    <w:family w:val="auto"/>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Effra Light">
    <w:altName w:val="Effra Light"/>
    <w:charset w:val="00"/>
    <w:family w:val="swiss"/>
    <w:pitch w:val="variable"/>
    <w:sig w:usb0="A00022EF" w:usb1="D000A05B" w:usb2="00000008" w:usb3="00000000" w:csb0="000000D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679A" w14:textId="77777777" w:rsidR="00851130" w:rsidRDefault="00851130" w:rsidP="00F24F32">
    <w:pPr>
      <w:pStyle w:val="Footer"/>
    </w:pPr>
    <w:r>
      <w:rPr>
        <w:noProof/>
        <w:lang w:eastAsia="fr-FR"/>
      </w:rPr>
      <mc:AlternateContent>
        <mc:Choice Requires="wps">
          <w:drawing>
            <wp:anchor distT="0" distB="0" distL="114300" distR="114300" simplePos="0" relativeHeight="251658240" behindDoc="0" locked="0" layoutInCell="1" allowOverlap="1" wp14:anchorId="61E1B296" wp14:editId="2A8D2260">
              <wp:simplePos x="0" y="0"/>
              <wp:positionH relativeFrom="margin">
                <wp:posOffset>0</wp:posOffset>
              </wp:positionH>
              <wp:positionV relativeFrom="page">
                <wp:align>bottom</wp:align>
              </wp:positionV>
              <wp:extent cx="5760000" cy="54000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C9BD3D" w14:textId="304EEC45" w:rsidR="00851130" w:rsidRPr="00181660" w:rsidRDefault="00851130"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692EE6">
                            <w:rPr>
                              <w:noProof/>
                              <w:sz w:val="16"/>
                              <w:szCs w:val="16"/>
                            </w:rPr>
                            <w:t>3</w:t>
                          </w:r>
                          <w:r w:rsidRPr="00181660">
                            <w:rPr>
                              <w:sz w:val="16"/>
                              <w:szCs w:val="16"/>
                            </w:rPr>
                            <w:fldChar w:fldCharType="end"/>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1B296" id="_x0000_t202" coordsize="21600,21600" o:spt="202" path="m,l,21600r21600,l21600,xe">
              <v:stroke joinstyle="miter"/>
              <v:path gradientshapeok="t" o:connecttype="rect"/>
            </v:shapetype>
            <v:shape id="Zone de texte 5" o:spid="_x0000_s1027" type="#_x0000_t202" style="position:absolute;left:0;text-align:left;margin-left:0;margin-top:0;width:453.55pt;height:42.5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" filled="f" stroked="f">
              <v:textbox inset=",,0,8mm">
                <w:txbxContent>
                  <w:p w14:paraId="76C9BD3D" w14:textId="304EEC45" w:rsidR="00851130" w:rsidRPr="00181660" w:rsidRDefault="00851130"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692EE6">
                      <w:rPr>
                        <w:noProof/>
                        <w:sz w:val="16"/>
                        <w:szCs w:val="16"/>
                      </w:rPr>
                      <w:t>3</w:t>
                    </w:r>
                    <w:r w:rsidRPr="00181660">
                      <w:rPr>
                        <w:sz w:val="16"/>
                        <w:szCs w:val="16"/>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5810" w14:textId="36BEF894" w:rsidR="00851130" w:rsidRPr="00987F45" w:rsidRDefault="009B7D19" w:rsidP="00987F45">
    <w:pPr>
      <w:pStyle w:val="Footer"/>
    </w:pPr>
    <w:r>
      <w:rPr>
        <w:noProof/>
      </w:rPr>
      <w:drawing>
        <wp:anchor distT="0" distB="0" distL="114300" distR="114300" simplePos="0" relativeHeight="251662336" behindDoc="1" locked="0" layoutInCell="1" allowOverlap="0" wp14:anchorId="575308D3" wp14:editId="3B5862B3">
          <wp:simplePos x="0" y="0"/>
          <wp:positionH relativeFrom="page">
            <wp:posOffset>845820</wp:posOffset>
          </wp:positionH>
          <wp:positionV relativeFrom="page">
            <wp:posOffset>10027285</wp:posOffset>
          </wp:positionV>
          <wp:extent cx="5486400" cy="417600"/>
          <wp:effectExtent l="0" t="0" r="0" b="0"/>
          <wp:wrapTight wrapText="bothSides">
            <wp:wrapPolygon edited="0">
              <wp:start x="250" y="0"/>
              <wp:lineTo x="200" y="1973"/>
              <wp:lineTo x="150" y="17096"/>
              <wp:lineTo x="400" y="18411"/>
              <wp:lineTo x="1350" y="19726"/>
              <wp:lineTo x="7500" y="19726"/>
              <wp:lineTo x="20750" y="17096"/>
              <wp:lineTo x="20650" y="11178"/>
              <wp:lineTo x="21500" y="4603"/>
              <wp:lineTo x="21200" y="658"/>
              <wp:lineTo x="4750" y="0"/>
              <wp:lineTo x="25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5486400" cy="41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F82D" w14:textId="77777777" w:rsidR="009A6CC2" w:rsidRDefault="009A6CC2" w:rsidP="00F24F32">
      <w:r>
        <w:separator/>
      </w:r>
    </w:p>
  </w:footnote>
  <w:footnote w:type="continuationSeparator" w:id="0">
    <w:p w14:paraId="5542B4EB" w14:textId="77777777" w:rsidR="009A6CC2" w:rsidRDefault="009A6CC2" w:rsidP="00F24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59CB" w14:textId="77777777" w:rsidR="00851130" w:rsidRDefault="00851130" w:rsidP="00F24F32">
    <w:pPr>
      <w:pStyle w:val="Header"/>
    </w:pPr>
    <w:r w:rsidRPr="002050E6">
      <w:rPr>
        <w:noProof/>
        <w:lang w:eastAsia="fr-FR"/>
      </w:rPr>
      <w:drawing>
        <wp:anchor distT="0" distB="0" distL="114300" distR="114300" simplePos="0" relativeHeight="251657216" behindDoc="1" locked="0" layoutInCell="1" allowOverlap="1" wp14:anchorId="36CA0CC4" wp14:editId="5A81378C">
          <wp:simplePos x="0" y="0"/>
          <wp:positionH relativeFrom="page">
            <wp:posOffset>132292</wp:posOffset>
          </wp:positionH>
          <wp:positionV relativeFrom="page">
            <wp:posOffset>0</wp:posOffset>
          </wp:positionV>
          <wp:extent cx="7560000" cy="1090872"/>
          <wp:effectExtent l="0" t="0" r="0" b="190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719A" w14:textId="125CAC90" w:rsidR="00851130" w:rsidRDefault="0012515B" w:rsidP="00F24F32">
    <w:pPr>
      <w:pStyle w:val="Header"/>
    </w:pPr>
    <w:r>
      <w:rPr>
        <w:noProof/>
      </w:rPr>
      <w:drawing>
        <wp:anchor distT="0" distB="0" distL="114300" distR="114300" simplePos="0" relativeHeight="251660288" behindDoc="1" locked="0" layoutInCell="1" allowOverlap="1" wp14:anchorId="0854D2DA" wp14:editId="22EBDB6B">
          <wp:simplePos x="0" y="0"/>
          <wp:positionH relativeFrom="page">
            <wp:posOffset>306</wp:posOffset>
          </wp:positionH>
          <wp:positionV relativeFrom="page">
            <wp:posOffset>0</wp:posOffset>
          </wp:positionV>
          <wp:extent cx="7519787" cy="1782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7519787" cy="1782000"/>
                  </a:xfrm>
                  <a:prstGeom prst="rect">
                    <a:avLst/>
                  </a:prstGeom>
                </pic:spPr>
              </pic:pic>
            </a:graphicData>
          </a:graphic>
          <wp14:sizeRelH relativeFrom="margin">
            <wp14:pctWidth>0</wp14:pctWidth>
          </wp14:sizeRelH>
          <wp14:sizeRelV relativeFrom="margin">
            <wp14:pctHeight>0</wp14:pctHeight>
          </wp14:sizeRelV>
        </wp:anchor>
      </w:drawing>
    </w:r>
  </w:p>
  <w:p w14:paraId="08A1DD1E" w14:textId="77777777" w:rsidR="00851130" w:rsidRDefault="00851130" w:rsidP="00F24F32">
    <w:pPr>
      <w:pStyle w:val="Header"/>
    </w:pPr>
  </w:p>
  <w:p w14:paraId="44AC75E8" w14:textId="77777777" w:rsidR="00851130" w:rsidRDefault="00851130" w:rsidP="00F24F32">
    <w:pPr>
      <w:pStyle w:val="Header"/>
    </w:pPr>
  </w:p>
  <w:p w14:paraId="27340CFD" w14:textId="77777777" w:rsidR="00851130" w:rsidRDefault="00851130" w:rsidP="00F24F32">
    <w:pPr>
      <w:pStyle w:val="Header"/>
    </w:pPr>
  </w:p>
  <w:p w14:paraId="12E3193C" w14:textId="77777777" w:rsidR="00851130" w:rsidRDefault="00851130" w:rsidP="00F24F32">
    <w:pPr>
      <w:pStyle w:val="Header"/>
    </w:pPr>
  </w:p>
  <w:p w14:paraId="2D4BC5AD" w14:textId="77777777" w:rsidR="00851130" w:rsidRDefault="00851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2.35pt;height:102.35pt" o:bullet="t">
        <v:imagedata r:id="rId1" o:title="point"/>
      </v:shape>
    </w:pict>
  </w:numPicBullet>
  <w:abstractNum w:abstractNumId="0" w15:restartNumberingAfterBreak="0">
    <w:nsid w:val="FFFFFF7C"/>
    <w:multiLevelType w:val="singleLevel"/>
    <w:tmpl w:val="3174A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E08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D02F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2820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E24F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3CC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CDD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22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46A8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886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65F0C"/>
    <w:multiLevelType w:val="multilevel"/>
    <w:tmpl w:val="6B6A3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7863BA"/>
    <w:multiLevelType w:val="multilevel"/>
    <w:tmpl w:val="71680A70"/>
    <w:numStyleLink w:val="COSTNUM"/>
  </w:abstractNum>
  <w:abstractNum w:abstractNumId="12" w15:restartNumberingAfterBreak="0">
    <w:nsid w:val="050D62A9"/>
    <w:multiLevelType w:val="multilevel"/>
    <w:tmpl w:val="784A2EA2"/>
    <w:lvl w:ilvl="0">
      <w:start w:val="1"/>
      <w:numFmt w:val="bullet"/>
      <w:lvlText w:val=""/>
      <w:lvlJc w:val="left"/>
      <w:pPr>
        <w:ind w:left="1440" w:hanging="360"/>
      </w:pPr>
      <w:rPr>
        <w:rFonts w:ascii="Symbol" w:hAnsi="Symbol" w:hint="default"/>
        <w:b/>
        <w:i w:val="0"/>
        <w:color w:val="FF7958"/>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00016D"/>
    <w:multiLevelType w:val="multilevel"/>
    <w:tmpl w:val="6824B18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17060824"/>
    <w:multiLevelType w:val="multilevel"/>
    <w:tmpl w:val="A288D67A"/>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5" w15:restartNumberingAfterBreak="0">
    <w:nsid w:val="18D43229"/>
    <w:multiLevelType w:val="multilevel"/>
    <w:tmpl w:val="252A16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EC4719"/>
    <w:multiLevelType w:val="multilevel"/>
    <w:tmpl w:val="AA30A1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A5120F"/>
    <w:multiLevelType w:val="multilevel"/>
    <w:tmpl w:val="C152E5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19" w15:restartNumberingAfterBreak="0">
    <w:nsid w:val="4929679C"/>
    <w:multiLevelType w:val="multilevel"/>
    <w:tmpl w:val="955EE596"/>
    <w:lvl w:ilvl="0">
      <w:start w:val="1"/>
      <w:numFmt w:val="decimal"/>
      <w:pStyle w:val="Heading1"/>
      <w:lvlText w:val="%1."/>
      <w:lvlJc w:val="left"/>
      <w:pPr>
        <w:ind w:left="720" w:hanging="360"/>
      </w:pPr>
    </w:lvl>
    <w:lvl w:ilvl="1">
      <w:start w:val="1"/>
      <w:numFmt w:val="decimal"/>
      <w:pStyle w:val="Heading2"/>
      <w:lvlText w:val="%1.%2."/>
      <w:lvlJc w:val="left"/>
      <w:pPr>
        <w:ind w:left="1152" w:hanging="432"/>
      </w:pPr>
    </w:lvl>
    <w:lvl w:ilvl="2">
      <w:start w:val="1"/>
      <w:numFmt w:val="decimal"/>
      <w:pStyle w:val="Heading3"/>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D853BCA"/>
    <w:multiLevelType w:val="multilevel"/>
    <w:tmpl w:val="8C54DA82"/>
    <w:lvl w:ilvl="0">
      <w:start w:val="1"/>
      <w:numFmt w:val="bullet"/>
      <w:pStyle w:val="Niveauducommentaire21"/>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21" w15:restartNumberingAfterBreak="0">
    <w:nsid w:val="4F80237D"/>
    <w:multiLevelType w:val="multilevel"/>
    <w:tmpl w:val="8C54DA82"/>
    <w:styleLink w:val="COST"/>
    <w:lvl w:ilvl="0">
      <w:start w:val="1"/>
      <w:numFmt w:val="bullet"/>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22" w15:restartNumberingAfterBreak="0">
    <w:nsid w:val="5B6446F0"/>
    <w:multiLevelType w:val="multilevel"/>
    <w:tmpl w:val="EBFE33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B70636"/>
    <w:multiLevelType w:val="hybridMultilevel"/>
    <w:tmpl w:val="2B4ED4BA"/>
    <w:lvl w:ilvl="0" w:tplc="99D4E888">
      <w:start w:val="1"/>
      <w:numFmt w:val="bullet"/>
      <w:lvlText w:val=""/>
      <w:lvlJc w:val="left"/>
      <w:pPr>
        <w:ind w:left="360" w:hanging="360"/>
      </w:pPr>
      <w:rPr>
        <w:rFonts w:ascii="Symbol" w:hAnsi="Symbol" w:hint="default"/>
        <w:color w:val="FF7958"/>
        <w:sz w:val="16"/>
      </w:rPr>
    </w:lvl>
    <w:lvl w:ilvl="1" w:tplc="6436FCA2">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030D70"/>
    <w:multiLevelType w:val="multilevel"/>
    <w:tmpl w:val="FF10AC28"/>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5" w15:restartNumberingAfterBreak="0">
    <w:nsid w:val="684C70BB"/>
    <w:multiLevelType w:val="multilevel"/>
    <w:tmpl w:val="5936F0DC"/>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pStyle w:val="Heading4"/>
      <w:lvlText w:val="%1.%2.%3.%4."/>
      <w:lvlJc w:val="left"/>
      <w:pPr>
        <w:ind w:left="3888" w:hanging="648"/>
      </w:pPr>
    </w:lvl>
    <w:lvl w:ilvl="4">
      <w:start w:val="1"/>
      <w:numFmt w:val="decimal"/>
      <w:pStyle w:val="Heading5"/>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6" w15:restartNumberingAfterBreak="0">
    <w:nsid w:val="738757B0"/>
    <w:multiLevelType w:val="multilevel"/>
    <w:tmpl w:val="51303442"/>
    <w:lvl w:ilvl="0">
      <w:start w:val="1"/>
      <w:numFmt w:val="bullet"/>
      <w:lvlText w:val=""/>
      <w:lvlJc w:val="left"/>
      <w:pPr>
        <w:ind w:left="425" w:hanging="425"/>
      </w:pPr>
      <w:rPr>
        <w:rFonts w:ascii="Symbol" w:hAnsi="Symbol" w:hint="default"/>
        <w:b/>
        <w:i w:val="0"/>
        <w:color w:val="FF7958"/>
        <w:sz w:val="16"/>
      </w:rPr>
    </w:lvl>
    <w:lvl w:ilvl="1">
      <w:start w:val="1"/>
      <w:numFmt w:val="bullet"/>
      <w:lvlText w:val=""/>
      <w:lvlJc w:val="left"/>
      <w:pPr>
        <w:ind w:left="1440" w:hanging="360"/>
      </w:pPr>
      <w:rPr>
        <w:rFonts w:ascii="Symbol" w:hAnsi="Symbol" w:hint="default"/>
        <w:b/>
        <w:i w:val="0"/>
        <w:color w:val="FF7958"/>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1"/>
  </w:num>
  <w:num w:numId="4">
    <w:abstractNumId w:val="18"/>
  </w:num>
  <w:num w:numId="5">
    <w:abstractNumId w:val="11"/>
  </w:num>
  <w:num w:numId="6">
    <w:abstractNumId w:val="4"/>
  </w:num>
  <w:num w:numId="7">
    <w:abstractNumId w:val="5"/>
  </w:num>
  <w:num w:numId="8">
    <w:abstractNumId w:val="6"/>
  </w:num>
  <w:num w:numId="9">
    <w:abstractNumId w:val="7"/>
  </w:num>
  <w:num w:numId="10">
    <w:abstractNumId w:val="9"/>
  </w:num>
  <w:num w:numId="11">
    <w:abstractNumId w:val="0"/>
  </w:num>
  <w:num w:numId="12">
    <w:abstractNumId w:val="1"/>
  </w:num>
  <w:num w:numId="13">
    <w:abstractNumId w:val="2"/>
  </w:num>
  <w:num w:numId="14">
    <w:abstractNumId w:val="3"/>
  </w:num>
  <w:num w:numId="15">
    <w:abstractNumId w:val="8"/>
  </w:num>
  <w:num w:numId="16">
    <w:abstractNumId w:val="23"/>
  </w:num>
  <w:num w:numId="17">
    <w:abstractNumId w:val="26"/>
  </w:num>
  <w:num w:numId="18">
    <w:abstractNumId w:val="16"/>
  </w:num>
  <w:num w:numId="19">
    <w:abstractNumId w:val="17"/>
  </w:num>
  <w:num w:numId="20">
    <w:abstractNumId w:val="10"/>
  </w:num>
  <w:num w:numId="21">
    <w:abstractNumId w:val="22"/>
  </w:num>
  <w:num w:numId="22">
    <w:abstractNumId w:val="19"/>
  </w:num>
  <w:num w:numId="23">
    <w:abstractNumId w:val="13"/>
  </w:num>
  <w:num w:numId="24">
    <w:abstractNumId w:val="24"/>
  </w:num>
  <w:num w:numId="25">
    <w:abstractNumId w:val="14"/>
  </w:num>
  <w:num w:numId="26">
    <w:abstractNumId w:val="25"/>
  </w:num>
  <w:num w:numId="27">
    <w:abstractNumId w:val="1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DF"/>
    <w:rsid w:val="00000666"/>
    <w:rsid w:val="00005D15"/>
    <w:rsid w:val="00033FE1"/>
    <w:rsid w:val="00042125"/>
    <w:rsid w:val="000426F0"/>
    <w:rsid w:val="0005130B"/>
    <w:rsid w:val="00066D8C"/>
    <w:rsid w:val="000707E3"/>
    <w:rsid w:val="00071487"/>
    <w:rsid w:val="000B09FC"/>
    <w:rsid w:val="000C2C8D"/>
    <w:rsid w:val="000D0EC9"/>
    <w:rsid w:val="000D6351"/>
    <w:rsid w:val="000D665C"/>
    <w:rsid w:val="000E50CB"/>
    <w:rsid w:val="000F231B"/>
    <w:rsid w:val="000F54CA"/>
    <w:rsid w:val="00101381"/>
    <w:rsid w:val="00122D96"/>
    <w:rsid w:val="0012515B"/>
    <w:rsid w:val="0012616A"/>
    <w:rsid w:val="00134189"/>
    <w:rsid w:val="0014551F"/>
    <w:rsid w:val="00147A9A"/>
    <w:rsid w:val="00165AD9"/>
    <w:rsid w:val="0017113B"/>
    <w:rsid w:val="00172F75"/>
    <w:rsid w:val="00181660"/>
    <w:rsid w:val="00196ED6"/>
    <w:rsid w:val="001C1A5F"/>
    <w:rsid w:val="001C20DF"/>
    <w:rsid w:val="001C3E87"/>
    <w:rsid w:val="001E51B4"/>
    <w:rsid w:val="002050E6"/>
    <w:rsid w:val="002051A4"/>
    <w:rsid w:val="002232AF"/>
    <w:rsid w:val="00231490"/>
    <w:rsid w:val="00231CB1"/>
    <w:rsid w:val="0028353D"/>
    <w:rsid w:val="00285A54"/>
    <w:rsid w:val="002F602D"/>
    <w:rsid w:val="003116DF"/>
    <w:rsid w:val="003127A2"/>
    <w:rsid w:val="00324DF6"/>
    <w:rsid w:val="003478E1"/>
    <w:rsid w:val="00347A65"/>
    <w:rsid w:val="00353A67"/>
    <w:rsid w:val="003562D2"/>
    <w:rsid w:val="003573E0"/>
    <w:rsid w:val="00364DED"/>
    <w:rsid w:val="00366244"/>
    <w:rsid w:val="00386D3F"/>
    <w:rsid w:val="0039283D"/>
    <w:rsid w:val="003A3251"/>
    <w:rsid w:val="003A5BFB"/>
    <w:rsid w:val="003A5CB0"/>
    <w:rsid w:val="003B54C9"/>
    <w:rsid w:val="003B59E7"/>
    <w:rsid w:val="003E5AE8"/>
    <w:rsid w:val="003E7115"/>
    <w:rsid w:val="0040461C"/>
    <w:rsid w:val="00415B74"/>
    <w:rsid w:val="0041648F"/>
    <w:rsid w:val="00430C33"/>
    <w:rsid w:val="00434377"/>
    <w:rsid w:val="00461D5E"/>
    <w:rsid w:val="00462342"/>
    <w:rsid w:val="00471C1C"/>
    <w:rsid w:val="0048049A"/>
    <w:rsid w:val="004A6D4A"/>
    <w:rsid w:val="004B6BDF"/>
    <w:rsid w:val="004E73E5"/>
    <w:rsid w:val="004F1430"/>
    <w:rsid w:val="004F673B"/>
    <w:rsid w:val="00501644"/>
    <w:rsid w:val="00502099"/>
    <w:rsid w:val="00507965"/>
    <w:rsid w:val="00547BA4"/>
    <w:rsid w:val="00551257"/>
    <w:rsid w:val="00567739"/>
    <w:rsid w:val="005727EB"/>
    <w:rsid w:val="005808D9"/>
    <w:rsid w:val="0059125B"/>
    <w:rsid w:val="005A2673"/>
    <w:rsid w:val="005B1803"/>
    <w:rsid w:val="005B243A"/>
    <w:rsid w:val="005E4D74"/>
    <w:rsid w:val="005F16F7"/>
    <w:rsid w:val="00603F42"/>
    <w:rsid w:val="00620968"/>
    <w:rsid w:val="00630011"/>
    <w:rsid w:val="006338E8"/>
    <w:rsid w:val="00650FE3"/>
    <w:rsid w:val="00666A08"/>
    <w:rsid w:val="00674D63"/>
    <w:rsid w:val="00683DBD"/>
    <w:rsid w:val="00686491"/>
    <w:rsid w:val="00692EE6"/>
    <w:rsid w:val="006961C9"/>
    <w:rsid w:val="006B22CF"/>
    <w:rsid w:val="006C01FE"/>
    <w:rsid w:val="006C200B"/>
    <w:rsid w:val="006D09B5"/>
    <w:rsid w:val="006D3906"/>
    <w:rsid w:val="006E05D7"/>
    <w:rsid w:val="006F1D77"/>
    <w:rsid w:val="006F396C"/>
    <w:rsid w:val="006F5D84"/>
    <w:rsid w:val="00721D22"/>
    <w:rsid w:val="0073296A"/>
    <w:rsid w:val="00734932"/>
    <w:rsid w:val="00736ADE"/>
    <w:rsid w:val="00753B15"/>
    <w:rsid w:val="007717AB"/>
    <w:rsid w:val="00774763"/>
    <w:rsid w:val="00786542"/>
    <w:rsid w:val="00792709"/>
    <w:rsid w:val="007971F1"/>
    <w:rsid w:val="007B5BF7"/>
    <w:rsid w:val="007C3E16"/>
    <w:rsid w:val="007C4F95"/>
    <w:rsid w:val="007E50C6"/>
    <w:rsid w:val="008037E6"/>
    <w:rsid w:val="008060D5"/>
    <w:rsid w:val="00813A12"/>
    <w:rsid w:val="00827E17"/>
    <w:rsid w:val="0084206D"/>
    <w:rsid w:val="00851130"/>
    <w:rsid w:val="00856802"/>
    <w:rsid w:val="0086467D"/>
    <w:rsid w:val="00884865"/>
    <w:rsid w:val="00884A1D"/>
    <w:rsid w:val="008A1B41"/>
    <w:rsid w:val="008A48FB"/>
    <w:rsid w:val="008C55D1"/>
    <w:rsid w:val="008D41D4"/>
    <w:rsid w:val="008D4478"/>
    <w:rsid w:val="008D58DB"/>
    <w:rsid w:val="008E223F"/>
    <w:rsid w:val="008E3111"/>
    <w:rsid w:val="0090460B"/>
    <w:rsid w:val="0091197C"/>
    <w:rsid w:val="00925BD4"/>
    <w:rsid w:val="00933036"/>
    <w:rsid w:val="00944A2B"/>
    <w:rsid w:val="009471FF"/>
    <w:rsid w:val="00947D10"/>
    <w:rsid w:val="00963B82"/>
    <w:rsid w:val="00983788"/>
    <w:rsid w:val="00987F45"/>
    <w:rsid w:val="00991ABF"/>
    <w:rsid w:val="009A6CC2"/>
    <w:rsid w:val="009B3BA3"/>
    <w:rsid w:val="009B7D19"/>
    <w:rsid w:val="009C314F"/>
    <w:rsid w:val="009E6B67"/>
    <w:rsid w:val="00A167BD"/>
    <w:rsid w:val="00A17795"/>
    <w:rsid w:val="00A222F4"/>
    <w:rsid w:val="00A312E6"/>
    <w:rsid w:val="00A33352"/>
    <w:rsid w:val="00A35C5C"/>
    <w:rsid w:val="00A44D6C"/>
    <w:rsid w:val="00A6418D"/>
    <w:rsid w:val="00A728D7"/>
    <w:rsid w:val="00A74413"/>
    <w:rsid w:val="00A83F8E"/>
    <w:rsid w:val="00A97B59"/>
    <w:rsid w:val="00A97F8C"/>
    <w:rsid w:val="00AA3E8E"/>
    <w:rsid w:val="00AA795C"/>
    <w:rsid w:val="00AB22E5"/>
    <w:rsid w:val="00AC0D6C"/>
    <w:rsid w:val="00AC1122"/>
    <w:rsid w:val="00AD0CB5"/>
    <w:rsid w:val="00AE5D2F"/>
    <w:rsid w:val="00B050AD"/>
    <w:rsid w:val="00B15198"/>
    <w:rsid w:val="00B160E3"/>
    <w:rsid w:val="00B258BA"/>
    <w:rsid w:val="00B2635F"/>
    <w:rsid w:val="00B308EA"/>
    <w:rsid w:val="00B37BC9"/>
    <w:rsid w:val="00B411DC"/>
    <w:rsid w:val="00B4541F"/>
    <w:rsid w:val="00B55A59"/>
    <w:rsid w:val="00B64B1E"/>
    <w:rsid w:val="00B82E71"/>
    <w:rsid w:val="00B919D5"/>
    <w:rsid w:val="00B9554F"/>
    <w:rsid w:val="00BA0A3F"/>
    <w:rsid w:val="00BA0EC7"/>
    <w:rsid w:val="00BE4347"/>
    <w:rsid w:val="00C012BE"/>
    <w:rsid w:val="00C10B3C"/>
    <w:rsid w:val="00C12AD6"/>
    <w:rsid w:val="00C152B0"/>
    <w:rsid w:val="00C26592"/>
    <w:rsid w:val="00C50EAE"/>
    <w:rsid w:val="00C63D6F"/>
    <w:rsid w:val="00C76FF9"/>
    <w:rsid w:val="00C810C7"/>
    <w:rsid w:val="00CB2878"/>
    <w:rsid w:val="00CD69F5"/>
    <w:rsid w:val="00CE43E3"/>
    <w:rsid w:val="00CE5DC6"/>
    <w:rsid w:val="00CF5274"/>
    <w:rsid w:val="00D174E9"/>
    <w:rsid w:val="00D17C90"/>
    <w:rsid w:val="00D30F99"/>
    <w:rsid w:val="00D33098"/>
    <w:rsid w:val="00D34140"/>
    <w:rsid w:val="00D52A31"/>
    <w:rsid w:val="00D55B62"/>
    <w:rsid w:val="00D57563"/>
    <w:rsid w:val="00D80A3E"/>
    <w:rsid w:val="00D87D1E"/>
    <w:rsid w:val="00D91A65"/>
    <w:rsid w:val="00D94FC9"/>
    <w:rsid w:val="00DA1169"/>
    <w:rsid w:val="00DA3CBB"/>
    <w:rsid w:val="00DB0565"/>
    <w:rsid w:val="00DB315D"/>
    <w:rsid w:val="00DB7ABE"/>
    <w:rsid w:val="00DE26B4"/>
    <w:rsid w:val="00DF0F2A"/>
    <w:rsid w:val="00E02E5F"/>
    <w:rsid w:val="00E04B7E"/>
    <w:rsid w:val="00E068B7"/>
    <w:rsid w:val="00E10FF1"/>
    <w:rsid w:val="00E2091C"/>
    <w:rsid w:val="00E2595C"/>
    <w:rsid w:val="00E264A6"/>
    <w:rsid w:val="00E36E40"/>
    <w:rsid w:val="00E4345B"/>
    <w:rsid w:val="00E52E6D"/>
    <w:rsid w:val="00E53F4A"/>
    <w:rsid w:val="00E674D3"/>
    <w:rsid w:val="00E7080F"/>
    <w:rsid w:val="00E71E6D"/>
    <w:rsid w:val="00EA701A"/>
    <w:rsid w:val="00EC58EA"/>
    <w:rsid w:val="00EE36D1"/>
    <w:rsid w:val="00EE6C68"/>
    <w:rsid w:val="00F111F5"/>
    <w:rsid w:val="00F23AC3"/>
    <w:rsid w:val="00F24F32"/>
    <w:rsid w:val="00F31307"/>
    <w:rsid w:val="00F43B84"/>
    <w:rsid w:val="00F46B51"/>
    <w:rsid w:val="00F46CFF"/>
    <w:rsid w:val="00FA33B1"/>
    <w:rsid w:val="00FB3C83"/>
    <w:rsid w:val="00FB5BB7"/>
    <w:rsid w:val="00FB62ED"/>
    <w:rsid w:val="00FC333B"/>
    <w:rsid w:val="00FC3D78"/>
    <w:rsid w:val="00FD4140"/>
    <w:rsid w:val="00FE3C1E"/>
    <w:rsid w:val="00FE3D48"/>
    <w:rsid w:val="00FE742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6248B"/>
  <w15:docId w15:val="{495A9586-70F6-D24E-9F02-C6864726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Effra"/>
        <w:color w:val="000000" w:themeColor="text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353A67"/>
    <w:pPr>
      <w:spacing w:after="200" w:line="260" w:lineRule="atLeast"/>
      <w:jc w:val="both"/>
    </w:pPr>
  </w:style>
  <w:style w:type="paragraph" w:styleId="Heading1">
    <w:name w:val="heading 1"/>
    <w:basedOn w:val="Normal"/>
    <w:next w:val="Normal"/>
    <w:link w:val="Heading1Char"/>
    <w:uiPriority w:val="9"/>
    <w:qFormat/>
    <w:rsid w:val="00B15198"/>
    <w:pPr>
      <w:numPr>
        <w:numId w:val="22"/>
      </w:numPr>
      <w:spacing w:before="240" w:after="240" w:line="360" w:lineRule="exact"/>
      <w:ind w:left="340" w:hanging="340"/>
      <w:outlineLvl w:val="0"/>
    </w:pPr>
    <w:rPr>
      <w:rFonts w:cs="Arial"/>
      <w:b/>
      <w:bCs/>
      <w:caps/>
      <w:color w:val="3D5ABF"/>
      <w:spacing w:val="5"/>
      <w:sz w:val="34"/>
      <w:szCs w:val="34"/>
    </w:rPr>
  </w:style>
  <w:style w:type="paragraph" w:styleId="Heading2">
    <w:name w:val="heading 2"/>
    <w:basedOn w:val="Heading1"/>
    <w:next w:val="Normal"/>
    <w:link w:val="Heading2Char"/>
    <w:uiPriority w:val="9"/>
    <w:unhideWhenUsed/>
    <w:qFormat/>
    <w:rsid w:val="00B15198"/>
    <w:pPr>
      <w:numPr>
        <w:ilvl w:val="1"/>
      </w:numPr>
      <w:spacing w:line="320" w:lineRule="exact"/>
      <w:ind w:left="1418" w:hanging="698"/>
      <w:outlineLvl w:val="1"/>
    </w:pPr>
    <w:rPr>
      <w:b w:val="0"/>
      <w:bCs w:val="0"/>
      <w:caps w:val="0"/>
      <w:sz w:val="28"/>
      <w:szCs w:val="28"/>
    </w:rPr>
  </w:style>
  <w:style w:type="paragraph" w:styleId="Heading3">
    <w:name w:val="heading 3"/>
    <w:basedOn w:val="Heading2"/>
    <w:next w:val="Normal"/>
    <w:link w:val="Heading3Char"/>
    <w:uiPriority w:val="9"/>
    <w:unhideWhenUsed/>
    <w:qFormat/>
    <w:rsid w:val="00B15198"/>
    <w:pPr>
      <w:numPr>
        <w:ilvl w:val="2"/>
      </w:numPr>
      <w:tabs>
        <w:tab w:val="left" w:pos="1843"/>
      </w:tabs>
      <w:outlineLvl w:val="2"/>
    </w:pPr>
    <w:rPr>
      <w:rFonts w:eastAsiaTheme="minorEastAsia"/>
      <w:bCs/>
      <w:caps/>
      <w:color w:val="000000" w:themeColor="text1"/>
      <w:sz w:val="24"/>
      <w:szCs w:val="24"/>
      <w:lang w:val="en-GB"/>
    </w:rPr>
  </w:style>
  <w:style w:type="paragraph" w:styleId="Heading4">
    <w:name w:val="heading 4"/>
    <w:basedOn w:val="Heading3"/>
    <w:next w:val="Normal"/>
    <w:link w:val="Heading4Char"/>
    <w:uiPriority w:val="9"/>
    <w:unhideWhenUsed/>
    <w:qFormat/>
    <w:rsid w:val="00B15198"/>
    <w:pPr>
      <w:numPr>
        <w:ilvl w:val="3"/>
        <w:numId w:val="26"/>
      </w:numPr>
      <w:ind w:left="2127" w:hanging="646"/>
      <w:outlineLvl w:val="3"/>
    </w:pPr>
    <w:rPr>
      <w:i/>
      <w:caps w:val="0"/>
      <w:sz w:val="22"/>
      <w:szCs w:val="28"/>
    </w:rPr>
  </w:style>
  <w:style w:type="paragraph" w:styleId="Heading5">
    <w:name w:val="heading 5"/>
    <w:basedOn w:val="Heading4"/>
    <w:next w:val="Normal"/>
    <w:link w:val="Heading5Char"/>
    <w:uiPriority w:val="9"/>
    <w:unhideWhenUsed/>
    <w:qFormat/>
    <w:rsid w:val="00B15198"/>
    <w:pPr>
      <w:keepNext/>
      <w:keepLines/>
      <w:numPr>
        <w:ilvl w:val="4"/>
      </w:numPr>
      <w:tabs>
        <w:tab w:val="clear" w:pos="1843"/>
        <w:tab w:val="left" w:pos="3119"/>
      </w:tabs>
      <w:spacing w:before="40" w:after="0"/>
      <w:ind w:left="2694"/>
      <w:outlineLvl w:val="4"/>
    </w:pPr>
    <w:rPr>
      <w:rFonts w:eastAsiaTheme="majorEastAsia" w:cstheme="majorBidi"/>
      <w:i w:val="0"/>
      <w:color w:val="1C254A"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autoRedefine/>
    <w:rsid w:val="00C76FF9"/>
    <w:pPr>
      <w:spacing w:after="0" w:line="240" w:lineRule="auto"/>
    </w:pPr>
    <w:rPr>
      <w:caps/>
      <w:sz w:val="32"/>
      <w:szCs w:val="36"/>
    </w:rPr>
  </w:style>
  <w:style w:type="character" w:customStyle="1" w:styleId="Heading1Char">
    <w:name w:val="Heading 1 Char"/>
    <w:basedOn w:val="DefaultParagraphFont"/>
    <w:link w:val="Heading1"/>
    <w:uiPriority w:val="9"/>
    <w:rsid w:val="00B15198"/>
    <w:rPr>
      <w:rFonts w:cs="Arial"/>
      <w:b/>
      <w:bCs/>
      <w:caps/>
      <w:color w:val="3D5ABF"/>
      <w:spacing w:val="5"/>
      <w:sz w:val="34"/>
      <w:szCs w:val="34"/>
    </w:rPr>
  </w:style>
  <w:style w:type="paragraph" w:styleId="Subtitle">
    <w:name w:val="Subtitle"/>
    <w:basedOn w:val="Normal"/>
    <w:next w:val="Normal"/>
    <w:link w:val="SubtitleChar"/>
    <w:autoRedefine/>
    <w:uiPriority w:val="11"/>
    <w:rsid w:val="00C76FF9"/>
    <w:pPr>
      <w:numPr>
        <w:ilvl w:val="1"/>
      </w:numPr>
      <w:spacing w:after="240" w:line="240" w:lineRule="auto"/>
    </w:pPr>
    <w:rPr>
      <w:rFonts w:asciiTheme="minorHAnsi" w:hAnsiTheme="minorHAnsi"/>
      <w:color w:val="5A5A5A" w:themeColor="text1" w:themeTint="A5"/>
      <w:spacing w:val="15"/>
      <w:sz w:val="24"/>
      <w:szCs w:val="22"/>
    </w:rPr>
  </w:style>
  <w:style w:type="character" w:customStyle="1" w:styleId="SubtitleChar">
    <w:name w:val="Subtitle Char"/>
    <w:basedOn w:val="DefaultParagraphFont"/>
    <w:link w:val="Subtitle"/>
    <w:uiPriority w:val="11"/>
    <w:rsid w:val="00C76FF9"/>
    <w:rPr>
      <w:color w:val="5A5A5A" w:themeColor="text1" w:themeTint="A5"/>
      <w:spacing w:val="15"/>
      <w:szCs w:val="22"/>
    </w:rPr>
  </w:style>
  <w:style w:type="character" w:customStyle="1" w:styleId="Heading2Char">
    <w:name w:val="Heading 2 Char"/>
    <w:basedOn w:val="DefaultParagraphFont"/>
    <w:link w:val="Heading2"/>
    <w:uiPriority w:val="9"/>
    <w:rsid w:val="00B15198"/>
    <w:rPr>
      <w:rFonts w:cs="Arial"/>
      <w:color w:val="3D5ABF"/>
      <w:spacing w:val="5"/>
      <w:sz w:val="28"/>
      <w:szCs w:val="28"/>
    </w:rPr>
  </w:style>
  <w:style w:type="table" w:customStyle="1" w:styleId="Style1">
    <w:name w:val="Style1"/>
    <w:basedOn w:val="TableNormal"/>
    <w:uiPriority w:val="99"/>
    <w:rsid w:val="00EE6C68"/>
    <w:rPr>
      <w:rFonts w:ascii="Rockwell" w:eastAsiaTheme="minorEastAsia" w:hAnsi="Rockwell"/>
    </w:rPr>
    <w:tblPr/>
  </w:style>
  <w:style w:type="paragraph" w:styleId="Header">
    <w:name w:val="header"/>
    <w:basedOn w:val="Normal"/>
    <w:link w:val="HeaderChar"/>
    <w:uiPriority w:val="99"/>
    <w:unhideWhenUsed/>
    <w:rsid w:val="004164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648F"/>
    <w:rPr>
      <w:rFonts w:ascii="Calibri" w:eastAsiaTheme="minorEastAsia" w:hAnsi="Calibri"/>
      <w:color w:val="1A1A1A" w:themeColor="background1" w:themeShade="1A"/>
      <w:sz w:val="22"/>
      <w:szCs w:val="20"/>
    </w:rPr>
  </w:style>
  <w:style w:type="paragraph" w:styleId="Footer">
    <w:name w:val="footer"/>
    <w:basedOn w:val="Normal"/>
    <w:link w:val="FooterChar"/>
    <w:uiPriority w:val="99"/>
    <w:unhideWhenUsed/>
    <w:rsid w:val="004164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648F"/>
    <w:rPr>
      <w:rFonts w:ascii="Calibri" w:eastAsiaTheme="minorEastAsia" w:hAnsi="Calibri"/>
      <w:color w:val="1A1A1A" w:themeColor="background1" w:themeShade="1A"/>
      <w:sz w:val="22"/>
      <w:szCs w:val="20"/>
    </w:rPr>
  </w:style>
  <w:style w:type="character" w:styleId="PageNumber">
    <w:name w:val="page number"/>
    <w:basedOn w:val="DefaultParagraphFont"/>
    <w:uiPriority w:val="99"/>
    <w:semiHidden/>
    <w:unhideWhenUsed/>
    <w:rsid w:val="00B64B1E"/>
  </w:style>
  <w:style w:type="paragraph" w:styleId="NoSpacing">
    <w:name w:val="No Spacing"/>
    <w:uiPriority w:val="1"/>
    <w:rsid w:val="00D174E9"/>
    <w:rPr>
      <w:rFonts w:ascii="Calibri" w:eastAsiaTheme="minorEastAsia" w:hAnsi="Calibri"/>
      <w:color w:val="1A1A1A" w:themeColor="background1" w:themeShade="1A"/>
      <w:sz w:val="22"/>
    </w:rPr>
  </w:style>
  <w:style w:type="paragraph" w:customStyle="1" w:styleId="Header1">
    <w:name w:val="Header1"/>
    <w:rsid w:val="00991ABF"/>
    <w:pPr>
      <w:jc w:val="right"/>
    </w:pPr>
    <w:rPr>
      <w:rFonts w:ascii="Exo" w:eastAsiaTheme="minorEastAsia" w:hAnsi="Exo"/>
      <w:b/>
      <w:bCs/>
      <w:color w:val="3D5ABF"/>
      <w:sz w:val="22"/>
      <w:lang w:val="nl-BE"/>
    </w:rPr>
  </w:style>
  <w:style w:type="character" w:customStyle="1" w:styleId="Heading3Char">
    <w:name w:val="Heading 3 Char"/>
    <w:basedOn w:val="DefaultParagraphFont"/>
    <w:link w:val="Heading3"/>
    <w:uiPriority w:val="9"/>
    <w:rsid w:val="00B15198"/>
    <w:rPr>
      <w:rFonts w:eastAsiaTheme="minorEastAsia" w:cs="Arial"/>
      <w:bCs/>
      <w:caps/>
      <w:spacing w:val="5"/>
      <w:sz w:val="24"/>
      <w:szCs w:val="24"/>
      <w:lang w:val="en-GB"/>
    </w:rPr>
  </w:style>
  <w:style w:type="paragraph" w:styleId="Title">
    <w:name w:val="Title"/>
    <w:basedOn w:val="Normal"/>
    <w:next w:val="Normal"/>
    <w:link w:val="TitleChar"/>
    <w:uiPriority w:val="10"/>
    <w:rsid w:val="00324DF6"/>
    <w:pPr>
      <w:spacing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324DF6"/>
    <w:rPr>
      <w:rFonts w:ascii="Arial" w:eastAsiaTheme="majorEastAsia" w:hAnsi="Arial" w:cstheme="majorBidi"/>
      <w:spacing w:val="-10"/>
      <w:kern w:val="28"/>
      <w:sz w:val="56"/>
      <w:szCs w:val="56"/>
      <w:lang w:val="en-GB"/>
    </w:rPr>
  </w:style>
  <w:style w:type="character" w:customStyle="1" w:styleId="Heading4Char">
    <w:name w:val="Heading 4 Char"/>
    <w:basedOn w:val="DefaultParagraphFont"/>
    <w:link w:val="Heading4"/>
    <w:uiPriority w:val="9"/>
    <w:rsid w:val="00B15198"/>
    <w:rPr>
      <w:rFonts w:eastAsiaTheme="minorEastAsia" w:cs="Arial"/>
      <w:bCs/>
      <w:i/>
      <w:spacing w:val="5"/>
      <w:sz w:val="22"/>
      <w:szCs w:val="28"/>
      <w:lang w:val="en-GB"/>
    </w:rPr>
  </w:style>
  <w:style w:type="character" w:customStyle="1" w:styleId="Heading5Char">
    <w:name w:val="Heading 5 Char"/>
    <w:basedOn w:val="DefaultParagraphFont"/>
    <w:link w:val="Heading5"/>
    <w:uiPriority w:val="9"/>
    <w:rsid w:val="00B15198"/>
    <w:rPr>
      <w:rFonts w:eastAsiaTheme="majorEastAsia" w:cstheme="majorBidi"/>
      <w:bCs/>
      <w:color w:val="1C254A" w:themeColor="accent1" w:themeShade="BF"/>
      <w:spacing w:val="5"/>
      <w:lang w:val="en-GB"/>
    </w:rPr>
  </w:style>
  <w:style w:type="paragraph" w:customStyle="1" w:styleId="Footer1">
    <w:name w:val="Footer1"/>
    <w:basedOn w:val="Normal"/>
    <w:rsid w:val="00C810C7"/>
    <w:pPr>
      <w:jc w:val="right"/>
    </w:pPr>
    <w:rPr>
      <w:lang w:val="nl-BE"/>
    </w:rPr>
  </w:style>
  <w:style w:type="paragraph" w:styleId="IntenseQuote">
    <w:name w:val="Intense Quote"/>
    <w:aliases w:val="Quote"/>
    <w:basedOn w:val="Normal"/>
    <w:next w:val="Normal"/>
    <w:link w:val="IntenseQuoteChar"/>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eQuoteChar">
    <w:name w:val="Intense Quote Char"/>
    <w:aliases w:val="Quote Char"/>
    <w:basedOn w:val="DefaultParagraphFont"/>
    <w:link w:val="IntenseQuote"/>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Normal"/>
    <w:uiPriority w:val="99"/>
    <w:rsid w:val="005808D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unhideWhenUsed/>
    <w:qFormat/>
    <w:rsid w:val="00E4345B"/>
    <w:rPr>
      <w:color w:val="263264" w:themeColor="accent1"/>
      <w:u w:val="single"/>
    </w:rPr>
  </w:style>
  <w:style w:type="character" w:styleId="PlaceholderText">
    <w:name w:val="Placeholder Text"/>
    <w:basedOn w:val="DefaultParagraphFont"/>
    <w:uiPriority w:val="99"/>
    <w:semiHidden/>
    <w:rsid w:val="008037E6"/>
    <w:rPr>
      <w:color w:val="808080"/>
    </w:rPr>
  </w:style>
  <w:style w:type="paragraph" w:customStyle="1" w:styleId="Informations">
    <w:name w:val="Informations"/>
    <w:basedOn w:val="Normal"/>
    <w:rsid w:val="004F1430"/>
    <w:pPr>
      <w:spacing w:after="360"/>
      <w:jc w:val="left"/>
    </w:pPr>
  </w:style>
  <w:style w:type="paragraph" w:styleId="Date">
    <w:name w:val="Date"/>
    <w:basedOn w:val="Normal"/>
    <w:next w:val="Normal"/>
    <w:link w:val="DateChar"/>
    <w:uiPriority w:val="99"/>
    <w:unhideWhenUsed/>
    <w:rsid w:val="00353A67"/>
    <w:pPr>
      <w:spacing w:before="200" w:line="400" w:lineRule="exact"/>
    </w:pPr>
  </w:style>
  <w:style w:type="paragraph" w:customStyle="1" w:styleId="Subject">
    <w:name w:val="Subject"/>
    <w:basedOn w:val="Normal"/>
    <w:rsid w:val="004F1430"/>
    <w:pPr>
      <w:spacing w:before="200" w:line="220" w:lineRule="exact"/>
      <w:jc w:val="left"/>
    </w:pPr>
    <w:rPr>
      <w:b/>
    </w:rPr>
  </w:style>
  <w:style w:type="character" w:customStyle="1" w:styleId="DateChar">
    <w:name w:val="Date Char"/>
    <w:basedOn w:val="DefaultParagraphFont"/>
    <w:link w:val="Date"/>
    <w:uiPriority w:val="99"/>
    <w:rsid w:val="00353A67"/>
    <w:rPr>
      <w:rFonts w:ascii="Effra" w:eastAsiaTheme="minorEastAsia" w:hAnsi="Effra"/>
      <w:color w:val="000000" w:themeColor="text1"/>
      <w:sz w:val="20"/>
      <w:szCs w:val="20"/>
      <w:lang w:val="en-GB"/>
    </w:rPr>
  </w:style>
  <w:style w:type="paragraph" w:customStyle="1" w:styleId="Document-Title">
    <w:name w:val="Document-Title"/>
    <w:qFormat/>
    <w:rsid w:val="00EE36D1"/>
    <w:pPr>
      <w:spacing w:before="1800"/>
    </w:pPr>
    <w:rPr>
      <w:rFonts w:cs="Arial"/>
      <w:b/>
      <w:bCs/>
      <w:color w:val="FF7958"/>
      <w:spacing w:val="5"/>
      <w:sz w:val="70"/>
      <w:szCs w:val="32"/>
      <w:lang w:val="en-US"/>
    </w:rPr>
  </w:style>
  <w:style w:type="paragraph" w:customStyle="1" w:styleId="Sous-titre1">
    <w:name w:val="Sous-titre1"/>
    <w:basedOn w:val="Normal"/>
    <w:rsid w:val="00B919D5"/>
    <w:pPr>
      <w:widowControl w:val="0"/>
      <w:autoSpaceDE w:val="0"/>
      <w:autoSpaceDN w:val="0"/>
      <w:adjustRightInd w:val="0"/>
      <w:spacing w:after="0" w:line="288" w:lineRule="auto"/>
      <w:jc w:val="left"/>
      <w:textAlignment w:val="center"/>
    </w:pPr>
    <w:rPr>
      <w:rFonts w:cs="Arial"/>
      <w:color w:val="C5C5BD" w:themeColor="background2"/>
      <w:spacing w:val="4"/>
      <w:sz w:val="44"/>
      <w:szCs w:val="44"/>
      <w:lang w:val="en-US"/>
    </w:rPr>
  </w:style>
  <w:style w:type="paragraph" w:customStyle="1" w:styleId="DocumentTitle-Sub-title">
    <w:name w:val="Document Title - Sub-title"/>
    <w:basedOn w:val="Normal"/>
    <w:next w:val="Document-Title"/>
    <w:qFormat/>
    <w:rsid w:val="00353A67"/>
    <w:pPr>
      <w:widowControl w:val="0"/>
      <w:autoSpaceDE w:val="0"/>
      <w:autoSpaceDN w:val="0"/>
      <w:adjustRightInd w:val="0"/>
      <w:spacing w:before="240" w:after="0" w:line="288" w:lineRule="auto"/>
      <w:jc w:val="left"/>
      <w:textAlignment w:val="center"/>
    </w:pPr>
    <w:rPr>
      <w:rFonts w:cs="Arial"/>
      <w:b/>
      <w:bCs/>
      <w:spacing w:val="4"/>
      <w:sz w:val="44"/>
      <w:szCs w:val="44"/>
      <w:lang w:val="en-US"/>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ListParagraph">
    <w:name w:val="List Paragraph"/>
    <w:basedOn w:val="Normal"/>
    <w:uiPriority w:val="34"/>
    <w:rsid w:val="009E6B67"/>
    <w:pPr>
      <w:ind w:left="720"/>
      <w:contextualSpacing/>
    </w:pPr>
  </w:style>
  <w:style w:type="paragraph" w:customStyle="1" w:styleId="Niveauducommentaire21">
    <w:name w:val="Niveau du commentaire : 21"/>
    <w:basedOn w:val="Normal"/>
    <w:uiPriority w:val="99"/>
    <w:rsid w:val="00991ABF"/>
    <w:pPr>
      <w:numPr>
        <w:numId w:val="2"/>
      </w:numPr>
      <w:contextualSpacing/>
    </w:pPr>
  </w:style>
  <w:style w:type="paragraph" w:styleId="TOC1">
    <w:name w:val="toc 1"/>
    <w:basedOn w:val="Normal"/>
    <w:next w:val="Normal"/>
    <w:autoRedefine/>
    <w:uiPriority w:val="39"/>
    <w:unhideWhenUsed/>
    <w:rsid w:val="00353A67"/>
    <w:pPr>
      <w:spacing w:before="120" w:after="120"/>
      <w:jc w:val="left"/>
    </w:pPr>
    <w:rPr>
      <w:bCs/>
      <w:sz w:val="24"/>
      <w:szCs w:val="24"/>
    </w:rPr>
  </w:style>
  <w:style w:type="paragraph" w:styleId="TOC2">
    <w:name w:val="toc 2"/>
    <w:basedOn w:val="Normal"/>
    <w:next w:val="Normal"/>
    <w:autoRedefine/>
    <w:uiPriority w:val="39"/>
    <w:unhideWhenUsed/>
    <w:rsid w:val="00353A67"/>
    <w:pPr>
      <w:spacing w:after="0"/>
      <w:ind w:left="181"/>
      <w:jc w:val="left"/>
    </w:pPr>
    <w:rPr>
      <w:bCs/>
      <w:szCs w:val="22"/>
    </w:rPr>
  </w:style>
  <w:style w:type="paragraph" w:styleId="TOC3">
    <w:name w:val="toc 3"/>
    <w:basedOn w:val="TOC2"/>
    <w:next w:val="Normal"/>
    <w:autoRedefine/>
    <w:uiPriority w:val="39"/>
    <w:unhideWhenUsed/>
    <w:rsid w:val="00B15198"/>
    <w:pPr>
      <w:tabs>
        <w:tab w:val="right" w:leader="dot" w:pos="9054"/>
      </w:tabs>
      <w:ind w:left="360"/>
    </w:pPr>
    <w:rPr>
      <w:rFonts w:cs="Arial"/>
      <w:noProof/>
      <w:sz w:val="22"/>
      <w:lang w:val="en-US"/>
    </w:rPr>
  </w:style>
  <w:style w:type="paragraph" w:styleId="TOC4">
    <w:name w:val="toc 4"/>
    <w:basedOn w:val="Normal"/>
    <w:next w:val="Normal"/>
    <w:autoRedefine/>
    <w:uiPriority w:val="39"/>
    <w:unhideWhenUsed/>
    <w:rsid w:val="00F23AC3"/>
    <w:pPr>
      <w:spacing w:after="0"/>
      <w:ind w:left="540"/>
      <w:jc w:val="left"/>
    </w:pPr>
    <w:rPr>
      <w:rFonts w:asciiTheme="minorHAnsi" w:hAnsiTheme="minorHAnsi"/>
    </w:rPr>
  </w:style>
  <w:style w:type="paragraph" w:styleId="TOC5">
    <w:name w:val="toc 5"/>
    <w:basedOn w:val="Normal"/>
    <w:next w:val="Normal"/>
    <w:autoRedefine/>
    <w:uiPriority w:val="39"/>
    <w:unhideWhenUsed/>
    <w:rsid w:val="00F23AC3"/>
    <w:pPr>
      <w:spacing w:after="0"/>
      <w:ind w:left="720"/>
      <w:jc w:val="left"/>
    </w:pPr>
    <w:rPr>
      <w:rFonts w:asciiTheme="minorHAnsi" w:hAnsiTheme="minorHAnsi"/>
    </w:rPr>
  </w:style>
  <w:style w:type="paragraph" w:styleId="TOC6">
    <w:name w:val="toc 6"/>
    <w:basedOn w:val="Normal"/>
    <w:next w:val="Normal"/>
    <w:autoRedefine/>
    <w:uiPriority w:val="39"/>
    <w:unhideWhenUsed/>
    <w:rsid w:val="00F23AC3"/>
    <w:pPr>
      <w:spacing w:after="0"/>
      <w:ind w:left="900"/>
      <w:jc w:val="left"/>
    </w:pPr>
    <w:rPr>
      <w:rFonts w:asciiTheme="minorHAnsi" w:hAnsiTheme="minorHAnsi"/>
    </w:rPr>
  </w:style>
  <w:style w:type="paragraph" w:styleId="TOC7">
    <w:name w:val="toc 7"/>
    <w:basedOn w:val="Normal"/>
    <w:next w:val="Normal"/>
    <w:autoRedefine/>
    <w:uiPriority w:val="39"/>
    <w:unhideWhenUsed/>
    <w:rsid w:val="00F23AC3"/>
    <w:pPr>
      <w:spacing w:after="0"/>
      <w:ind w:left="1080"/>
      <w:jc w:val="left"/>
    </w:pPr>
    <w:rPr>
      <w:rFonts w:asciiTheme="minorHAnsi" w:hAnsiTheme="minorHAnsi"/>
    </w:rPr>
  </w:style>
  <w:style w:type="paragraph" w:styleId="TOC8">
    <w:name w:val="toc 8"/>
    <w:basedOn w:val="Normal"/>
    <w:next w:val="Normal"/>
    <w:autoRedefine/>
    <w:uiPriority w:val="39"/>
    <w:unhideWhenUsed/>
    <w:rsid w:val="00F23AC3"/>
    <w:pPr>
      <w:spacing w:after="0"/>
      <w:ind w:left="1260"/>
      <w:jc w:val="left"/>
    </w:pPr>
    <w:rPr>
      <w:rFonts w:asciiTheme="minorHAnsi" w:hAnsiTheme="minorHAnsi"/>
    </w:rPr>
  </w:style>
  <w:style w:type="paragraph" w:styleId="TOC9">
    <w:name w:val="toc 9"/>
    <w:basedOn w:val="Normal"/>
    <w:next w:val="Normal"/>
    <w:autoRedefine/>
    <w:uiPriority w:val="39"/>
    <w:unhideWhenUsed/>
    <w:rsid w:val="00F23AC3"/>
    <w:pPr>
      <w:spacing w:after="0"/>
      <w:ind w:left="1440"/>
      <w:jc w:val="left"/>
    </w:pPr>
    <w:rPr>
      <w:rFonts w:asciiTheme="minorHAnsi" w:hAnsiTheme="minorHAnsi"/>
    </w:rPr>
  </w:style>
  <w:style w:type="paragraph" w:styleId="TOCHeading">
    <w:name w:val="TOC Heading"/>
    <w:basedOn w:val="Heading1"/>
    <w:next w:val="Normal"/>
    <w:uiPriority w:val="39"/>
    <w:unhideWhenUsed/>
    <w:qFormat/>
    <w:rsid w:val="00F23AC3"/>
    <w:pPr>
      <w:keepNext/>
      <w:keepLines/>
      <w:spacing w:before="480" w:after="0" w:line="276" w:lineRule="auto"/>
      <w:jc w:val="left"/>
      <w:outlineLvl w:val="9"/>
    </w:pPr>
    <w:rPr>
      <w:rFonts w:asciiTheme="majorHAnsi" w:eastAsiaTheme="majorEastAsia" w:hAnsiTheme="majorHAnsi" w:cstheme="majorBidi"/>
      <w:caps w:val="0"/>
      <w:color w:val="1C254A" w:themeColor="accent1" w:themeShade="BF"/>
      <w:spacing w:val="0"/>
      <w:sz w:val="28"/>
      <w:szCs w:val="28"/>
      <w:lang w:eastAsia="fr-FR"/>
    </w:rPr>
  </w:style>
  <w:style w:type="paragraph" w:styleId="FootnoteText">
    <w:name w:val="footnote text"/>
    <w:basedOn w:val="Normal"/>
    <w:link w:val="FootnoteTextChar"/>
    <w:uiPriority w:val="99"/>
    <w:unhideWhenUsed/>
    <w:rsid w:val="00B37BC9"/>
    <w:pPr>
      <w:spacing w:after="0" w:line="240" w:lineRule="auto"/>
    </w:pPr>
    <w:rPr>
      <w:sz w:val="16"/>
      <w:szCs w:val="16"/>
      <w:lang w:val="nl-BE"/>
    </w:rPr>
  </w:style>
  <w:style w:type="character" w:customStyle="1" w:styleId="FootnoteTextChar">
    <w:name w:val="Footnote Text Char"/>
    <w:basedOn w:val="DefaultParagraphFont"/>
    <w:link w:val="FootnoteText"/>
    <w:uiPriority w:val="99"/>
    <w:rsid w:val="00B37BC9"/>
    <w:rPr>
      <w:rFonts w:ascii="Arial" w:eastAsiaTheme="minorEastAsia" w:hAnsi="Arial"/>
      <w:color w:val="656865" w:themeColor="text2"/>
      <w:sz w:val="16"/>
      <w:szCs w:val="16"/>
      <w:lang w:val="nl-BE"/>
    </w:rPr>
  </w:style>
  <w:style w:type="character" w:styleId="FootnoteReference">
    <w:name w:val="footnote reference"/>
    <w:basedOn w:val="DefaultParagraphFont"/>
    <w:uiPriority w:val="99"/>
    <w:unhideWhenUsed/>
    <w:rsid w:val="00DB315D"/>
    <w:rPr>
      <w:vertAlign w:val="superscript"/>
    </w:rPr>
  </w:style>
  <w:style w:type="character" w:styleId="Strong">
    <w:name w:val="Strong"/>
    <w:basedOn w:val="DefaultParagraphFont"/>
    <w:uiPriority w:val="22"/>
    <w:qFormat/>
    <w:rsid w:val="000D0EC9"/>
    <w:rPr>
      <w:b/>
      <w:bCs/>
    </w:rPr>
  </w:style>
  <w:style w:type="character" w:styleId="HTMLSample">
    <w:name w:val="HTML Sample"/>
    <w:basedOn w:val="DefaultParagraphFont"/>
    <w:uiPriority w:val="99"/>
    <w:semiHidden/>
    <w:unhideWhenUsed/>
    <w:rsid w:val="000D0EC9"/>
    <w:rPr>
      <w:rFonts w:ascii="Arial" w:hAnsi="Arial"/>
      <w:sz w:val="24"/>
      <w:szCs w:val="24"/>
    </w:rPr>
  </w:style>
  <w:style w:type="character" w:styleId="HTMLCode">
    <w:name w:val="HTML Code"/>
    <w:basedOn w:val="DefaultParagraphFont"/>
    <w:uiPriority w:val="99"/>
    <w:semiHidden/>
    <w:unhideWhenUsed/>
    <w:rsid w:val="000D0EC9"/>
    <w:rPr>
      <w:rFonts w:ascii="Arial" w:hAnsi="Arial"/>
      <w:sz w:val="20"/>
      <w:szCs w:val="20"/>
    </w:rPr>
  </w:style>
  <w:style w:type="paragraph" w:customStyle="1" w:styleId="Numberedlist">
    <w:name w:val="Numbered list"/>
    <w:basedOn w:val="ListParagraph"/>
    <w:qFormat/>
    <w:rsid w:val="007B5BF7"/>
    <w:pPr>
      <w:numPr>
        <w:numId w:val="5"/>
      </w:numPr>
    </w:pPr>
  </w:style>
  <w:style w:type="paragraph" w:customStyle="1" w:styleId="DocumentTitleDescription">
    <w:name w:val="Document Title Description"/>
    <w:basedOn w:val="Sous-titre1"/>
    <w:qFormat/>
    <w:rsid w:val="00353A67"/>
    <w:rPr>
      <w:color w:val="000000" w:themeColor="text1"/>
      <w:sz w:val="36"/>
      <w:szCs w:val="36"/>
    </w:rPr>
  </w:style>
  <w:style w:type="paragraph" w:customStyle="1" w:styleId="Title-TOC">
    <w:name w:val="Title - TOC"/>
    <w:qFormat/>
    <w:rsid w:val="00EE36D1"/>
    <w:rPr>
      <w:rFonts w:cs="Arial"/>
      <w:b/>
      <w:bCs/>
      <w:caps/>
      <w:color w:val="FF7958"/>
      <w:spacing w:val="5"/>
      <w:sz w:val="32"/>
      <w:szCs w:val="32"/>
      <w:lang w:val="en-US"/>
    </w:rPr>
  </w:style>
  <w:style w:type="numbering" w:customStyle="1" w:styleId="COST">
    <w:name w:val="COST"/>
    <w:uiPriority w:val="99"/>
    <w:rsid w:val="00FB62ED"/>
    <w:pPr>
      <w:numPr>
        <w:numId w:val="3"/>
      </w:numPr>
    </w:pPr>
  </w:style>
  <w:style w:type="numbering" w:customStyle="1" w:styleId="COSTNUM">
    <w:name w:val="COST NUM"/>
    <w:uiPriority w:val="99"/>
    <w:rsid w:val="007B5BF7"/>
    <w:pPr>
      <w:numPr>
        <w:numId w:val="4"/>
      </w:numPr>
    </w:pPr>
  </w:style>
  <w:style w:type="table" w:styleId="TableGrid">
    <w:name w:val="Table Grid"/>
    <w:basedOn w:val="TableNormal"/>
    <w:uiPriority w:val="39"/>
    <w:rsid w:val="0063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mallcontent">
    <w:name w:val="body text small (content)"/>
    <w:basedOn w:val="BodyText"/>
    <w:uiPriority w:val="99"/>
    <w:rsid w:val="006338E8"/>
    <w:pPr>
      <w:tabs>
        <w:tab w:val="right" w:pos="3500"/>
      </w:tabs>
      <w:autoSpaceDE w:val="0"/>
      <w:autoSpaceDN w:val="0"/>
      <w:adjustRightInd w:val="0"/>
      <w:spacing w:after="283" w:line="240" w:lineRule="atLeast"/>
      <w:jc w:val="left"/>
      <w:textAlignment w:val="center"/>
    </w:pPr>
    <w:rPr>
      <w:rFonts w:ascii="Effra Light" w:hAnsi="Effra Light" w:cs="Effra Light"/>
      <w:color w:val="000000"/>
      <w:spacing w:val="2"/>
      <w:sz w:val="17"/>
      <w:szCs w:val="17"/>
    </w:rPr>
  </w:style>
  <w:style w:type="paragraph" w:customStyle="1" w:styleId="notegreyleftcontent">
    <w:name w:val="note grey left (content)"/>
    <w:basedOn w:val="Normal"/>
    <w:uiPriority w:val="99"/>
    <w:rsid w:val="006338E8"/>
    <w:pPr>
      <w:tabs>
        <w:tab w:val="left" w:pos="120"/>
      </w:tabs>
      <w:suppressAutoHyphens/>
      <w:autoSpaceDE w:val="0"/>
      <w:autoSpaceDN w:val="0"/>
      <w:adjustRightInd w:val="0"/>
      <w:spacing w:after="0" w:line="180" w:lineRule="atLeast"/>
      <w:jc w:val="left"/>
      <w:textAlignment w:val="center"/>
    </w:pPr>
    <w:rPr>
      <w:color w:val="9B9B9B"/>
      <w:sz w:val="14"/>
      <w:szCs w:val="14"/>
    </w:rPr>
  </w:style>
  <w:style w:type="paragraph" w:styleId="BodyText">
    <w:name w:val="Body Text"/>
    <w:basedOn w:val="Normal"/>
    <w:link w:val="BodyTextChar"/>
    <w:uiPriority w:val="99"/>
    <w:semiHidden/>
    <w:unhideWhenUsed/>
    <w:rsid w:val="006338E8"/>
    <w:pPr>
      <w:spacing w:after="120"/>
    </w:pPr>
  </w:style>
  <w:style w:type="character" w:customStyle="1" w:styleId="BodyTextChar">
    <w:name w:val="Body Text Char"/>
    <w:basedOn w:val="DefaultParagraphFont"/>
    <w:link w:val="BodyText"/>
    <w:uiPriority w:val="99"/>
    <w:semiHidden/>
    <w:rsid w:val="006338E8"/>
    <w:rPr>
      <w:rFonts w:ascii="Effra" w:eastAsiaTheme="minorEastAsia" w:hAnsi="Effra"/>
      <w:color w:val="656865" w:themeColor="text2"/>
      <w:sz w:val="20"/>
      <w:szCs w:val="20"/>
      <w:lang w:val="en-GB"/>
    </w:rPr>
  </w:style>
  <w:style w:type="paragraph" w:customStyle="1" w:styleId="Bulletpointlevel1">
    <w:name w:val="Bullet point level 1"/>
    <w:basedOn w:val="ListParagraph"/>
    <w:qFormat/>
    <w:rsid w:val="00134189"/>
    <w:pPr>
      <w:spacing w:after="120"/>
      <w:ind w:left="425" w:hanging="425"/>
    </w:pPr>
    <w:rPr>
      <w:rFonts w:cs="Times New Roman (Corps CS)"/>
      <w:szCs w:val="22"/>
    </w:rPr>
  </w:style>
  <w:style w:type="paragraph" w:customStyle="1" w:styleId="Bulletpointlevel2">
    <w:name w:val="Bullet point level 2"/>
    <w:basedOn w:val="Bulletpointlevel1"/>
    <w:qFormat/>
    <w:rsid w:val="00134189"/>
    <w:pPr>
      <w:ind w:left="1440" w:hanging="360"/>
    </w:pPr>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10"/>
            <c:invertIfNegative val="0"/>
            <c:bubble3D val="0"/>
            <c:spPr>
              <a:solidFill>
                <a:schemeClr val="accent6">
                  <a:lumMod val="75000"/>
                </a:schemeClr>
              </a:solidFill>
              <a:ln>
                <a:noFill/>
              </a:ln>
              <a:effectLst/>
            </c:spPr>
            <c:extLst>
              <c:ext xmlns:c16="http://schemas.microsoft.com/office/drawing/2014/chart" uri="{C3380CC4-5D6E-409C-BE32-E72D297353CC}">
                <c16:uniqueId val="{00000001-771B-4DBA-B9F6-CD3767165210}"/>
              </c:ext>
            </c:extLst>
          </c:dPt>
          <c:cat>
            <c:strRef>
              <c:f>summary!$A$2:$A$40</c:f>
              <c:strCache>
                <c:ptCount val="39"/>
                <c:pt idx="0">
                  <c:v>AL</c:v>
                </c:pt>
                <c:pt idx="1">
                  <c:v>AT</c:v>
                </c:pt>
                <c:pt idx="2">
                  <c:v>BA</c:v>
                </c:pt>
                <c:pt idx="3">
                  <c:v>BE</c:v>
                </c:pt>
                <c:pt idx="4">
                  <c:v>BG</c:v>
                </c:pt>
                <c:pt idx="5">
                  <c:v>CH</c:v>
                </c:pt>
                <c:pt idx="6">
                  <c:v>CY</c:v>
                </c:pt>
                <c:pt idx="7">
                  <c:v>CZ</c:v>
                </c:pt>
                <c:pt idx="8">
                  <c:v>DE</c:v>
                </c:pt>
                <c:pt idx="9">
                  <c:v>DK</c:v>
                </c:pt>
                <c:pt idx="10">
                  <c:v>EE</c:v>
                </c:pt>
                <c:pt idx="11">
                  <c:v>EL</c:v>
                </c:pt>
                <c:pt idx="12">
                  <c:v>ES</c:v>
                </c:pt>
                <c:pt idx="13">
                  <c:v>FI</c:v>
                </c:pt>
                <c:pt idx="14">
                  <c:v>FR</c:v>
                </c:pt>
                <c:pt idx="15">
                  <c:v>HR</c:v>
                </c:pt>
                <c:pt idx="16">
                  <c:v>HU</c:v>
                </c:pt>
                <c:pt idx="17">
                  <c:v>IE</c:v>
                </c:pt>
                <c:pt idx="18">
                  <c:v>IL</c:v>
                </c:pt>
                <c:pt idx="19">
                  <c:v>IS</c:v>
                </c:pt>
                <c:pt idx="20">
                  <c:v>IT</c:v>
                </c:pt>
                <c:pt idx="21">
                  <c:v>LT</c:v>
                </c:pt>
                <c:pt idx="22">
                  <c:v>LU</c:v>
                </c:pt>
                <c:pt idx="23">
                  <c:v>LV</c:v>
                </c:pt>
                <c:pt idx="24">
                  <c:v>MD</c:v>
                </c:pt>
                <c:pt idx="25">
                  <c:v>ME</c:v>
                </c:pt>
                <c:pt idx="26">
                  <c:v>MK</c:v>
                </c:pt>
                <c:pt idx="27">
                  <c:v>MT</c:v>
                </c:pt>
                <c:pt idx="28">
                  <c:v>NL</c:v>
                </c:pt>
                <c:pt idx="29">
                  <c:v>NO</c:v>
                </c:pt>
                <c:pt idx="30">
                  <c:v>PL</c:v>
                </c:pt>
                <c:pt idx="31">
                  <c:v>PT</c:v>
                </c:pt>
                <c:pt idx="32">
                  <c:v>RO</c:v>
                </c:pt>
                <c:pt idx="33">
                  <c:v>RS</c:v>
                </c:pt>
                <c:pt idx="34">
                  <c:v>SE</c:v>
                </c:pt>
                <c:pt idx="35">
                  <c:v>SI</c:v>
                </c:pt>
                <c:pt idx="36">
                  <c:v>SK</c:v>
                </c:pt>
                <c:pt idx="37">
                  <c:v>TR</c:v>
                </c:pt>
                <c:pt idx="38">
                  <c:v>UK</c:v>
                </c:pt>
              </c:strCache>
            </c:strRef>
          </c:cat>
          <c:val>
            <c:numRef>
              <c:f>summary!$C$2:$C$40</c:f>
              <c:numCache>
                <c:formatCode>0.0%</c:formatCode>
                <c:ptCount val="39"/>
                <c:pt idx="0">
                  <c:v>0.47079037800687284</c:v>
                </c:pt>
                <c:pt idx="1">
                  <c:v>0.83161512027491413</c:v>
                </c:pt>
                <c:pt idx="2">
                  <c:v>0.85567010309278346</c:v>
                </c:pt>
                <c:pt idx="3">
                  <c:v>0.90034364261168387</c:v>
                </c:pt>
                <c:pt idx="4">
                  <c:v>0.76632302405498287</c:v>
                </c:pt>
                <c:pt idx="5">
                  <c:v>0.87628865979381443</c:v>
                </c:pt>
                <c:pt idx="6">
                  <c:v>0.57388316151202745</c:v>
                </c:pt>
                <c:pt idx="7">
                  <c:v>0.77319587628865982</c:v>
                </c:pt>
                <c:pt idx="8">
                  <c:v>0.99656357388316152</c:v>
                </c:pt>
                <c:pt idx="9">
                  <c:v>0.8797250859106529</c:v>
                </c:pt>
                <c:pt idx="10">
                  <c:v>0.74570446735395191</c:v>
                </c:pt>
                <c:pt idx="11">
                  <c:v>0.98281786941580751</c:v>
                </c:pt>
                <c:pt idx="12">
                  <c:v>1</c:v>
                </c:pt>
                <c:pt idx="13">
                  <c:v>0.72508591065292094</c:v>
                </c:pt>
                <c:pt idx="14">
                  <c:v>0.98969072164948457</c:v>
                </c:pt>
                <c:pt idx="15">
                  <c:v>0.92439862542955331</c:v>
                </c:pt>
                <c:pt idx="16">
                  <c:v>0.80068728522336774</c:v>
                </c:pt>
                <c:pt idx="17">
                  <c:v>0.86941580756013748</c:v>
                </c:pt>
                <c:pt idx="18">
                  <c:v>0.85567010309278346</c:v>
                </c:pt>
                <c:pt idx="19">
                  <c:v>0.41924398625429554</c:v>
                </c:pt>
                <c:pt idx="20">
                  <c:v>0.99656357388316152</c:v>
                </c:pt>
                <c:pt idx="21">
                  <c:v>0.67353951890034369</c:v>
                </c:pt>
                <c:pt idx="22">
                  <c:v>0.3436426116838488</c:v>
                </c:pt>
                <c:pt idx="23">
                  <c:v>0.59450171821305842</c:v>
                </c:pt>
                <c:pt idx="24">
                  <c:v>0.33676975945017185</c:v>
                </c:pt>
                <c:pt idx="25">
                  <c:v>0.45360824742268041</c:v>
                </c:pt>
                <c:pt idx="26">
                  <c:v>0.72164948453608246</c:v>
                </c:pt>
                <c:pt idx="27">
                  <c:v>0.6872852233676976</c:v>
                </c:pt>
                <c:pt idx="28">
                  <c:v>0.89690721649484539</c:v>
                </c:pt>
                <c:pt idx="29">
                  <c:v>0.89003436426116833</c:v>
                </c:pt>
                <c:pt idx="30">
                  <c:v>0.96563573883161513</c:v>
                </c:pt>
                <c:pt idx="31">
                  <c:v>0.98969072164948457</c:v>
                </c:pt>
                <c:pt idx="32">
                  <c:v>0.8797250859106529</c:v>
                </c:pt>
                <c:pt idx="33">
                  <c:v>0.92783505154639179</c:v>
                </c:pt>
                <c:pt idx="34">
                  <c:v>0.80412371134020622</c:v>
                </c:pt>
                <c:pt idx="35">
                  <c:v>0.85910652920962194</c:v>
                </c:pt>
                <c:pt idx="36">
                  <c:v>0.64604810996563578</c:v>
                </c:pt>
                <c:pt idx="37">
                  <c:v>0.92439862542955331</c:v>
                </c:pt>
                <c:pt idx="38">
                  <c:v>0.97594501718213056</c:v>
                </c:pt>
              </c:numCache>
            </c:numRef>
          </c:val>
          <c:extLst>
            <c:ext xmlns:c16="http://schemas.microsoft.com/office/drawing/2014/chart" uri="{C3380CC4-5D6E-409C-BE32-E72D297353CC}">
              <c16:uniqueId val="{00000002-771B-4DBA-B9F6-CD3767165210}"/>
            </c:ext>
          </c:extLst>
        </c:ser>
        <c:dLbls>
          <c:showLegendKey val="0"/>
          <c:showVal val="0"/>
          <c:showCatName val="0"/>
          <c:showSerName val="0"/>
          <c:showPercent val="0"/>
          <c:showBubbleSize val="0"/>
        </c:dLbls>
        <c:gapWidth val="219"/>
        <c:overlap val="-27"/>
        <c:axId val="1199111135"/>
        <c:axId val="1199109471"/>
      </c:barChart>
      <c:catAx>
        <c:axId val="1199111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99109471"/>
        <c:crosses val="autoZero"/>
        <c:auto val="1"/>
        <c:lblAlgn val="ctr"/>
        <c:lblOffset val="100"/>
        <c:noMultiLvlLbl val="0"/>
      </c:catAx>
      <c:valAx>
        <c:axId val="1199109471"/>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91111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General" ma:contentTypeID="0x010100E685109AC51BE24D8F9E0FD2B66D218100B54D9B0F53B6D84F867EA4FED4ECF795" ma:contentTypeVersion="16" ma:contentTypeDescription="" ma:contentTypeScope="" ma:versionID="b140499e0447038f11f43004d20e033c">
  <xsd:schema xmlns:xsd="http://www.w3.org/2001/XMLSchema" xmlns:xs="http://www.w3.org/2001/XMLSchema" xmlns:p="http://schemas.microsoft.com/office/2006/metadata/properties" xmlns:ns2="89e9d2b6-e0bd-4c31-b232-e887486b9f7a" xmlns:ns3="b3eebbc7-d8eb-4ec4-a06e-fa0e30060a5b" targetNamespace="http://schemas.microsoft.com/office/2006/metadata/properties" ma:root="true" ma:fieldsID="a939e3cc886e711610ac872105ff0fcc" ns2:_="" ns3:_="">
    <xsd:import namespace="89e9d2b6-e0bd-4c31-b232-e887486b9f7a"/>
    <xsd:import namespace="b3eebbc7-d8eb-4ec4-a06e-fa0e30060a5b"/>
    <xsd:element name="properties">
      <xsd:complexType>
        <xsd:sequence>
          <xsd:element name="documentManagement">
            <xsd:complexType>
              <xsd:all>
                <xsd:element ref="ns2:Confidential1" minOccurs="0"/>
                <xsd:element ref="ns2:Obsolete" minOccurs="0"/>
                <xsd:element ref="ns2:i00b8442aa7a4cf9a71eeeca23012327" minOccurs="0"/>
                <xsd:element ref="ns2:TaxCatchAll" minOccurs="0"/>
                <xsd:element ref="ns2:TaxCatchAllLabel" minOccurs="0"/>
                <xsd:element ref="ns2:Document_x0020_Status" minOccurs="0"/>
                <xsd:element ref="ns2:nae73cb6769f4a7f9271b45194c652bb" minOccurs="0"/>
                <xsd:element ref="ns2:fca2ec1b797f4b5f8f8c86f331133d6a"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9d2b6-e0bd-4c31-b232-e887486b9f7a" elementFormDefault="qualified">
    <xsd:import namespace="http://schemas.microsoft.com/office/2006/documentManagement/types"/>
    <xsd:import namespace="http://schemas.microsoft.com/office/infopath/2007/PartnerControls"/>
    <xsd:element name="Confidential1" ma:index="2" nillable="true" ma:displayName="Confidential" ma:default="0" ma:internalName="Confidential1" ma:readOnly="false">
      <xsd:simpleType>
        <xsd:restriction base="dms:Boolean"/>
      </xsd:simpleType>
    </xsd:element>
    <xsd:element name="Obsolete" ma:index="7" nillable="true" ma:displayName="Obsolete" ma:default="0" ma:internalName="Obsolete" ma:readOnly="false">
      <xsd:simpleType>
        <xsd:restriction base="dms:Boolean"/>
      </xsd:simpleType>
    </xsd:element>
    <xsd:element name="i00b8442aa7a4cf9a71eeeca23012327" ma:index="9" nillable="true" ma:taxonomy="true" ma:internalName="i00b8442aa7a4cf9a71eeeca23012327" ma:taxonomyFieldName="Process" ma:displayName="Process" ma:readOnly="false" ma:fieldId="{200b8442-aa7a-4cf9-a71e-eeca23012327}" ma:sspId="4eace727-6b3e-4a8d-accb-9fde6f3d2523" ma:termSetId="66a439be-75ba-468c-a36c-dd8954a0c2a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2c2c23c-931c-4b1c-8d33-f806b1e0a2a5}" ma:internalName="TaxCatchAll" ma:readOnly="false" ma:showField="CatchAllData" ma:web="89e9d2b6-e0bd-4c31-b232-e887486b9f7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2c2c23c-931c-4b1c-8d33-f806b1e0a2a5}" ma:internalName="TaxCatchAllLabel" ma:readOnly="true" ma:showField="CatchAllDataLabel" ma:web="89e9d2b6-e0bd-4c31-b232-e887486b9f7a">
      <xsd:complexType>
        <xsd:complexContent>
          <xsd:extension base="dms:MultiChoiceLookup">
            <xsd:sequence>
              <xsd:element name="Value" type="dms:Lookup" maxOccurs="unbounded" minOccurs="0" nillable="true"/>
            </xsd:sequence>
          </xsd:extension>
        </xsd:complexContent>
      </xsd:complexType>
    </xsd:element>
    <xsd:element name="Document_x0020_Status" ma:index="13"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nae73cb6769f4a7f9271b45194c652bb" ma:index="15" nillable="true" ma:taxonomy="true" ma:internalName="nae73cb6769f4a7f9271b45194c652bb" ma:taxonomyFieldName="Stakeholders" ma:displayName="Stakeholders" ma:readOnly="false" ma:fieldId="{7ae73cb6-769f-4a7f-9271-b45194c652bb}" ma:sspId="4eace727-6b3e-4a8d-accb-9fde6f3d2523" ma:termSetId="f871fab3-8e32-440a-a506-5fc1f2fc552e" ma:anchorId="00000000-0000-0000-0000-000000000000" ma:open="false" ma:isKeyword="false">
      <xsd:complexType>
        <xsd:sequence>
          <xsd:element ref="pc:Terms" minOccurs="0" maxOccurs="1"/>
        </xsd:sequence>
      </xsd:complexType>
    </xsd:element>
    <xsd:element name="fca2ec1b797f4b5f8f8c86f331133d6a" ma:index="17" nillable="true" ma:taxonomy="true" ma:internalName="fca2ec1b797f4b5f8f8c86f331133d6a" ma:taxonomyFieldName="Doument_x0020_Type" ma:displayName="Type of Document" ma:readOnly="false" ma:fieldId="{fca2ec1b-797f-4b5f-8f8c-86f331133d6a}" ma:sspId="4eace727-6b3e-4a8d-accb-9fde6f3d2523" ma:termSetId="9f8f421d-ea42-4e6f-856d-3cf058b71e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eebbc7-d8eb-4ec4-a06e-fa0e30060a5b"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9e9d2b6-e0bd-4c31-b232-e887486b9f7a"/>
    <nae73cb6769f4a7f9271b45194c652bb xmlns="89e9d2b6-e0bd-4c31-b232-e887486b9f7a">
      <Terms xmlns="http://schemas.microsoft.com/office/infopath/2007/PartnerControls"/>
    </nae73cb6769f4a7f9271b45194c652bb>
    <i00b8442aa7a4cf9a71eeeca23012327 xmlns="89e9d2b6-e0bd-4c31-b232-e887486b9f7a">
      <Terms xmlns="http://schemas.microsoft.com/office/infopath/2007/PartnerControls"/>
    </i00b8442aa7a4cf9a71eeeca23012327>
    <Document_x0020_Status xmlns="89e9d2b6-e0bd-4c31-b232-e887486b9f7a" xsi:nil="true"/>
    <Confidential1 xmlns="89e9d2b6-e0bd-4c31-b232-e887486b9f7a">false</Confidential1>
    <fca2ec1b797f4b5f8f8c86f331133d6a xmlns="89e9d2b6-e0bd-4c31-b232-e887486b9f7a">
      <Terms xmlns="http://schemas.microsoft.com/office/infopath/2007/PartnerControls"/>
    </fca2ec1b797f4b5f8f8c86f331133d6a>
    <Obsolete xmlns="89e9d2b6-e0bd-4c31-b232-e887486b9f7a">false</Obsolete>
  </documentManagement>
</p:properties>
</file>

<file path=customXml/itemProps1.xml><?xml version="1.0" encoding="utf-8"?>
<ds:datastoreItem xmlns:ds="http://schemas.openxmlformats.org/officeDocument/2006/customXml" ds:itemID="{A61591CA-50F3-4536-AE67-15E345F833C7}">
  <ds:schemaRefs>
    <ds:schemaRef ds:uri="http://schemas.microsoft.com/sharepoint/v3/contenttype/forms"/>
  </ds:schemaRefs>
</ds:datastoreItem>
</file>

<file path=customXml/itemProps2.xml><?xml version="1.0" encoding="utf-8"?>
<ds:datastoreItem xmlns:ds="http://schemas.openxmlformats.org/officeDocument/2006/customXml" ds:itemID="{A68DA67B-E741-479E-BDF8-B44F227CB738}">
  <ds:schemaRefs>
    <ds:schemaRef ds:uri="http://schemas.openxmlformats.org/officeDocument/2006/bibliography"/>
  </ds:schemaRefs>
</ds:datastoreItem>
</file>

<file path=customXml/itemProps3.xml><?xml version="1.0" encoding="utf-8"?>
<ds:datastoreItem xmlns:ds="http://schemas.openxmlformats.org/officeDocument/2006/customXml" ds:itemID="{EEF5FAB9-89E4-4EDA-8131-CA88811BE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9d2b6-e0bd-4c31-b232-e887486b9f7a"/>
    <ds:schemaRef ds:uri="b3eebbc7-d8eb-4ec4-a06e-fa0e30060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2FEB8-477B-4856-B54A-DEFEE3AB4638}">
  <ds:schemaRefs>
    <ds:schemaRef ds:uri="http://schemas.microsoft.com/office/2006/metadata/properties"/>
    <ds:schemaRef ds:uri="http://schemas.microsoft.com/office/infopath/2007/PartnerControls"/>
    <ds:schemaRef ds:uri="89e9d2b6-e0bd-4c31-b232-e887486b9f7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462</Words>
  <Characters>2638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Report-memo-simple-cover</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Report-memo-simple-cover</dc:title>
  <dc:subject/>
  <dc:creator>Olivier Berquin</dc:creator>
  <cp:keywords/>
  <dc:description/>
  <cp:lastModifiedBy>Christer Halen</cp:lastModifiedBy>
  <cp:revision>20</cp:revision>
  <cp:lastPrinted>2016-11-07T11:47:00Z</cp:lastPrinted>
  <dcterms:created xsi:type="dcterms:W3CDTF">2021-06-08T11:44:00Z</dcterms:created>
  <dcterms:modified xsi:type="dcterms:W3CDTF">2021-06-15T11:29:00Z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0x010100E685109AC51BE24D8F9E0FD2B66D218100B54D9B0F53B6D84F867EA4FED4ECF795</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y fmtid="{D5CDD505-2E9C-101B-9397-08002B2CF9AE}" pid="20" name="Order">
    <vt:r8>12300</vt:r8>
  </property>
  <property fmtid="{D5CDD505-2E9C-101B-9397-08002B2CF9AE}" pid="21" name="Action Number">
    <vt:lpwstr/>
  </property>
</Properties>
</file>