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85F3E" w14:textId="26D64C8E" w:rsidR="00903A8F" w:rsidRPr="00652C1A" w:rsidRDefault="006A712A">
      <w:pPr>
        <w:rPr>
          <w:b/>
        </w:rPr>
      </w:pPr>
      <w:r>
        <w:rPr>
          <w:b/>
        </w:rPr>
        <w:t>RITA 1 palgalõ</w:t>
      </w:r>
      <w:r w:rsidR="00614C03">
        <w:rPr>
          <w:b/>
        </w:rPr>
        <w:t>he</w:t>
      </w:r>
      <w:r w:rsidR="00F25001" w:rsidRPr="00652C1A">
        <w:rPr>
          <w:b/>
        </w:rPr>
        <w:t xml:space="preserve"> projekti kohtumine pakkujate ja tellijatega</w:t>
      </w:r>
    </w:p>
    <w:p w14:paraId="52DA990D" w14:textId="00868FAA" w:rsidR="00F25001" w:rsidRDefault="00614C03">
      <w:r>
        <w:t>03.09</w:t>
      </w:r>
      <w:r w:rsidR="00F25001">
        <w:t>.2018</w:t>
      </w:r>
    </w:p>
    <w:p w14:paraId="272E6529" w14:textId="77777777" w:rsidR="00F25001" w:rsidRDefault="00F25001"/>
    <w:p w14:paraId="78482FF8" w14:textId="5A820A55" w:rsidR="008F6FFC" w:rsidRDefault="006A712A">
      <w:r>
        <w:t>Sta</w:t>
      </w:r>
      <w:r w:rsidR="00614C03">
        <w:t>ti</w:t>
      </w:r>
      <w:r>
        <w:t>sti</w:t>
      </w:r>
      <w:r w:rsidR="00614C03">
        <w:t>kaameti</w:t>
      </w:r>
      <w:r>
        <w:t xml:space="preserve"> roll: võib olla kas p</w:t>
      </w:r>
      <w:r w:rsidR="00614C03">
        <w:t xml:space="preserve">artner või alltöövõtja. </w:t>
      </w:r>
      <w:r>
        <w:t>Lähteülesandes (LÜ) on öeldud, et üks u</w:t>
      </w:r>
      <w:r w:rsidR="00DB4190">
        <w:t>urimisrühm ei või samaaegs</w:t>
      </w:r>
      <w:r w:rsidR="00970CA9">
        <w:t xml:space="preserve">elt sama vooru raames </w:t>
      </w:r>
      <w:r>
        <w:t xml:space="preserve">osaleda </w:t>
      </w:r>
      <w:r w:rsidR="00970CA9">
        <w:t>samas rollis</w:t>
      </w:r>
      <w:r>
        <w:t xml:space="preserve"> kahe konsortsiumi koosseisus</w:t>
      </w:r>
      <w:r w:rsidR="00970CA9">
        <w:t xml:space="preserve">. </w:t>
      </w:r>
      <w:r>
        <w:t>Kui ü</w:t>
      </w:r>
      <w:r w:rsidR="00970CA9">
        <w:t xml:space="preserve">hes </w:t>
      </w:r>
      <w:r>
        <w:t xml:space="preserve">konsortsiumis on ta </w:t>
      </w:r>
      <w:r w:rsidR="00970CA9">
        <w:t xml:space="preserve">partner, </w:t>
      </w:r>
      <w:r>
        <w:t xml:space="preserve">siis </w:t>
      </w:r>
      <w:r w:rsidR="00970CA9">
        <w:t xml:space="preserve">teises </w:t>
      </w:r>
      <w:r>
        <w:t>võib ta osaleda alltöövõtjana</w:t>
      </w:r>
      <w:r w:rsidR="00970CA9">
        <w:t xml:space="preserve">. </w:t>
      </w:r>
    </w:p>
    <w:p w14:paraId="5BA1BD7A" w14:textId="338991C0" w:rsidR="00970CA9" w:rsidRDefault="006A712A">
      <w:r>
        <w:t>On infot, mida pole registrites ja mille allikad on jäetud lahtiseks: Projektis</w:t>
      </w:r>
      <w:r w:rsidR="000F3F8E">
        <w:t xml:space="preserve"> võib andmeid kasutada ka registrivälistest allikatest. Eksperimenteerimisvabadus, võib läbi mängida erinevad võimalusi, leida töötavaid lahendusi. Välja tuua ka mitte töötavad lahendused, et järgmised uurijad peaksid, millised lahendused ei tööta. </w:t>
      </w:r>
    </w:p>
    <w:p w14:paraId="66FBAED0" w14:textId="3FA93C7B" w:rsidR="000F3F8E" w:rsidRDefault="00295859">
      <w:r>
        <w:t>Välja tuua ka info kogumise intervall, kas mingeid andmeid võib ain</w:t>
      </w:r>
      <w:r w:rsidR="006A712A">
        <w:t>u</w:t>
      </w:r>
      <w:r>
        <w:t xml:space="preserve">lt ühe korra koguda, mingeid andmeid teatud intervalli takka, et saada tervikpilti. </w:t>
      </w:r>
    </w:p>
    <w:p w14:paraId="24FE4A83" w14:textId="5EF4D92B" w:rsidR="00295859" w:rsidRDefault="001E1441">
      <w:r>
        <w:t xml:space="preserve">Fookus LÜs </w:t>
      </w:r>
      <w:r w:rsidR="006A712A">
        <w:t xml:space="preserve">on </w:t>
      </w:r>
      <w:r>
        <w:t xml:space="preserve">digilahendustele, kas võib võtta laiemalt? Võib võtta ka laiemalt, peaasi, et </w:t>
      </w:r>
      <w:r w:rsidR="006A712A">
        <w:t xml:space="preserve">lahendused </w:t>
      </w:r>
      <w:r>
        <w:t>oleksid rakendatavad ja kasutatavad, kasu oleks maksimaalne tööandjale</w:t>
      </w:r>
      <w:r w:rsidR="00E03CA4">
        <w:t>, töötajale, poliitikakujundajale</w:t>
      </w:r>
      <w:r>
        <w:t xml:space="preserve">. Digilahendus oleks vorm, mille kaudu seda lahendada, aga ka </w:t>
      </w:r>
      <w:r w:rsidR="00E03CA4">
        <w:t xml:space="preserve">poliitikasoovitused </w:t>
      </w:r>
      <w:r w:rsidR="006A712A">
        <w:t>on tulemuseks</w:t>
      </w:r>
      <w:r>
        <w:t xml:space="preserve">. </w:t>
      </w:r>
    </w:p>
    <w:p w14:paraId="74D91344" w14:textId="319BD1C9" w:rsidR="001E1441" w:rsidRDefault="001E1441">
      <w:r>
        <w:lastRenderedPageBreak/>
        <w:t xml:space="preserve">Ümarlaud: teadlased ja ministeerium </w:t>
      </w:r>
      <w:r w:rsidR="006A712A">
        <w:t xml:space="preserve">tuleks </w:t>
      </w:r>
      <w:r>
        <w:t xml:space="preserve">omavahelises kontaktis hoida, et tulemused läbi arutada, </w:t>
      </w:r>
      <w:r w:rsidR="006A712A">
        <w:t xml:space="preserve">et </w:t>
      </w:r>
      <w:r>
        <w:t xml:space="preserve">teadlased teaksid, mida ministeeriumis tehakse, vältida dubleerimist. Pakkumust ei peaks liiga kinni kirjutama, jätta ruumi ka uute tegevuste sisse toomiseks, mille vajadus tekib töö käigus. </w:t>
      </w:r>
    </w:p>
    <w:p w14:paraId="44CE5A73" w14:textId="723C258D" w:rsidR="00E669E5" w:rsidRDefault="00E669E5">
      <w:r>
        <w:t xml:space="preserve">Paindlikkus ja avatus </w:t>
      </w:r>
      <w:r w:rsidR="00CC47FC">
        <w:t xml:space="preserve">on </w:t>
      </w:r>
      <w:r>
        <w:t>soovituslik, fookus ei peaks olema kitsalt palgale, vaid laiemalt kirjeldada ka kon</w:t>
      </w:r>
      <w:r w:rsidR="006A712A">
        <w:t>teksti. Muud asjaolud, mis vormi</w:t>
      </w:r>
      <w:r>
        <w:t>vad palga kujunemist. Kujuneb töö käigus. Võib fookust laiendada ka muule kui ainult palk, nt hüved (auto kasutamine vmt). Palk on selgesti mõõdetav, muu on hallim ala ja raskemini mõõdetav, aga neid või</w:t>
      </w:r>
      <w:r w:rsidR="00E03CA4">
        <w:t>ks</w:t>
      </w:r>
      <w:r>
        <w:t xml:space="preserve"> arvesse võtta. </w:t>
      </w:r>
    </w:p>
    <w:p w14:paraId="6F1FDBA8" w14:textId="1C0151DA" w:rsidR="00E669E5" w:rsidRDefault="00E669E5">
      <w:r>
        <w:t xml:space="preserve">Abivahend tööandjale – kas on aktsepteeritav? Abimaterjal tööandjale vajalik, </w:t>
      </w:r>
      <w:r w:rsidR="00DB4190">
        <w:t>tulevikuplaanid tellija jaoks veidi ähmased, tööandjal</w:t>
      </w:r>
      <w:r w:rsidR="00F66E41">
        <w:t>e on töövahendid vajalikud.</w:t>
      </w:r>
      <w:r w:rsidR="005667AA">
        <w:t xml:space="preserve"> Lahendused</w:t>
      </w:r>
      <w:r w:rsidR="00F66E41">
        <w:t xml:space="preserve"> </w:t>
      </w:r>
      <w:r w:rsidR="00F66E41" w:rsidRPr="000E34A3">
        <w:rPr>
          <w:strike/>
        </w:rPr>
        <w:t>Kal</w:t>
      </w:r>
      <w:r w:rsidR="00DB4190" w:rsidRPr="000E34A3">
        <w:rPr>
          <w:strike/>
        </w:rPr>
        <w:t>kulaatoreid</w:t>
      </w:r>
      <w:r w:rsidR="00DB4190">
        <w:t xml:space="preserve"> ühtlustada, et ei tekiks palju sarnaseid lahendusi riigis. </w:t>
      </w:r>
    </w:p>
    <w:p w14:paraId="096FAE9B" w14:textId="6DFC2991" w:rsidR="00DB4190" w:rsidRDefault="00DB4190">
      <w:r>
        <w:t xml:space="preserve">Koolitusmaterjalid, juhismaterjalid ei ole abikõlbulikud, samuti mitte turustatavad valmislahendused. </w:t>
      </w:r>
      <w:r w:rsidR="006A712A">
        <w:t>Lahenduste t</w:t>
      </w:r>
      <w:r w:rsidR="00FE57FF">
        <w:t xml:space="preserve">estimine on lubatud. </w:t>
      </w:r>
    </w:p>
    <w:p w14:paraId="7681AFAD" w14:textId="5224CD02" w:rsidR="000842DC" w:rsidRDefault="000842DC" w:rsidP="000842DC">
      <w:r>
        <w:t xml:space="preserve">Tulemus ei saa olla valmis mobiiliäpp, vaid peab jääma prototüübi tasandile. </w:t>
      </w:r>
    </w:p>
    <w:p w14:paraId="2D65C426" w14:textId="0BE56B22" w:rsidR="000842DC" w:rsidRDefault="000842DC" w:rsidP="000842DC">
      <w:r>
        <w:t>Kui korraldada nt</w:t>
      </w:r>
      <w:r w:rsidR="005667AA">
        <w:t xml:space="preserve"> ideede konkursse vm</w:t>
      </w:r>
      <w:r>
        <w:t xml:space="preserve">võistlusi, siis auhinnafond ei ole abikõlbulik. </w:t>
      </w:r>
    </w:p>
    <w:p w14:paraId="7882C7C5" w14:textId="0802F37B" w:rsidR="009D3BF5" w:rsidRDefault="00BF2E34">
      <w:r>
        <w:t>Rohkem kommunikatsiooniplaani sisse konsortsiumi</w:t>
      </w:r>
      <w:r w:rsidR="00CC47FC">
        <w:t>si</w:t>
      </w:r>
      <w:r>
        <w:t xml:space="preserve">sest kommunikatsiooni. Võtta aluseks LÜ, seal on kirjas, mis kommunikatsiooniplaanis peab kirjas olema, kaasatud peaks olema piisav arv inimesi erinevatest asutustest, nii sise- kui väliskommunikatsioon oluline. </w:t>
      </w:r>
    </w:p>
    <w:p w14:paraId="7002ED24" w14:textId="309FE2B3" w:rsidR="00BF2E34" w:rsidRDefault="009D67CA">
      <w:r>
        <w:lastRenderedPageBreak/>
        <w:t xml:space="preserve">Kaasatud peab olema majandusteadlane. Juristid võiksid olla kaasatud, poliitikasoovituste tegemine seaduste tegemiseks – võiks konsulteerida juristiga. Juristi kaasamist LÜ ei nõua otsesõnu, ei pea olema põhitäitja. </w:t>
      </w:r>
    </w:p>
    <w:p w14:paraId="00C8BE8B" w14:textId="29D21E6B" w:rsidR="009D67CA" w:rsidRDefault="009D67CA">
      <w:r>
        <w:t>Soolise võrdõiguslikkuse monitooringu ankeet – kas on võim</w:t>
      </w:r>
      <w:r w:rsidR="00CC47FC">
        <w:t>alik koostöö selle projektiga?</w:t>
      </w:r>
      <w:r>
        <w:t xml:space="preserve"> </w:t>
      </w:r>
      <w:r w:rsidR="00CC47FC">
        <w:t>Monitooring on p</w:t>
      </w:r>
      <w:r>
        <w:t>laneeritud 2021, jääb selle projekti jaoks hiljaks</w:t>
      </w:r>
      <w:r w:rsidR="00E03CA4">
        <w:t>, kuid ettepanekuid projekti tulemustest sõltuvalt võib ikka teha</w:t>
      </w:r>
      <w:r>
        <w:t xml:space="preserve">. </w:t>
      </w:r>
    </w:p>
    <w:p w14:paraId="60F1038D" w14:textId="77777777" w:rsidR="009D67CA" w:rsidRDefault="009D67CA">
      <w:r>
        <w:t xml:space="preserve">Projektis saab teha ettepanekuid regulaarandmete kogumise kohta. Infovahetus ja koostöö eri projektide vahel soodustatud. </w:t>
      </w:r>
    </w:p>
    <w:p w14:paraId="6B2E0EEB" w14:textId="60FF4A93" w:rsidR="009D67CA" w:rsidRDefault="009D67CA">
      <w:r>
        <w:t xml:space="preserve">Koostöö ka eri võrgustikega soodustatud. Kui võimalik ja vajalik, saab SOM aidata sidemete loomisel ja koostöö tekitamisel. </w:t>
      </w:r>
    </w:p>
    <w:p w14:paraId="2C739603" w14:textId="1D100FC8" w:rsidR="009D67CA" w:rsidRDefault="009D67CA">
      <w:r>
        <w:t>Palgalõhe kompetentsikeskus – Tööinspektsioonis loomisel. Kas vajalik nendega koostöö? Seda ei ole ette nähtud, soolise võ</w:t>
      </w:r>
      <w:r w:rsidR="00CC47FC">
        <w:t>rdõiguslikkuse</w:t>
      </w:r>
      <w:r>
        <w:t xml:space="preserve"> seaduse muutmise se</w:t>
      </w:r>
      <w:r w:rsidR="00CC47FC">
        <w:t>a</w:t>
      </w:r>
      <w:r>
        <w:t xml:space="preserve">dus </w:t>
      </w:r>
      <w:r w:rsidR="00CC47FC">
        <w:t>on praegu ette valmistamisel.</w:t>
      </w:r>
    </w:p>
    <w:p w14:paraId="6D4F004E" w14:textId="525876CE" w:rsidR="00656D28" w:rsidRDefault="009D67CA">
      <w:r>
        <w:t xml:space="preserve">Hindajate erapooletus? </w:t>
      </w:r>
      <w:r w:rsidR="00CC47FC">
        <w:t>Ettepanek h</w:t>
      </w:r>
      <w:r>
        <w:t xml:space="preserve">indajad avalikustada või kooskõlastada. Hindajad ei ole avalikud, peale pakkumuste esitamist leitakse hindajad, kelle huvide konflikti kontrollitakse. Varasema koostöö baasil jm baasil leitakse hindajad. Hindajaid rohkem kui 1, </w:t>
      </w:r>
      <w:r w:rsidR="00656D28">
        <w:t xml:space="preserve">vähemalt 4 retsensiooni. Huvide konflikti kontrollitakse rangelt. </w:t>
      </w:r>
    </w:p>
    <w:p w14:paraId="04ECFD78" w14:textId="6033BE3C" w:rsidR="002046F2" w:rsidRDefault="00CC47FC">
      <w:r>
        <w:t>Eelarve sisaldab üldkululõivu ja</w:t>
      </w:r>
      <w:r w:rsidR="002046F2">
        <w:t xml:space="preserve"> käibemaks</w:t>
      </w:r>
      <w:r>
        <w:t xml:space="preserve">u. Käivitub väiksem eelarve, lisaeelarvet ei ole praeguse seisuga loota. </w:t>
      </w:r>
    </w:p>
    <w:p w14:paraId="7104FFC6" w14:textId="2DBC49B3" w:rsidR="009D67CA" w:rsidRDefault="00CC47FC">
      <w:r>
        <w:lastRenderedPageBreak/>
        <w:t xml:space="preserve">Infovahetus läbi Maikki Moosuse, pakkujad ei peaks otse ministeeriumitega suhtlema, et tagada, et sama info jõuab kõikide pakkujateni. </w:t>
      </w:r>
    </w:p>
    <w:p w14:paraId="43663E3B" w14:textId="74E68CCE" w:rsidR="002046F2" w:rsidRDefault="002046F2">
      <w:r>
        <w:t xml:space="preserve">Pakkumus ei peaks olema liiga detailne. Juhtkomisjon võib heaks kiita muutusi, eelarve, etappide kestused, meetodid – neid saab projekti käigus muuta, kui LÜ üldine eesmärk jääb paika. </w:t>
      </w:r>
      <w:r w:rsidRPr="000E34A3">
        <w:t>Kahtlased kohad võiks pakkumuses välja tuua.</w:t>
      </w:r>
      <w:r>
        <w:t xml:space="preserve"> </w:t>
      </w:r>
    </w:p>
    <w:p w14:paraId="753E5F9A" w14:textId="50A02E00" w:rsidR="002046F2" w:rsidRDefault="00CC47FC">
      <w:r>
        <w:t>Riskide plaan – riskid</w:t>
      </w:r>
      <w:r w:rsidR="002046F2">
        <w:t xml:space="preserve"> kirja panna. TA erandi kriteeriumid välja tuua </w:t>
      </w:r>
      <w:r w:rsidR="00CA109E">
        <w:t>pakkumuse</w:t>
      </w:r>
      <w:r>
        <w:t>s</w:t>
      </w:r>
      <w:r w:rsidR="00CA109E">
        <w:t xml:space="preserve">, hiljem lihtsam hinnata. </w:t>
      </w:r>
    </w:p>
    <w:p w14:paraId="5C04261A" w14:textId="04DB4882" w:rsidR="00CA109E" w:rsidRDefault="00CA109E">
      <w:r>
        <w:t xml:space="preserve">SIM: </w:t>
      </w:r>
      <w:r w:rsidR="00C42062">
        <w:t xml:space="preserve">soovis olla kaasatud juhtkomisjoni koosseisu. </w:t>
      </w:r>
      <w:r>
        <w:t>Võib küll olla kaasatud, kuigi LÜ seda</w:t>
      </w:r>
      <w:r w:rsidR="00C42062">
        <w:t xml:space="preserve"> otsesõnu välja ei too. </w:t>
      </w:r>
    </w:p>
    <w:p w14:paraId="08A8F984" w14:textId="77777777" w:rsidR="009D67CA" w:rsidRDefault="009D67CA"/>
    <w:p w14:paraId="0237123F" w14:textId="77777777" w:rsidR="009D67CA" w:rsidRDefault="009D67CA"/>
    <w:p w14:paraId="3C1AED00" w14:textId="77777777" w:rsidR="00BF2E34" w:rsidRDefault="00BF2E34">
      <w:bookmarkStart w:id="0" w:name="_GoBack"/>
      <w:bookmarkEnd w:id="0"/>
    </w:p>
    <w:sectPr w:rsidR="00BF2E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01"/>
    <w:rsid w:val="000842DC"/>
    <w:rsid w:val="000A2BE0"/>
    <w:rsid w:val="000D7532"/>
    <w:rsid w:val="000E34A3"/>
    <w:rsid w:val="000F3F8E"/>
    <w:rsid w:val="00183997"/>
    <w:rsid w:val="00196D55"/>
    <w:rsid w:val="001E1441"/>
    <w:rsid w:val="002046F2"/>
    <w:rsid w:val="00211D77"/>
    <w:rsid w:val="00295859"/>
    <w:rsid w:val="00324221"/>
    <w:rsid w:val="003B24D6"/>
    <w:rsid w:val="004E37C3"/>
    <w:rsid w:val="005667AA"/>
    <w:rsid w:val="00614C03"/>
    <w:rsid w:val="00652C1A"/>
    <w:rsid w:val="00656D28"/>
    <w:rsid w:val="006A712A"/>
    <w:rsid w:val="0070233E"/>
    <w:rsid w:val="008850AF"/>
    <w:rsid w:val="008F6FFC"/>
    <w:rsid w:val="00903A8F"/>
    <w:rsid w:val="00970CA9"/>
    <w:rsid w:val="009D3BF5"/>
    <w:rsid w:val="009D67CA"/>
    <w:rsid w:val="00A268BD"/>
    <w:rsid w:val="00A278A9"/>
    <w:rsid w:val="00A4003E"/>
    <w:rsid w:val="00AC44A4"/>
    <w:rsid w:val="00BF2E34"/>
    <w:rsid w:val="00C42062"/>
    <w:rsid w:val="00CA109E"/>
    <w:rsid w:val="00CC47FC"/>
    <w:rsid w:val="00CD0724"/>
    <w:rsid w:val="00D75E4C"/>
    <w:rsid w:val="00D933A6"/>
    <w:rsid w:val="00DA431F"/>
    <w:rsid w:val="00DB4190"/>
    <w:rsid w:val="00E03CA4"/>
    <w:rsid w:val="00E669E5"/>
    <w:rsid w:val="00F25001"/>
    <w:rsid w:val="00F43560"/>
    <w:rsid w:val="00F55056"/>
    <w:rsid w:val="00F66E41"/>
    <w:rsid w:val="00FE57F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BC78"/>
  <w15:chartTrackingRefBased/>
  <w15:docId w15:val="{78160B9B-0F3C-4456-91FF-FF642907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3997"/>
    <w:rPr>
      <w:sz w:val="16"/>
      <w:szCs w:val="16"/>
    </w:rPr>
  </w:style>
  <w:style w:type="paragraph" w:styleId="CommentText">
    <w:name w:val="annotation text"/>
    <w:basedOn w:val="Normal"/>
    <w:link w:val="CommentTextChar"/>
    <w:uiPriority w:val="99"/>
    <w:semiHidden/>
    <w:unhideWhenUsed/>
    <w:rsid w:val="00183997"/>
    <w:pPr>
      <w:spacing w:line="240" w:lineRule="auto"/>
    </w:pPr>
    <w:rPr>
      <w:sz w:val="20"/>
      <w:szCs w:val="20"/>
    </w:rPr>
  </w:style>
  <w:style w:type="character" w:customStyle="1" w:styleId="CommentTextChar">
    <w:name w:val="Comment Text Char"/>
    <w:basedOn w:val="DefaultParagraphFont"/>
    <w:link w:val="CommentText"/>
    <w:uiPriority w:val="99"/>
    <w:semiHidden/>
    <w:rsid w:val="00183997"/>
    <w:rPr>
      <w:sz w:val="20"/>
      <w:szCs w:val="20"/>
    </w:rPr>
  </w:style>
  <w:style w:type="paragraph" w:styleId="CommentSubject">
    <w:name w:val="annotation subject"/>
    <w:basedOn w:val="CommentText"/>
    <w:next w:val="CommentText"/>
    <w:link w:val="CommentSubjectChar"/>
    <w:uiPriority w:val="99"/>
    <w:semiHidden/>
    <w:unhideWhenUsed/>
    <w:rsid w:val="00183997"/>
    <w:rPr>
      <w:b/>
      <w:bCs/>
    </w:rPr>
  </w:style>
  <w:style w:type="character" w:customStyle="1" w:styleId="CommentSubjectChar">
    <w:name w:val="Comment Subject Char"/>
    <w:basedOn w:val="CommentTextChar"/>
    <w:link w:val="CommentSubject"/>
    <w:uiPriority w:val="99"/>
    <w:semiHidden/>
    <w:rsid w:val="00183997"/>
    <w:rPr>
      <w:b/>
      <w:bCs/>
      <w:sz w:val="20"/>
      <w:szCs w:val="20"/>
    </w:rPr>
  </w:style>
  <w:style w:type="paragraph" w:styleId="BalloonText">
    <w:name w:val="Balloon Text"/>
    <w:basedOn w:val="Normal"/>
    <w:link w:val="BalloonTextChar"/>
    <w:uiPriority w:val="99"/>
    <w:semiHidden/>
    <w:unhideWhenUsed/>
    <w:rsid w:val="00183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048576">
      <w:bodyDiv w:val="1"/>
      <w:marLeft w:val="0"/>
      <w:marRight w:val="0"/>
      <w:marTop w:val="0"/>
      <w:marBottom w:val="0"/>
      <w:divBdr>
        <w:top w:val="none" w:sz="0" w:space="0" w:color="auto"/>
        <w:left w:val="none" w:sz="0" w:space="0" w:color="auto"/>
        <w:bottom w:val="none" w:sz="0" w:space="0" w:color="auto"/>
        <w:right w:val="none" w:sz="0" w:space="0" w:color="auto"/>
      </w:divBdr>
      <w:divsChild>
        <w:div w:id="581723694">
          <w:marLeft w:val="0"/>
          <w:marRight w:val="0"/>
          <w:marTop w:val="0"/>
          <w:marBottom w:val="150"/>
          <w:divBdr>
            <w:top w:val="none" w:sz="0" w:space="0" w:color="auto"/>
            <w:left w:val="none" w:sz="0" w:space="0" w:color="auto"/>
            <w:bottom w:val="none" w:sz="0" w:space="0" w:color="auto"/>
            <w:right w:val="none" w:sz="0" w:space="0" w:color="auto"/>
          </w:divBdr>
        </w:div>
        <w:div w:id="1151289360">
          <w:marLeft w:val="-225"/>
          <w:marRight w:val="0"/>
          <w:marTop w:val="0"/>
          <w:marBottom w:val="45"/>
          <w:divBdr>
            <w:top w:val="none" w:sz="0" w:space="0" w:color="auto"/>
            <w:left w:val="none" w:sz="0" w:space="0" w:color="auto"/>
            <w:bottom w:val="none" w:sz="0" w:space="0" w:color="auto"/>
            <w:right w:val="none" w:sz="0" w:space="0" w:color="auto"/>
          </w:divBdr>
          <w:divsChild>
            <w:div w:id="554047573">
              <w:marLeft w:val="150"/>
              <w:marRight w:val="0"/>
              <w:marTop w:val="0"/>
              <w:marBottom w:val="0"/>
              <w:divBdr>
                <w:top w:val="none" w:sz="0" w:space="0" w:color="auto"/>
                <w:left w:val="none" w:sz="0" w:space="0" w:color="auto"/>
                <w:bottom w:val="none" w:sz="0" w:space="0" w:color="auto"/>
                <w:right w:val="none" w:sz="0" w:space="0" w:color="auto"/>
              </w:divBdr>
            </w:div>
            <w:div w:id="1967850224">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0A4D1-D051-4C00-A059-844498CE5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3857</Characters>
  <Application>Microsoft Office Word</Application>
  <DocSecurity>0</DocSecurity>
  <Lines>32</Lines>
  <Paragraphs>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Liina Eek</dc:creator>
  <cp:keywords/>
  <dc:description/>
  <cp:lastModifiedBy>Liina Eek</cp:lastModifiedBy>
  <cp:revision>2</cp:revision>
  <dcterms:created xsi:type="dcterms:W3CDTF">2018-09-05T06:59:00Z</dcterms:created>
  <dcterms:modified xsi:type="dcterms:W3CDTF">2018-09-05T06:59:00Z</dcterms:modified>
</cp:coreProperties>
</file>