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2F" w:rsidRDefault="00545D2F" w:rsidP="00545D2F">
      <w:pPr>
        <w:pStyle w:val="Title"/>
        <w:pBdr>
          <w:bottom w:val="none" w:sz="0" w:space="0" w:color="auto"/>
        </w:pBdr>
        <w:rPr>
          <w:color w:val="CC9900"/>
          <w:sz w:val="32"/>
          <w:szCs w:val="32"/>
        </w:rPr>
      </w:pPr>
    </w:p>
    <w:p w:rsidR="00DA4F2E" w:rsidRPr="00545D2F" w:rsidRDefault="00DA4F2E" w:rsidP="00545D2F">
      <w:pPr>
        <w:pStyle w:val="Title"/>
        <w:pBdr>
          <w:bottom w:val="single" w:sz="12" w:space="1" w:color="CC9900"/>
        </w:pBdr>
        <w:jc w:val="center"/>
        <w:rPr>
          <w:b/>
          <w:color w:val="CC9900"/>
          <w:spacing w:val="40"/>
          <w:sz w:val="32"/>
          <w:szCs w:val="32"/>
          <w:lang w:val="en-US"/>
        </w:rPr>
      </w:pPr>
      <w:r w:rsidRPr="00545D2F">
        <w:rPr>
          <w:b/>
          <w:color w:val="CC9900"/>
          <w:spacing w:val="40"/>
          <w:sz w:val="32"/>
          <w:szCs w:val="32"/>
          <w:lang w:val="en-US"/>
        </w:rPr>
        <w:t>WIDESPREAD Brokerage 2016@WIRE</w:t>
      </w:r>
    </w:p>
    <w:p w:rsidR="00432C6C" w:rsidRPr="00545D2F" w:rsidRDefault="005A1A69" w:rsidP="00545D2F">
      <w:pPr>
        <w:pStyle w:val="Title"/>
        <w:pBdr>
          <w:bottom w:val="none" w:sz="0" w:space="0" w:color="auto"/>
        </w:pBdr>
        <w:jc w:val="center"/>
        <w:rPr>
          <w:color w:val="CC9900"/>
          <w:sz w:val="32"/>
          <w:szCs w:val="32"/>
          <w:lang w:val="en-US"/>
        </w:rPr>
      </w:pPr>
      <w:r w:rsidRPr="00545D2F">
        <w:rPr>
          <w:color w:val="CC9900"/>
          <w:sz w:val="32"/>
          <w:szCs w:val="32"/>
          <w:lang w:val="en-US"/>
        </w:rPr>
        <w:t>Brainport</w:t>
      </w:r>
      <w:r w:rsidR="003D43D4" w:rsidRPr="00545D2F">
        <w:rPr>
          <w:color w:val="CC9900"/>
          <w:sz w:val="32"/>
          <w:szCs w:val="32"/>
          <w:lang w:val="en-US"/>
        </w:rPr>
        <w:t xml:space="preserve"> Eindhoven Region, June 8, 2016</w:t>
      </w:r>
    </w:p>
    <w:p w:rsidR="00DA4F2E" w:rsidRPr="00DA4F2E" w:rsidRDefault="00545D2F" w:rsidP="00DA4F2E">
      <w:pPr>
        <w:spacing w:after="60"/>
        <w:jc w:val="center"/>
        <w:rPr>
          <w:rFonts w:ascii="Lucida Sans Unicode" w:hAnsi="Lucida Sans Unicode" w:cs="Lucida Sans Unicode"/>
          <w:b/>
          <w:color w:val="000000" w:themeColor="text1"/>
          <w:sz w:val="21"/>
          <w:szCs w:val="21"/>
          <w:lang w:val="en-US"/>
        </w:rPr>
      </w:pPr>
      <w:r>
        <w:rPr>
          <w:noProof/>
          <w:lang w:val="et-EE" w:eastAsia="et-EE"/>
        </w:rPr>
        <w:drawing>
          <wp:inline distT="0" distB="0" distL="0" distR="0">
            <wp:extent cx="5274310" cy="1098815"/>
            <wp:effectExtent l="19050" t="0" r="2540" b="0"/>
            <wp:docPr id="4" name="Picture 1" descr="WIDESPREAD Brokerag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ESPREAD Brokerage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D2F" w:rsidRDefault="00545D2F" w:rsidP="009F7618">
      <w:pPr>
        <w:spacing w:after="60"/>
        <w:jc w:val="both"/>
        <w:rPr>
          <w:rFonts w:ascii="Lucida Sans Unicode" w:hAnsi="Lucida Sans Unicode" w:cs="Lucida Sans Unicode"/>
          <w:color w:val="2B2E2F"/>
          <w:sz w:val="21"/>
          <w:szCs w:val="21"/>
        </w:rPr>
      </w:pPr>
    </w:p>
    <w:p w:rsidR="00363AF9" w:rsidRPr="006235C7" w:rsidRDefault="00155E90" w:rsidP="009F7618">
      <w:pPr>
        <w:spacing w:after="60"/>
        <w:jc w:val="both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  <w:bookmarkStart w:id="0" w:name="_GoBack"/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The </w:t>
      </w:r>
      <w:r w:rsidR="00363AF9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NCP_WIDE.NET</w:t>
      </w:r>
      <w:r w:rsidR="009F7618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*</w:t>
      </w:r>
      <w:r w:rsidR="00363AF9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project invites organizations interested to form consortia for </w:t>
      </w:r>
      <w:r w:rsidR="004C01D8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Teaming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and</w:t>
      </w:r>
      <w:r w:rsidR="004C01D8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Twinning 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calls, </w:t>
      </w:r>
      <w:r w:rsidR="00AA5B5E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as well as to discuss ERA Chairs and </w:t>
      </w:r>
      <w:r w:rsidR="00AA5B5E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  <w:r w:rsidR="007C1B5B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to </w:t>
      </w:r>
      <w:r w:rsidR="00363AF9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COST Actions, to participate 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in</w:t>
      </w:r>
      <w:r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  <w:r w:rsidR="00363AF9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the </w:t>
      </w:r>
      <w:r w:rsidR="00363AF9" w:rsidRPr="00D63B91"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  <w:t>WIDESPREAD Brokerage 2016</w:t>
      </w:r>
      <w:r w:rsidR="00363AF9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, the first brokerage event dedicated </w:t>
      </w:r>
      <w:r w:rsidR="004C01D8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to 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the </w:t>
      </w:r>
      <w:r w:rsidR="004C01D8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Spreading Excellence and Widening Participation 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part</w:t>
      </w:r>
      <w:r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  <w:r w:rsidR="004C01D8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of H</w:t>
      </w:r>
      <w:r w:rsidR="007C1B5B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orizon </w:t>
      </w:r>
      <w:r w:rsidR="004C01D8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2020.</w:t>
      </w:r>
    </w:p>
    <w:p w:rsidR="00E24FA4" w:rsidRPr="006235C7" w:rsidRDefault="007C1B5B" w:rsidP="009F7618">
      <w:pPr>
        <w:jc w:val="both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This event is dedicated to i</w:t>
      </w:r>
      <w:r w:rsidR="00E24FA4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nterested universities, research centers, authorities, enterprises, clusters etc to discuss with potential project partners in light of future WIDESPREAD calls.  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Schedule meetings with other participants thanks to</w:t>
      </w:r>
      <w:r w:rsidR="00E24FA4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a 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tailor made</w:t>
      </w:r>
      <w:r w:rsidR="00C45EA3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  <w:r w:rsidR="00E24FA4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matchmaking tool, publish 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your</w:t>
      </w:r>
      <w:r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  <w:r w:rsidR="00E24FA4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co-operation 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profile</w:t>
      </w:r>
      <w:r w:rsidR="003D43D4" w:rsidRPr="003D43D4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, </w:t>
      </w:r>
      <w:r w:rsidR="003D43D4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enjoy visibility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,</w:t>
      </w:r>
      <w:r w:rsidR="003D43D4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and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gain </w:t>
      </w:r>
      <w:r w:rsidR="00E24FA4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access to 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a </w:t>
      </w:r>
      <w:r w:rsidR="00E24FA4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large </w:t>
      </w:r>
      <w:r w:rsidR="006235C7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pool of excellent organizations, the key to 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winning</w:t>
      </w:r>
      <w:r w:rsidR="006235C7"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proposals.</w:t>
      </w:r>
    </w:p>
    <w:p w:rsidR="006235C7" w:rsidRPr="006235C7" w:rsidRDefault="006235C7" w:rsidP="009F7618">
      <w:pPr>
        <w:spacing w:after="60"/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</w:pPr>
      <w:r w:rsidRPr="006235C7"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  <w:t>When</w:t>
      </w:r>
    </w:p>
    <w:p w:rsidR="004C01D8" w:rsidRPr="003D43D4" w:rsidRDefault="004C01D8" w:rsidP="00545D2F">
      <w:pPr>
        <w:spacing w:after="60"/>
        <w:jc w:val="both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  <w:r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WIDESPREAD Brokerage 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takes</w:t>
      </w:r>
      <w:r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place as a parallel event 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during </w:t>
      </w:r>
      <w:r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WIRE 2016 </w:t>
      </w:r>
      <w:r w:rsidR="00926BDA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(</w:t>
      </w:r>
      <w:hyperlink r:id="rId9" w:history="1">
        <w:r w:rsidR="00926BDA" w:rsidRPr="002C5357"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www.wire2016.eu</w:t>
        </w:r>
      </w:hyperlink>
      <w:r w:rsidR="00926BDA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) </w:t>
      </w:r>
      <w:r w:rsidRPr="006235C7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on June 8th, between 10:00 -17:00, Venue: Muziekgebouw</w:t>
      </w:r>
      <w:r w:rsidRPr="003D43D4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Frits Philips</w:t>
      </w:r>
      <w:r w:rsidR="00C73A73" w:rsidRPr="003D43D4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, Brainport Eindhoven Region, Netherlands</w:t>
      </w:r>
    </w:p>
    <w:p w:rsidR="006235C7" w:rsidRPr="006235C7" w:rsidRDefault="006235C7" w:rsidP="009F7618">
      <w:pPr>
        <w:spacing w:after="60"/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  <w:t>Registration</w:t>
      </w:r>
    </w:p>
    <w:p w:rsidR="006235C7" w:rsidRDefault="006235C7" w:rsidP="009F7618">
      <w:pPr>
        <w:spacing w:after="60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Please register here: </w:t>
      </w:r>
      <w:hyperlink r:id="rId10" w:tgtFrame="_blank" w:history="1">
        <w:r w:rsidRPr="006235C7"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www.b2match.eu/widespread2016</w:t>
        </w:r>
      </w:hyperlink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</w:p>
    <w:p w:rsidR="006235C7" w:rsidRDefault="006235C7" w:rsidP="009F7618">
      <w:pPr>
        <w:spacing w:after="60"/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</w:pPr>
      <w:r w:rsidRPr="006235C7"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  <w:t>Contact</w:t>
      </w:r>
    </w:p>
    <w:p w:rsidR="006235C7" w:rsidRDefault="006235C7" w:rsidP="00545D2F">
      <w:pPr>
        <w:spacing w:after="60"/>
        <w:jc w:val="both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The NCP_WIDE.NET Team 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is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at your disposal for any help or additional information you may need.</w:t>
      </w:r>
    </w:p>
    <w:p w:rsidR="00DA4F2E" w:rsidRPr="00D535A7" w:rsidRDefault="006235C7" w:rsidP="00545D2F">
      <w:pPr>
        <w:jc w:val="both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Please contact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  <w:r w:rsidR="00C73A7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Vassiliki Kalodimou at </w:t>
      </w:r>
      <w:hyperlink r:id="rId11" w:history="1">
        <w:r w:rsidRPr="002C5357"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vkalodimou@help-forward.gr</w:t>
        </w:r>
      </w:hyperlink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or visit the 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c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ontact page </w:t>
      </w:r>
      <w:r w:rsidR="00C45EA3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>at</w:t>
      </w:r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  <w:hyperlink r:id="rId12" w:tgtFrame="_blank" w:history="1">
        <w:r w:rsidRPr="006235C7"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www.b2match.eu/widespread2016</w:t>
        </w:r>
      </w:hyperlink>
      <w:r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and locate your nearest contact point. </w:t>
      </w:r>
    </w:p>
    <w:bookmarkEnd w:id="0"/>
    <w:p w:rsidR="00071678" w:rsidRPr="00D535A7" w:rsidRDefault="00071678" w:rsidP="00545D2F">
      <w:pPr>
        <w:jc w:val="both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</w:p>
    <w:p w:rsidR="00071678" w:rsidRPr="00926BDA" w:rsidRDefault="00071678" w:rsidP="00071678">
      <w:pPr>
        <w:spacing w:after="60" w:line="288" w:lineRule="auto"/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</w:pPr>
      <w:r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  <w:t>Related links</w:t>
      </w:r>
    </w:p>
    <w:p w:rsidR="00071678" w:rsidRPr="009F7618" w:rsidRDefault="00071678" w:rsidP="00071678">
      <w:pPr>
        <w:pStyle w:val="ListParagraph"/>
        <w:numPr>
          <w:ilvl w:val="0"/>
          <w:numId w:val="1"/>
        </w:numPr>
        <w:spacing w:after="60" w:line="288" w:lineRule="auto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  <w:r w:rsidRPr="009F7618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WIRE 2016: </w:t>
      </w:r>
      <w:hyperlink r:id="rId13" w:history="1">
        <w:r w:rsidRPr="009F7618"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www.wire2016.eu</w:t>
        </w:r>
      </w:hyperlink>
      <w:r w:rsidRPr="009F7618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</w:p>
    <w:p w:rsidR="00071678" w:rsidRDefault="00071678" w:rsidP="00071678">
      <w:pPr>
        <w:pStyle w:val="ListParagraph"/>
        <w:numPr>
          <w:ilvl w:val="0"/>
          <w:numId w:val="1"/>
        </w:numPr>
        <w:spacing w:after="0" w:line="288" w:lineRule="auto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  <w:r w:rsidRPr="009F7618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WIDESPREAD Brokerage 2016@ WIRE:  </w:t>
      </w:r>
      <w:hyperlink r:id="rId14" w:anchor="programme" w:history="1">
        <w:r w:rsidRPr="009F7618"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http://www.wire2016.eu/#programme</w:t>
        </w:r>
      </w:hyperlink>
      <w:r w:rsidRPr="009F7618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</w:p>
    <w:p w:rsidR="00071678" w:rsidRPr="009F7618" w:rsidRDefault="00071678" w:rsidP="00071678">
      <w:pPr>
        <w:pStyle w:val="ListParagraph"/>
        <w:numPr>
          <w:ilvl w:val="0"/>
          <w:numId w:val="1"/>
        </w:numPr>
        <w:spacing w:after="0" w:line="288" w:lineRule="auto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  <w:r w:rsidRPr="009F7618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NCP_WIDE.NET: </w:t>
      </w:r>
      <w:hyperlink r:id="rId15" w:history="1">
        <w:r w:rsidRPr="009F7618"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www.ncpwidenet.eu</w:t>
        </w:r>
      </w:hyperlink>
      <w:r w:rsidRPr="009F7618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 </w:t>
      </w:r>
    </w:p>
    <w:p w:rsidR="00071678" w:rsidRPr="004C6992" w:rsidRDefault="00071678" w:rsidP="00071678">
      <w:pPr>
        <w:pStyle w:val="ListParagraph"/>
        <w:numPr>
          <w:ilvl w:val="0"/>
          <w:numId w:val="1"/>
        </w:numPr>
        <w:spacing w:after="0" w:line="288" w:lineRule="auto"/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</w:pPr>
      <w:r w:rsidRPr="004C6992">
        <w:rPr>
          <w:rFonts w:ascii="Lucida Sans Unicode" w:hAnsi="Lucida Sans Unicode" w:cs="Lucida Sans Unicode"/>
          <w:color w:val="2B2E2F"/>
          <w:sz w:val="21"/>
          <w:szCs w:val="21"/>
          <w:lang w:val="en-US"/>
        </w:rPr>
        <w:t xml:space="preserve">Spreading Excellence and Widening Participation – 2016-2017 Work Programme: </w:t>
      </w:r>
      <w:hyperlink r:id="rId16" w:history="1">
        <w:r w:rsidRPr="002C5357"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http://ec.europa.eu/research/participants/data/ref/h2020/wp/2016_2017/main/h2020-wp1617-sewp_en.pdf</w:t>
        </w:r>
      </w:hyperlink>
    </w:p>
    <w:p w:rsidR="00071678" w:rsidRDefault="00071678" w:rsidP="00071678">
      <w:pPr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</w:pPr>
    </w:p>
    <w:p w:rsidR="00071678" w:rsidRDefault="00071678" w:rsidP="00071678">
      <w:pPr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</w:pPr>
      <w:r w:rsidRPr="004C6992"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  <w:t>Social Media</w:t>
      </w:r>
    </w:p>
    <w:p w:rsidR="00071678" w:rsidRDefault="00071678" w:rsidP="00071678">
      <w:pPr>
        <w:rPr>
          <w:lang w:val="en-US"/>
        </w:rPr>
      </w:pPr>
      <w:r>
        <w:rPr>
          <w:noProof/>
          <w:lang w:val="et-EE" w:eastAsia="et-EE"/>
        </w:rPr>
        <w:drawing>
          <wp:inline distT="0" distB="0" distL="0" distR="0">
            <wp:extent cx="285756" cy="276229"/>
            <wp:effectExtent l="19050" t="0" r="0" b="0"/>
            <wp:docPr id="7" name="Picture 1" descr="https://brand.linkedin.com/etc/designs/linkedin/katy/global/clientlibs/img/default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nd.linkedin.com/etc/designs/linkedin/katy/global/clientlibs/img/default-shar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9166" t="37273" r="24167" b="36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6" cy="27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Pr="004C6992">
          <w:rPr>
            <w:rStyle w:val="Hyperlink"/>
            <w:rFonts w:ascii="Arial" w:hAnsi="Arial" w:cs="Arial"/>
            <w:color w:val="005580"/>
            <w:sz w:val="21"/>
            <w:szCs w:val="21"/>
            <w:shd w:val="clear" w:color="auto" w:fill="FFFFFF"/>
            <w:lang w:val="en-US"/>
          </w:rPr>
          <w:t>https://www.linkedin.com/groups/Spreading-Excellence-NCPWIDENET-8307779/about</w:t>
        </w:r>
      </w:hyperlink>
      <w:r>
        <w:rPr>
          <w:lang w:val="en-US"/>
        </w:rPr>
        <w:t xml:space="preserve"> </w:t>
      </w:r>
    </w:p>
    <w:p w:rsidR="00071678" w:rsidRPr="004C6992" w:rsidRDefault="00D535A7" w:rsidP="00071678">
      <w:pPr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</w:pPr>
      <w:r>
        <w:rPr>
          <w:noProof/>
          <w:lang w:val="et-EE" w:eastAsia="et-EE"/>
        </w:rPr>
        <w:drawing>
          <wp:inline distT="0" distB="0" distL="0" distR="0">
            <wp:extent cx="266700" cy="257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b/>
          <w:color w:val="2B2E2F"/>
          <w:sz w:val="21"/>
          <w:szCs w:val="21"/>
          <w:lang w:val="en-US"/>
        </w:rPr>
        <w:t xml:space="preserve"> </w:t>
      </w:r>
      <w:hyperlink r:id="rId20" w:history="1">
        <w:r w:rsidRPr="00D535A7"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@</w:t>
        </w:r>
        <w:r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NCP_WIDE</w:t>
        </w:r>
        <w:r w:rsidRPr="00D535A7">
          <w:rPr>
            <w:rStyle w:val="Hyperlink"/>
            <w:rFonts w:ascii="Lucida Sans Unicode" w:hAnsi="Lucida Sans Unicode" w:cs="Lucida Sans Unicode"/>
            <w:sz w:val="21"/>
            <w:szCs w:val="21"/>
            <w:lang w:val="en-US"/>
          </w:rPr>
          <w:t>NET</w:t>
        </w:r>
      </w:hyperlink>
    </w:p>
    <w:p w:rsidR="00071678" w:rsidRPr="00766A49" w:rsidRDefault="00071678" w:rsidP="00071678">
      <w:pPr>
        <w:rPr>
          <w:rFonts w:ascii="Lucida Sans Unicode" w:hAnsi="Lucida Sans Unicode" w:cs="Lucida Sans Unicode"/>
          <w:i/>
          <w:color w:val="000000" w:themeColor="text1"/>
          <w:sz w:val="18"/>
          <w:szCs w:val="18"/>
          <w:lang w:val="en-US"/>
        </w:rPr>
      </w:pPr>
      <w:r w:rsidRPr="00DA4F2E">
        <w:rPr>
          <w:rFonts w:ascii="Lucida Sans Unicode" w:hAnsi="Lucida Sans Unicode" w:cs="Lucida Sans Unicode"/>
          <w:color w:val="000000" w:themeColor="text1"/>
          <w:sz w:val="21"/>
          <w:szCs w:val="21"/>
          <w:lang w:val="en-US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1"/>
          <w:szCs w:val="21"/>
          <w:lang w:val="en-US"/>
        </w:rPr>
        <w:t xml:space="preserve">* </w:t>
      </w:r>
      <w:r w:rsidRPr="00766A49">
        <w:rPr>
          <w:rFonts w:ascii="Lucida Sans Unicode" w:hAnsi="Lucida Sans Unicode" w:cs="Lucida Sans Unicode"/>
          <w:i/>
          <w:color w:val="000000" w:themeColor="text1"/>
          <w:sz w:val="18"/>
          <w:szCs w:val="18"/>
          <w:lang w:val="en-US"/>
        </w:rPr>
        <w:t>NCP_WIDE.NET Project is the transnational network of National Contact Points (NCPs) for Spreading Excellence and Widening Participation under Horizon 2020. The mission of NCP_WIDE.NET is to facilitate transnational co-operation between NCPs for the purpose of raising the general standards of support to program applicants.</w:t>
      </w:r>
    </w:p>
    <w:p w:rsidR="005A1A69" w:rsidRPr="00D535A7" w:rsidRDefault="005A1A69" w:rsidP="00071678">
      <w:pPr>
        <w:rPr>
          <w:lang w:val="en-US"/>
        </w:rPr>
      </w:pPr>
    </w:p>
    <w:sectPr w:rsidR="005A1A69" w:rsidRPr="00D535A7" w:rsidSect="00432C6C">
      <w:headerReference w:type="default" r:id="rId21"/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AA" w:rsidRPr="00D70ADB" w:rsidRDefault="005304AA" w:rsidP="00DF6821">
      <w:pPr>
        <w:spacing w:after="0" w:line="240" w:lineRule="auto"/>
        <w:rPr>
          <w:szCs w:val="20"/>
          <w:lang w:val="en-GB"/>
        </w:rPr>
      </w:pPr>
      <w:r>
        <w:separator/>
      </w:r>
    </w:p>
  </w:endnote>
  <w:endnote w:type="continuationSeparator" w:id="0">
    <w:p w:rsidR="005304AA" w:rsidRPr="00D70ADB" w:rsidRDefault="005304AA" w:rsidP="00DF6821">
      <w:pPr>
        <w:spacing w:after="0" w:line="240" w:lineRule="auto"/>
        <w:rPr>
          <w:szCs w:val="20"/>
          <w:lang w:val="en-GB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678" w:rsidRDefault="00071678" w:rsidP="00071678">
    <w:pPr>
      <w:pStyle w:val="Footer"/>
      <w:tabs>
        <w:tab w:val="clear" w:pos="4153"/>
        <w:tab w:val="clear" w:pos="8306"/>
        <w:tab w:val="left" w:pos="1125"/>
      </w:tabs>
      <w:ind w:left="1125"/>
      <w:rPr>
        <w:sz w:val="20"/>
        <w:szCs w:val="20"/>
        <w:lang w:val="en-US"/>
      </w:rPr>
    </w:pPr>
    <w:r w:rsidRPr="004C6992">
      <w:rPr>
        <w:noProof/>
        <w:sz w:val="20"/>
        <w:szCs w:val="20"/>
        <w:lang w:val="et-EE"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562610" cy="381000"/>
          <wp:effectExtent l="19050" t="0" r="8890" b="0"/>
          <wp:wrapSquare wrapText="bothSides"/>
          <wp:docPr id="9" name="Picture 4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61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6992">
      <w:rPr>
        <w:sz w:val="20"/>
        <w:szCs w:val="20"/>
        <w:lang w:val="en-US"/>
      </w:rPr>
      <w:t xml:space="preserve">NCP_WIDE.NET project is funded by the Horizon 2020 </w:t>
    </w:r>
  </w:p>
  <w:p w:rsidR="00071678" w:rsidRPr="004C6992" w:rsidRDefault="00071678" w:rsidP="00071678">
    <w:pPr>
      <w:pStyle w:val="Footer"/>
      <w:tabs>
        <w:tab w:val="clear" w:pos="4153"/>
        <w:tab w:val="clear" w:pos="8306"/>
        <w:tab w:val="left" w:pos="1125"/>
      </w:tabs>
      <w:ind w:left="1125"/>
      <w:rPr>
        <w:sz w:val="20"/>
        <w:szCs w:val="20"/>
        <w:lang w:val="en-US"/>
      </w:rPr>
    </w:pPr>
    <w:r w:rsidRPr="004C6992">
      <w:rPr>
        <w:sz w:val="20"/>
        <w:szCs w:val="20"/>
        <w:lang w:val="en-US"/>
      </w:rPr>
      <w:t>Framework Programme of the European Union</w:t>
    </w:r>
  </w:p>
  <w:p w:rsidR="00071678" w:rsidRPr="00071678" w:rsidRDefault="0007167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AA" w:rsidRPr="00D70ADB" w:rsidRDefault="005304AA" w:rsidP="00DF6821">
      <w:pPr>
        <w:spacing w:after="0" w:line="240" w:lineRule="auto"/>
        <w:rPr>
          <w:szCs w:val="20"/>
          <w:lang w:val="en-GB"/>
        </w:rPr>
      </w:pPr>
      <w:r>
        <w:separator/>
      </w:r>
    </w:p>
  </w:footnote>
  <w:footnote w:type="continuationSeparator" w:id="0">
    <w:p w:rsidR="005304AA" w:rsidRPr="00D70ADB" w:rsidRDefault="005304AA" w:rsidP="00DF6821">
      <w:pPr>
        <w:spacing w:after="0" w:line="240" w:lineRule="auto"/>
        <w:rPr>
          <w:szCs w:val="20"/>
          <w:lang w:val="en-GB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821" w:rsidRDefault="00DF6821" w:rsidP="00071678">
    <w:pPr>
      <w:pStyle w:val="Header"/>
    </w:pPr>
    <w:r>
      <w:rPr>
        <w:noProof/>
        <w:lang w:val="et-EE" w:eastAsia="et-EE"/>
      </w:rPr>
      <w:drawing>
        <wp:inline distT="0" distB="0" distL="0" distR="0">
          <wp:extent cx="1364400" cy="823484"/>
          <wp:effectExtent l="19050" t="0" r="7200" b="0"/>
          <wp:docPr id="2" name="Picture 0" descr="NCP WideNetychosen 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P WideNetychosen 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400" cy="823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E7720"/>
    <w:multiLevelType w:val="hybridMultilevel"/>
    <w:tmpl w:val="B380C1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9"/>
    <w:rsid w:val="00043A98"/>
    <w:rsid w:val="00071678"/>
    <w:rsid w:val="000820F4"/>
    <w:rsid w:val="000A40A2"/>
    <w:rsid w:val="000A6D58"/>
    <w:rsid w:val="00155E90"/>
    <w:rsid w:val="00244549"/>
    <w:rsid w:val="00334129"/>
    <w:rsid w:val="00355861"/>
    <w:rsid w:val="00363AF9"/>
    <w:rsid w:val="003D43D4"/>
    <w:rsid w:val="003F4E0B"/>
    <w:rsid w:val="00432C6C"/>
    <w:rsid w:val="00437930"/>
    <w:rsid w:val="004C01D8"/>
    <w:rsid w:val="004C6992"/>
    <w:rsid w:val="005304AA"/>
    <w:rsid w:val="00545D2F"/>
    <w:rsid w:val="005A1A69"/>
    <w:rsid w:val="006235C7"/>
    <w:rsid w:val="006A02B1"/>
    <w:rsid w:val="00766A49"/>
    <w:rsid w:val="007C1B5B"/>
    <w:rsid w:val="00926BDA"/>
    <w:rsid w:val="009F7618"/>
    <w:rsid w:val="00A33F89"/>
    <w:rsid w:val="00A85266"/>
    <w:rsid w:val="00AA5B5E"/>
    <w:rsid w:val="00B94BFE"/>
    <w:rsid w:val="00C06323"/>
    <w:rsid w:val="00C35BFE"/>
    <w:rsid w:val="00C45EA3"/>
    <w:rsid w:val="00C73A73"/>
    <w:rsid w:val="00D535A7"/>
    <w:rsid w:val="00D63B91"/>
    <w:rsid w:val="00DA4F2E"/>
    <w:rsid w:val="00DD52A3"/>
    <w:rsid w:val="00DF6821"/>
    <w:rsid w:val="00E24FA4"/>
    <w:rsid w:val="00F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F7F978-E9E4-4677-9EB1-32E06FEC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6C"/>
  </w:style>
  <w:style w:type="paragraph" w:styleId="Heading1">
    <w:name w:val="heading 1"/>
    <w:basedOn w:val="Normal"/>
    <w:next w:val="Normal"/>
    <w:link w:val="Heading1Char"/>
    <w:uiPriority w:val="9"/>
    <w:qFormat/>
    <w:rsid w:val="00DA4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F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4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4F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5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5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76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6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821"/>
  </w:style>
  <w:style w:type="paragraph" w:styleId="Footer">
    <w:name w:val="footer"/>
    <w:basedOn w:val="Normal"/>
    <w:link w:val="FooterChar"/>
    <w:uiPriority w:val="99"/>
    <w:semiHidden/>
    <w:unhideWhenUsed/>
    <w:rsid w:val="00DF68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821"/>
  </w:style>
  <w:style w:type="character" w:customStyle="1" w:styleId="apple-converted-space">
    <w:name w:val="apple-converted-space"/>
    <w:basedOn w:val="DefaultParagraphFont"/>
    <w:rsid w:val="004C6992"/>
  </w:style>
  <w:style w:type="paragraph" w:styleId="NoSpacing">
    <w:name w:val="No Spacing"/>
    <w:uiPriority w:val="1"/>
    <w:qFormat/>
    <w:rsid w:val="00DA4F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4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A4F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F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F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F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DA4F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F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A4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re2016.eu" TargetMode="External"/><Relationship Id="rId18" Type="http://schemas.openxmlformats.org/officeDocument/2006/relationships/hyperlink" Target="https://www.linkedin.com/groups/Spreading-Excellence-NCPWIDENET-8307779/abou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b2match.eu/widespread2016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ec.europa.eu/research/participants/data/ref/h2020/wp/2016_2017/main/h2020-wp1617-sewp_en.pdf" TargetMode="External"/><Relationship Id="rId20" Type="http://schemas.openxmlformats.org/officeDocument/2006/relationships/hyperlink" Target="https://twitter.com/NCP_WIDE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kalodimou@help-forward.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cpwidenet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2match.eu/widespread2016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wire2016.eu" TargetMode="External"/><Relationship Id="rId14" Type="http://schemas.openxmlformats.org/officeDocument/2006/relationships/hyperlink" Target="http://www.wire2016.e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95A2F-7625-4C5E-8BB8-031D1B31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</dc:creator>
  <cp:lastModifiedBy>Kristi Auli</cp:lastModifiedBy>
  <cp:revision>2</cp:revision>
  <dcterms:created xsi:type="dcterms:W3CDTF">2016-05-12T12:46:00Z</dcterms:created>
  <dcterms:modified xsi:type="dcterms:W3CDTF">2016-05-12T12:46:00Z</dcterms:modified>
</cp:coreProperties>
</file>