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DD" w:rsidRDefault="00556EDD" w:rsidP="00556EDD">
      <w:pPr>
        <w:pStyle w:val="Pealkiri1"/>
        <w:jc w:val="center"/>
        <w:rPr>
          <w:b w:val="0"/>
        </w:rPr>
      </w:pPr>
      <w:bookmarkStart w:id="0" w:name="_Toc324167877"/>
      <w:bookmarkStart w:id="1" w:name="_GoBack"/>
      <w:bookmarkEnd w:id="1"/>
    </w:p>
    <w:p w:rsidR="00556EDD" w:rsidRDefault="00556EDD" w:rsidP="00556EDD">
      <w:pPr>
        <w:pStyle w:val="Pealkiri1"/>
        <w:jc w:val="center"/>
        <w:rPr>
          <w:b w:val="0"/>
        </w:rPr>
      </w:pPr>
    </w:p>
    <w:p w:rsidR="00556EDD" w:rsidRDefault="00556EDD" w:rsidP="00556EDD">
      <w:pPr>
        <w:pStyle w:val="Pealkiri1"/>
        <w:jc w:val="center"/>
        <w:rPr>
          <w:b w:val="0"/>
        </w:rPr>
      </w:pPr>
    </w:p>
    <w:p w:rsidR="00556EDD" w:rsidRDefault="00556EDD" w:rsidP="00556EDD">
      <w:pPr>
        <w:pStyle w:val="Pealkiri1"/>
        <w:jc w:val="center"/>
        <w:rPr>
          <w:b w:val="0"/>
        </w:rPr>
      </w:pPr>
    </w:p>
    <w:p w:rsidR="00556EDD" w:rsidRDefault="00556EDD" w:rsidP="00556EDD">
      <w:pPr>
        <w:pStyle w:val="Pealkiri1"/>
        <w:jc w:val="center"/>
        <w:rPr>
          <w:b w:val="0"/>
        </w:rPr>
      </w:pPr>
    </w:p>
    <w:p w:rsidR="00556EDD" w:rsidRDefault="00556EDD" w:rsidP="00556EDD">
      <w:pPr>
        <w:pStyle w:val="Pealkiri1"/>
        <w:jc w:val="center"/>
        <w:rPr>
          <w:b w:val="0"/>
        </w:rPr>
      </w:pPr>
    </w:p>
    <w:p w:rsidR="00556EDD" w:rsidRDefault="00556EDD" w:rsidP="00556EDD">
      <w:pPr>
        <w:pStyle w:val="Pealkiri1"/>
        <w:jc w:val="center"/>
        <w:rPr>
          <w:b w:val="0"/>
        </w:rPr>
      </w:pPr>
    </w:p>
    <w:p w:rsidR="00556EDD" w:rsidRDefault="00556EDD" w:rsidP="00556EDD">
      <w:pPr>
        <w:pStyle w:val="Pealkiri1"/>
        <w:jc w:val="center"/>
        <w:rPr>
          <w:b w:val="0"/>
        </w:rPr>
      </w:pPr>
    </w:p>
    <w:p w:rsidR="00556EDD" w:rsidRDefault="00556EDD" w:rsidP="00556EDD">
      <w:pPr>
        <w:pStyle w:val="Pealkiri1"/>
        <w:jc w:val="center"/>
        <w:rPr>
          <w:b w:val="0"/>
        </w:rPr>
      </w:pPr>
    </w:p>
    <w:p w:rsidR="00556EDD" w:rsidRDefault="00556EDD" w:rsidP="00556EDD">
      <w:pPr>
        <w:pStyle w:val="Pealkiri1"/>
        <w:jc w:val="center"/>
        <w:rPr>
          <w:b w:val="0"/>
        </w:rPr>
      </w:pPr>
    </w:p>
    <w:p w:rsidR="00556EDD" w:rsidRDefault="00556EDD" w:rsidP="00556EDD">
      <w:pPr>
        <w:pStyle w:val="Pealkiri1"/>
        <w:jc w:val="center"/>
        <w:rPr>
          <w:b w:val="0"/>
        </w:rPr>
      </w:pPr>
    </w:p>
    <w:p w:rsidR="00556EDD" w:rsidRDefault="00556EDD" w:rsidP="00556EDD">
      <w:pPr>
        <w:pStyle w:val="Pealkiri1"/>
        <w:jc w:val="center"/>
        <w:rPr>
          <w:b w:val="0"/>
        </w:rPr>
      </w:pPr>
    </w:p>
    <w:p w:rsidR="00556EDD" w:rsidRDefault="00556EDD" w:rsidP="00556EDD">
      <w:pPr>
        <w:pStyle w:val="Pealkiri1"/>
        <w:jc w:val="center"/>
        <w:rPr>
          <w:b w:val="0"/>
        </w:rPr>
      </w:pPr>
    </w:p>
    <w:p w:rsidR="00556EDD" w:rsidRDefault="00556EDD" w:rsidP="00556EDD">
      <w:pPr>
        <w:pStyle w:val="Pealkiri1"/>
        <w:jc w:val="center"/>
        <w:rPr>
          <w:b w:val="0"/>
        </w:rPr>
      </w:pPr>
    </w:p>
    <w:p w:rsidR="00556EDD" w:rsidRDefault="00556EDD" w:rsidP="00556EDD">
      <w:pPr>
        <w:pStyle w:val="Pealkiri1"/>
        <w:jc w:val="center"/>
        <w:rPr>
          <w:b w:val="0"/>
        </w:rPr>
      </w:pPr>
    </w:p>
    <w:p w:rsidR="00556EDD" w:rsidRDefault="00556EDD" w:rsidP="00556EDD">
      <w:pPr>
        <w:pStyle w:val="Pealkiri1"/>
        <w:jc w:val="center"/>
        <w:rPr>
          <w:b w:val="0"/>
        </w:rPr>
      </w:pPr>
    </w:p>
    <w:p w:rsidR="00556EDD" w:rsidRPr="00556EDD" w:rsidRDefault="00556EDD" w:rsidP="00556EDD">
      <w:pPr>
        <w:pStyle w:val="Pealkiri1"/>
        <w:jc w:val="center"/>
        <w:rPr>
          <w:sz w:val="32"/>
          <w:szCs w:val="32"/>
        </w:rPr>
      </w:pPr>
      <w:r w:rsidRPr="00556EDD">
        <w:rPr>
          <w:sz w:val="32"/>
          <w:szCs w:val="32"/>
        </w:rPr>
        <w:t>Hankedokumendid</w:t>
      </w:r>
    </w:p>
    <w:p w:rsidR="00556EDD" w:rsidRDefault="00556EDD" w:rsidP="00556EDD">
      <w:pPr>
        <w:pStyle w:val="Pealkiri1"/>
        <w:jc w:val="center"/>
        <w:rPr>
          <w:b w:val="0"/>
        </w:rPr>
      </w:pPr>
    </w:p>
    <w:p w:rsidR="00556EDD" w:rsidRDefault="00556EDD" w:rsidP="00556EDD">
      <w:pPr>
        <w:pStyle w:val="Pealkiri1"/>
        <w:jc w:val="center"/>
        <w:rPr>
          <w:b w:val="0"/>
        </w:rPr>
      </w:pPr>
    </w:p>
    <w:p w:rsidR="00556EDD" w:rsidRPr="00556EDD" w:rsidRDefault="00556EDD" w:rsidP="00556EDD">
      <w:pPr>
        <w:pStyle w:val="Pealkiri1"/>
        <w:jc w:val="center"/>
        <w:rPr>
          <w:sz w:val="24"/>
          <w:szCs w:val="24"/>
        </w:rPr>
      </w:pPr>
      <w:r w:rsidRPr="00556EDD">
        <w:rPr>
          <w:sz w:val="24"/>
          <w:szCs w:val="24"/>
        </w:rPr>
        <w:t>Hankija</w:t>
      </w:r>
    </w:p>
    <w:p w:rsidR="00556EDD" w:rsidRPr="00556EDD" w:rsidRDefault="00556EDD" w:rsidP="00556EDD">
      <w:pPr>
        <w:pStyle w:val="Pealkiri1"/>
        <w:jc w:val="center"/>
        <w:rPr>
          <w:sz w:val="24"/>
          <w:szCs w:val="24"/>
        </w:rPr>
      </w:pPr>
      <w:r w:rsidRPr="00556EDD">
        <w:rPr>
          <w:sz w:val="24"/>
          <w:szCs w:val="24"/>
        </w:rPr>
        <w:t>Eesti Teadusagentuur</w:t>
      </w:r>
    </w:p>
    <w:p w:rsidR="00556EDD" w:rsidRDefault="00556EDD" w:rsidP="00556EDD">
      <w:pPr>
        <w:pStyle w:val="Pealkiri1"/>
        <w:jc w:val="center"/>
        <w:rPr>
          <w:b w:val="0"/>
        </w:rPr>
      </w:pPr>
      <w:r w:rsidRPr="00556EDD">
        <w:rPr>
          <w:b w:val="0"/>
        </w:rPr>
        <w:t>registrikood: 90000759</w:t>
      </w:r>
    </w:p>
    <w:p w:rsidR="00556EDD" w:rsidRDefault="00556EDD" w:rsidP="00556EDD">
      <w:pPr>
        <w:pStyle w:val="Pealkiri1"/>
        <w:jc w:val="center"/>
        <w:rPr>
          <w:b w:val="0"/>
        </w:rPr>
      </w:pPr>
    </w:p>
    <w:p w:rsidR="00556EDD" w:rsidRDefault="00556EDD" w:rsidP="00556EDD">
      <w:pPr>
        <w:pStyle w:val="Pealkiri1"/>
        <w:jc w:val="center"/>
        <w:rPr>
          <w:b w:val="0"/>
        </w:rPr>
      </w:pPr>
    </w:p>
    <w:p w:rsidR="00556EDD" w:rsidRDefault="00556EDD" w:rsidP="00556EDD">
      <w:pPr>
        <w:pStyle w:val="Pealkiri1"/>
        <w:jc w:val="center"/>
        <w:rPr>
          <w:b w:val="0"/>
        </w:rPr>
      </w:pPr>
    </w:p>
    <w:p w:rsidR="00556EDD" w:rsidRPr="00556EDD" w:rsidRDefault="00556EDD" w:rsidP="00556EDD">
      <w:pPr>
        <w:pStyle w:val="Pealkiri1"/>
        <w:jc w:val="center"/>
        <w:rPr>
          <w:sz w:val="24"/>
          <w:szCs w:val="24"/>
        </w:rPr>
      </w:pPr>
      <w:r w:rsidRPr="00556EDD">
        <w:rPr>
          <w:sz w:val="24"/>
          <w:szCs w:val="24"/>
        </w:rPr>
        <w:t>Hanke nimetus: Trükiteenuste tellimine</w:t>
      </w:r>
    </w:p>
    <w:p w:rsidR="00556EDD" w:rsidRPr="00556EDD" w:rsidRDefault="00556EDD" w:rsidP="00556EDD">
      <w:pPr>
        <w:pStyle w:val="Pealkiri1"/>
        <w:jc w:val="center"/>
        <w:rPr>
          <w:b w:val="0"/>
        </w:rPr>
      </w:pPr>
      <w:r w:rsidRPr="00556EDD">
        <w:rPr>
          <w:b w:val="0"/>
        </w:rPr>
        <w:t xml:space="preserve">Riigihangete registri viitenumber </w:t>
      </w:r>
      <w:r>
        <w:rPr>
          <w:b w:val="0"/>
        </w:rPr>
        <w:t>150307</w:t>
      </w:r>
    </w:p>
    <w:p w:rsidR="00556EDD" w:rsidRDefault="00556EDD" w:rsidP="00556EDD">
      <w:pPr>
        <w:pStyle w:val="Pealkiri1"/>
        <w:jc w:val="center"/>
        <w:rPr>
          <w:b w:val="0"/>
        </w:rPr>
      </w:pPr>
    </w:p>
    <w:p w:rsidR="00556EDD" w:rsidRPr="00556EDD" w:rsidRDefault="00556EDD" w:rsidP="00556EDD">
      <w:pPr>
        <w:pStyle w:val="Pealkiri1"/>
        <w:jc w:val="center"/>
      </w:pPr>
      <w:r w:rsidRPr="00556EDD">
        <w:t>Pakkumuse esitamise tähtaeg: 21.märts 2014.a kell 12.00</w:t>
      </w:r>
    </w:p>
    <w:p w:rsidR="00556EDD" w:rsidRDefault="00556EDD" w:rsidP="00556EDD">
      <w:pPr>
        <w:pStyle w:val="Pealkiri1"/>
        <w:jc w:val="center"/>
        <w:rPr>
          <w:b w:val="0"/>
        </w:rPr>
      </w:pPr>
      <w:r>
        <w:rPr>
          <w:b w:val="0"/>
        </w:rPr>
        <w:t>Hankemenetluse liik: lihthange</w:t>
      </w:r>
    </w:p>
    <w:p w:rsidR="00556EDD" w:rsidRDefault="00556EDD" w:rsidP="00556EDD">
      <w:pPr>
        <w:pStyle w:val="Pealkiri1"/>
        <w:jc w:val="center"/>
        <w:rPr>
          <w:b w:val="0"/>
        </w:rPr>
      </w:pPr>
      <w:r>
        <w:rPr>
          <w:b w:val="0"/>
        </w:rPr>
        <w:t>Hankelepingu liik: teenuste hankeleping</w:t>
      </w:r>
    </w:p>
    <w:p w:rsidR="00556EDD" w:rsidRDefault="00556EDD" w:rsidP="00556EDD">
      <w:pPr>
        <w:pStyle w:val="Pealkiri1"/>
        <w:jc w:val="center"/>
        <w:rPr>
          <w:b w:val="0"/>
        </w:rPr>
      </w:pPr>
      <w:r>
        <w:rPr>
          <w:b w:val="0"/>
        </w:rPr>
        <w:t>CPV kood ja nimetus:</w:t>
      </w:r>
      <w:r w:rsidRPr="00556EDD">
        <w:t xml:space="preserve"> </w:t>
      </w:r>
      <w:r w:rsidR="005E7AE3">
        <w:rPr>
          <w:b w:val="0"/>
        </w:rPr>
        <w:t>79810000-5</w:t>
      </w:r>
      <w:r>
        <w:rPr>
          <w:b w:val="0"/>
        </w:rPr>
        <w:t xml:space="preserve"> trükiteenused</w:t>
      </w:r>
    </w:p>
    <w:p w:rsidR="00556EDD" w:rsidRDefault="00556EDD" w:rsidP="00556EDD">
      <w:pPr>
        <w:pStyle w:val="Pealkiri1"/>
        <w:jc w:val="center"/>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556EDD" w:rsidRDefault="00556EDD" w:rsidP="000255E2">
      <w:pPr>
        <w:pStyle w:val="Pealkiri1"/>
        <w:rPr>
          <w:b w:val="0"/>
        </w:rPr>
      </w:pPr>
    </w:p>
    <w:p w:rsidR="006A4A28" w:rsidRDefault="006A4A28" w:rsidP="000255E2">
      <w:pPr>
        <w:pStyle w:val="Pealkiri1"/>
        <w:rPr>
          <w:sz w:val="24"/>
          <w:szCs w:val="24"/>
        </w:rPr>
      </w:pPr>
    </w:p>
    <w:p w:rsidR="006A4A28" w:rsidRDefault="006A4A28" w:rsidP="000255E2">
      <w:pPr>
        <w:pStyle w:val="Pealkiri1"/>
        <w:rPr>
          <w:sz w:val="24"/>
          <w:szCs w:val="24"/>
        </w:rPr>
      </w:pPr>
    </w:p>
    <w:p w:rsidR="006A4A28" w:rsidRDefault="006A4A28" w:rsidP="000255E2">
      <w:pPr>
        <w:pStyle w:val="Pealkiri1"/>
        <w:rPr>
          <w:sz w:val="24"/>
          <w:szCs w:val="24"/>
        </w:rPr>
      </w:pPr>
    </w:p>
    <w:p w:rsidR="006A4A28" w:rsidRDefault="006A4A28" w:rsidP="000255E2">
      <w:pPr>
        <w:pStyle w:val="Pealkiri1"/>
        <w:rPr>
          <w:sz w:val="24"/>
          <w:szCs w:val="24"/>
        </w:rPr>
      </w:pPr>
    </w:p>
    <w:p w:rsidR="00E91FBA" w:rsidRDefault="00E91FBA" w:rsidP="000255E2">
      <w:pPr>
        <w:pStyle w:val="Pealkiri1"/>
        <w:rPr>
          <w:sz w:val="24"/>
          <w:szCs w:val="24"/>
        </w:rPr>
      </w:pPr>
    </w:p>
    <w:p w:rsidR="00E91FBA" w:rsidRDefault="00E91FBA" w:rsidP="000255E2">
      <w:pPr>
        <w:pStyle w:val="Pealkiri1"/>
        <w:rPr>
          <w:sz w:val="24"/>
          <w:szCs w:val="24"/>
        </w:rPr>
      </w:pPr>
    </w:p>
    <w:p w:rsidR="00556EDD" w:rsidRPr="006A4A28" w:rsidRDefault="006A4A28" w:rsidP="000255E2">
      <w:pPr>
        <w:pStyle w:val="Pealkiri1"/>
        <w:rPr>
          <w:sz w:val="24"/>
          <w:szCs w:val="24"/>
        </w:rPr>
      </w:pPr>
      <w:r w:rsidRPr="006A4A28">
        <w:rPr>
          <w:sz w:val="24"/>
          <w:szCs w:val="24"/>
        </w:rPr>
        <w:t>PAKKUM</w:t>
      </w:r>
      <w:r>
        <w:rPr>
          <w:sz w:val="24"/>
          <w:szCs w:val="24"/>
        </w:rPr>
        <w:t>U</w:t>
      </w:r>
      <w:r w:rsidRPr="006A4A28">
        <w:rPr>
          <w:sz w:val="24"/>
          <w:szCs w:val="24"/>
        </w:rPr>
        <w:t xml:space="preserve">SE </w:t>
      </w:r>
      <w:r>
        <w:rPr>
          <w:sz w:val="24"/>
          <w:szCs w:val="24"/>
        </w:rPr>
        <w:t>ESITAMISE ETTEPANEK</w:t>
      </w:r>
    </w:p>
    <w:p w:rsidR="00556EDD" w:rsidRDefault="00556EDD" w:rsidP="000255E2">
      <w:pPr>
        <w:pStyle w:val="Pealkiri1"/>
        <w:rPr>
          <w:b w:val="0"/>
        </w:rPr>
      </w:pPr>
    </w:p>
    <w:p w:rsidR="00556EDD" w:rsidRDefault="00556EDD" w:rsidP="000255E2">
      <w:pPr>
        <w:pStyle w:val="Pealkiri1"/>
        <w:rPr>
          <w:b w:val="0"/>
        </w:rPr>
      </w:pPr>
    </w:p>
    <w:p w:rsidR="003412B1" w:rsidRPr="000255E2" w:rsidRDefault="003412B1" w:rsidP="000255E2">
      <w:pPr>
        <w:pStyle w:val="Pealkiri1"/>
        <w:rPr>
          <w:b w:val="0"/>
        </w:rPr>
      </w:pPr>
      <w:r w:rsidRPr="000255E2">
        <w:rPr>
          <w:b w:val="0"/>
        </w:rPr>
        <w:t xml:space="preserve">Lugupeetud pakkuja, </w:t>
      </w:r>
    </w:p>
    <w:p w:rsidR="003412B1" w:rsidRPr="000255E2" w:rsidRDefault="003412B1" w:rsidP="000255E2">
      <w:pPr>
        <w:pStyle w:val="Pealkiri1"/>
        <w:rPr>
          <w:b w:val="0"/>
        </w:rPr>
      </w:pPr>
    </w:p>
    <w:p w:rsidR="003412B1" w:rsidRPr="000255E2" w:rsidRDefault="003412B1" w:rsidP="000255E2">
      <w:pPr>
        <w:pStyle w:val="Pealkiri1"/>
        <w:rPr>
          <w:b w:val="0"/>
        </w:rPr>
      </w:pPr>
      <w:r w:rsidRPr="000255E2">
        <w:rPr>
          <w:b w:val="0"/>
        </w:rPr>
        <w:t>Sihtasutus Eesti Teadusagentuur (edaspidi hankija) kutsub Teid osalema lihthankes „Trükiteenuste tellimine“ (edaspidi hange)</w:t>
      </w:r>
      <w:r w:rsidR="00237C13" w:rsidRPr="000255E2">
        <w:rPr>
          <w:b w:val="0"/>
        </w:rPr>
        <w:t xml:space="preserve"> hanketeates ja –dokumentides kirjeldatud tingimustel ja korras</w:t>
      </w:r>
      <w:r w:rsidRPr="000255E2">
        <w:rPr>
          <w:b w:val="0"/>
        </w:rPr>
        <w:t xml:space="preserve">. </w:t>
      </w:r>
    </w:p>
    <w:p w:rsidR="003412B1" w:rsidRPr="003412B1" w:rsidRDefault="003412B1" w:rsidP="000255E2">
      <w:pPr>
        <w:pStyle w:val="Pealkiri1"/>
      </w:pPr>
    </w:p>
    <w:p w:rsidR="005759F7" w:rsidRPr="003412B1" w:rsidRDefault="005759F7" w:rsidP="000255E2">
      <w:pPr>
        <w:pStyle w:val="Pealkiri1"/>
        <w:numPr>
          <w:ilvl w:val="0"/>
          <w:numId w:val="7"/>
        </w:numPr>
        <w:rPr>
          <w:rStyle w:val="Raamatupealkiri"/>
          <w:rFonts w:ascii="Arial" w:hAnsi="Arial"/>
          <w:sz w:val="20"/>
        </w:rPr>
      </w:pPr>
      <w:r w:rsidRPr="003412B1">
        <w:rPr>
          <w:rStyle w:val="Raamatupealkiri"/>
          <w:rFonts w:ascii="Arial" w:hAnsi="Arial"/>
          <w:sz w:val="20"/>
        </w:rPr>
        <w:t>Üldosa</w:t>
      </w:r>
      <w:bookmarkEnd w:id="0"/>
    </w:p>
    <w:p w:rsidR="00237C13" w:rsidRDefault="005759F7" w:rsidP="00237C13">
      <w:pPr>
        <w:pStyle w:val="Loendilik"/>
        <w:numPr>
          <w:ilvl w:val="1"/>
          <w:numId w:val="7"/>
        </w:numPr>
        <w:ind w:left="567" w:hanging="567"/>
        <w:rPr>
          <w:rFonts w:ascii="Arial" w:hAnsi="Arial" w:cs="Arial"/>
          <w:sz w:val="20"/>
          <w:szCs w:val="20"/>
        </w:rPr>
      </w:pPr>
      <w:r w:rsidRPr="00237C13">
        <w:rPr>
          <w:rStyle w:val="Raamatupealkiri"/>
          <w:rFonts w:ascii="Arial" w:hAnsi="Arial" w:cs="Arial"/>
          <w:sz w:val="20"/>
          <w:szCs w:val="20"/>
        </w:rPr>
        <w:t>H</w:t>
      </w:r>
      <w:r w:rsidRPr="00237C13">
        <w:rPr>
          <w:rFonts w:ascii="Arial" w:hAnsi="Arial" w:cs="Arial"/>
          <w:sz w:val="20"/>
          <w:szCs w:val="20"/>
        </w:rPr>
        <w:t xml:space="preserve">ankija: </w:t>
      </w:r>
      <w:r w:rsidR="00923219" w:rsidRPr="00237C13">
        <w:rPr>
          <w:rFonts w:ascii="Arial" w:hAnsi="Arial" w:cs="Arial"/>
          <w:sz w:val="20"/>
          <w:szCs w:val="20"/>
        </w:rPr>
        <w:t>Sihtasutus Eesti Teadusagentuur</w:t>
      </w:r>
      <w:r w:rsidR="003412B1" w:rsidRPr="00237C13">
        <w:rPr>
          <w:rFonts w:ascii="Arial" w:hAnsi="Arial" w:cs="Arial"/>
          <w:sz w:val="20"/>
          <w:szCs w:val="20"/>
        </w:rPr>
        <w:t>,</w:t>
      </w:r>
      <w:r w:rsidR="003412B1" w:rsidRPr="00237C13">
        <w:rPr>
          <w:rFonts w:ascii="Arial" w:hAnsi="Arial" w:cs="Arial"/>
          <w:b/>
          <w:sz w:val="20"/>
          <w:szCs w:val="20"/>
        </w:rPr>
        <w:t xml:space="preserve"> </w:t>
      </w:r>
      <w:r w:rsidR="003412B1" w:rsidRPr="00237C13">
        <w:rPr>
          <w:rFonts w:ascii="Arial" w:hAnsi="Arial" w:cs="Arial"/>
          <w:sz w:val="20"/>
          <w:szCs w:val="20"/>
        </w:rPr>
        <w:t>Soola 8, 51013 Tartu, registrikood 90000759.</w:t>
      </w:r>
    </w:p>
    <w:p w:rsidR="00237C13" w:rsidRDefault="003412B1" w:rsidP="00237C13">
      <w:pPr>
        <w:pStyle w:val="Loendilik"/>
        <w:numPr>
          <w:ilvl w:val="1"/>
          <w:numId w:val="7"/>
        </w:numPr>
        <w:ind w:left="567" w:hanging="567"/>
        <w:rPr>
          <w:rFonts w:ascii="Arial" w:hAnsi="Arial" w:cs="Arial"/>
          <w:sz w:val="20"/>
          <w:szCs w:val="20"/>
        </w:rPr>
      </w:pPr>
      <w:r w:rsidRPr="00237C13">
        <w:rPr>
          <w:rFonts w:ascii="Arial" w:hAnsi="Arial" w:cs="Arial"/>
          <w:sz w:val="20"/>
          <w:szCs w:val="20"/>
        </w:rPr>
        <w:t>Kontaktisik: Liina Raju, liina.raju@etag.ee, tel 7300328</w:t>
      </w:r>
    </w:p>
    <w:p w:rsidR="00237C13" w:rsidRDefault="00923219" w:rsidP="00237C13">
      <w:pPr>
        <w:pStyle w:val="Loendilik"/>
        <w:numPr>
          <w:ilvl w:val="1"/>
          <w:numId w:val="7"/>
        </w:numPr>
        <w:ind w:left="567" w:hanging="567"/>
        <w:rPr>
          <w:rFonts w:ascii="Arial" w:hAnsi="Arial" w:cs="Arial"/>
          <w:sz w:val="20"/>
          <w:szCs w:val="20"/>
        </w:rPr>
      </w:pPr>
      <w:r w:rsidRPr="00237C13">
        <w:rPr>
          <w:rFonts w:ascii="Arial" w:hAnsi="Arial" w:cs="Arial"/>
          <w:sz w:val="20"/>
          <w:szCs w:val="20"/>
        </w:rPr>
        <w:t>Vastutav isik: Eva Panksepp, eva.panksepp@etag.ee, tel 7317342</w:t>
      </w:r>
    </w:p>
    <w:p w:rsidR="00237C13" w:rsidRDefault="00237C13" w:rsidP="00237C13">
      <w:pPr>
        <w:pStyle w:val="Loendilik"/>
        <w:numPr>
          <w:ilvl w:val="1"/>
          <w:numId w:val="7"/>
        </w:numPr>
        <w:ind w:left="567" w:hanging="567"/>
        <w:rPr>
          <w:rFonts w:ascii="Arial" w:hAnsi="Arial" w:cs="Arial"/>
          <w:sz w:val="20"/>
          <w:szCs w:val="20"/>
        </w:rPr>
      </w:pPr>
      <w:r>
        <w:rPr>
          <w:rFonts w:ascii="Arial" w:hAnsi="Arial" w:cs="Arial"/>
          <w:sz w:val="20"/>
          <w:szCs w:val="20"/>
        </w:rPr>
        <w:t>Hankelepingu eeldatav maksumus: 13000-15000 eurot</w:t>
      </w:r>
    </w:p>
    <w:p w:rsidR="005759F7" w:rsidRPr="00237C13" w:rsidRDefault="005759F7" w:rsidP="00237C13">
      <w:pPr>
        <w:pStyle w:val="Loendilik"/>
        <w:numPr>
          <w:ilvl w:val="1"/>
          <w:numId w:val="7"/>
        </w:numPr>
        <w:ind w:left="567" w:hanging="567"/>
        <w:rPr>
          <w:rFonts w:ascii="Arial" w:hAnsi="Arial" w:cs="Arial"/>
          <w:sz w:val="20"/>
          <w:szCs w:val="20"/>
        </w:rPr>
      </w:pPr>
      <w:r w:rsidRPr="00237C13">
        <w:rPr>
          <w:rFonts w:ascii="Arial" w:hAnsi="Arial" w:cs="Arial"/>
          <w:sz w:val="20"/>
          <w:szCs w:val="20"/>
        </w:rPr>
        <w:t>Hankedokumendid (</w:t>
      </w:r>
      <w:r w:rsidR="00923219" w:rsidRPr="00237C13">
        <w:rPr>
          <w:rFonts w:ascii="Arial" w:hAnsi="Arial" w:cs="Arial"/>
          <w:sz w:val="20"/>
          <w:szCs w:val="20"/>
        </w:rPr>
        <w:t xml:space="preserve">edaspidi </w:t>
      </w:r>
      <w:r w:rsidRPr="00237C13">
        <w:rPr>
          <w:rFonts w:ascii="Arial" w:hAnsi="Arial" w:cs="Arial"/>
          <w:sz w:val="20"/>
          <w:szCs w:val="20"/>
        </w:rPr>
        <w:t>HD) on:</w:t>
      </w:r>
    </w:p>
    <w:p w:rsidR="0050797A" w:rsidRDefault="003412B1" w:rsidP="0050797A">
      <w:pPr>
        <w:pStyle w:val="Loendilik"/>
        <w:numPr>
          <w:ilvl w:val="2"/>
          <w:numId w:val="7"/>
        </w:numPr>
        <w:rPr>
          <w:rFonts w:ascii="Arial" w:hAnsi="Arial" w:cs="Arial"/>
          <w:sz w:val="20"/>
          <w:szCs w:val="20"/>
        </w:rPr>
      </w:pPr>
      <w:r>
        <w:rPr>
          <w:rFonts w:ascii="Arial" w:hAnsi="Arial" w:cs="Arial"/>
          <w:sz w:val="20"/>
          <w:szCs w:val="20"/>
        </w:rPr>
        <w:t>k</w:t>
      </w:r>
      <w:r w:rsidR="005759F7" w:rsidRPr="003412B1">
        <w:rPr>
          <w:rFonts w:ascii="Arial" w:hAnsi="Arial" w:cs="Arial"/>
          <w:sz w:val="20"/>
          <w:szCs w:val="20"/>
        </w:rPr>
        <w:t xml:space="preserve">äesolev </w:t>
      </w:r>
      <w:r w:rsidR="00923219" w:rsidRPr="003412B1">
        <w:rPr>
          <w:rFonts w:ascii="Arial" w:hAnsi="Arial" w:cs="Arial"/>
          <w:sz w:val="20"/>
          <w:szCs w:val="20"/>
        </w:rPr>
        <w:t xml:space="preserve">pakkumise kutse </w:t>
      </w:r>
      <w:r w:rsidR="005759F7" w:rsidRPr="003412B1">
        <w:rPr>
          <w:rFonts w:ascii="Arial" w:hAnsi="Arial" w:cs="Arial"/>
          <w:sz w:val="20"/>
          <w:szCs w:val="20"/>
        </w:rPr>
        <w:t>koos kõi</w:t>
      </w:r>
      <w:r>
        <w:rPr>
          <w:rFonts w:ascii="Arial" w:hAnsi="Arial" w:cs="Arial"/>
          <w:sz w:val="20"/>
          <w:szCs w:val="20"/>
        </w:rPr>
        <w:t>gi</w:t>
      </w:r>
      <w:r w:rsidR="005759F7" w:rsidRPr="003412B1">
        <w:rPr>
          <w:rFonts w:ascii="Arial" w:hAnsi="Arial" w:cs="Arial"/>
          <w:sz w:val="20"/>
          <w:szCs w:val="20"/>
        </w:rPr>
        <w:t xml:space="preserve"> lisadega;</w:t>
      </w:r>
    </w:p>
    <w:p w:rsidR="00923219" w:rsidRPr="0050797A" w:rsidRDefault="003412B1" w:rsidP="0050797A">
      <w:pPr>
        <w:pStyle w:val="Loendilik"/>
        <w:numPr>
          <w:ilvl w:val="2"/>
          <w:numId w:val="7"/>
        </w:numPr>
        <w:rPr>
          <w:rFonts w:ascii="Arial" w:hAnsi="Arial" w:cs="Arial"/>
          <w:sz w:val="20"/>
          <w:szCs w:val="20"/>
        </w:rPr>
      </w:pPr>
      <w:r w:rsidRPr="0050797A">
        <w:rPr>
          <w:rFonts w:ascii="Arial" w:hAnsi="Arial" w:cs="Arial"/>
          <w:sz w:val="20"/>
          <w:szCs w:val="20"/>
        </w:rPr>
        <w:t>k</w:t>
      </w:r>
      <w:r w:rsidR="005759F7" w:rsidRPr="0050797A">
        <w:rPr>
          <w:rFonts w:ascii="Arial" w:hAnsi="Arial" w:cs="Arial"/>
          <w:sz w:val="20"/>
          <w:szCs w:val="20"/>
        </w:rPr>
        <w:t xml:space="preserve">õik enne pakkumuste esitamise tähtaega esitatud dokumendid, millega on muudetud või selgitatud HD nõudeid. HD osad täiendavad üksteist ja moodustavad tervikliku aluse pakkumuse koostamiseks. </w:t>
      </w:r>
    </w:p>
    <w:p w:rsidR="00237C13" w:rsidRPr="00763FB4" w:rsidRDefault="005759F7" w:rsidP="00763FB4">
      <w:pPr>
        <w:pStyle w:val="Loendilik"/>
        <w:numPr>
          <w:ilvl w:val="1"/>
          <w:numId w:val="7"/>
        </w:numPr>
        <w:ind w:left="567" w:hanging="567"/>
        <w:jc w:val="both"/>
        <w:rPr>
          <w:rFonts w:ascii="Arial" w:hAnsi="Arial" w:cs="Arial"/>
          <w:sz w:val="20"/>
          <w:szCs w:val="20"/>
        </w:rPr>
      </w:pPr>
      <w:r w:rsidRPr="00763FB4">
        <w:rPr>
          <w:rFonts w:ascii="Arial" w:hAnsi="Arial" w:cs="Arial"/>
          <w:sz w:val="20"/>
          <w:szCs w:val="20"/>
        </w:rPr>
        <w:t xml:space="preserve">Hankijal on õigus teha muudatusi käesolevates hankedokumentides vastavuses </w:t>
      </w:r>
      <w:r w:rsidR="00005EB5">
        <w:rPr>
          <w:rFonts w:ascii="Arial" w:hAnsi="Arial" w:cs="Arial"/>
          <w:sz w:val="20"/>
          <w:szCs w:val="20"/>
        </w:rPr>
        <w:t>r</w:t>
      </w:r>
      <w:r w:rsidRPr="00763FB4">
        <w:rPr>
          <w:rFonts w:ascii="Arial" w:hAnsi="Arial" w:cs="Arial"/>
          <w:sz w:val="20"/>
          <w:szCs w:val="20"/>
        </w:rPr>
        <w:t>iigihangete seaduses (</w:t>
      </w:r>
      <w:r w:rsidR="00005EB5">
        <w:rPr>
          <w:rFonts w:ascii="Arial" w:hAnsi="Arial" w:cs="Arial"/>
          <w:sz w:val="20"/>
          <w:szCs w:val="20"/>
        </w:rPr>
        <w:t xml:space="preserve">edaspidi </w:t>
      </w:r>
      <w:r w:rsidRPr="00763FB4">
        <w:rPr>
          <w:rFonts w:ascii="Arial" w:hAnsi="Arial" w:cs="Arial"/>
          <w:sz w:val="20"/>
          <w:szCs w:val="20"/>
        </w:rPr>
        <w:t>RHS) sätestatule pakkumuste esitamise tähtaja esimese poole jooksul, esitades muudatused e-Riigihangete keskkonnas</w:t>
      </w:r>
      <w:r w:rsidR="00005EB5">
        <w:rPr>
          <w:rFonts w:ascii="Arial" w:hAnsi="Arial" w:cs="Arial"/>
          <w:sz w:val="20"/>
          <w:szCs w:val="20"/>
        </w:rPr>
        <w:t xml:space="preserve"> (edaspidi eRHK)</w:t>
      </w:r>
      <w:r w:rsidRPr="00763FB4">
        <w:rPr>
          <w:rFonts w:ascii="Arial" w:hAnsi="Arial" w:cs="Arial"/>
          <w:sz w:val="20"/>
          <w:szCs w:val="20"/>
        </w:rPr>
        <w:t>.</w:t>
      </w:r>
    </w:p>
    <w:p w:rsidR="00237C13" w:rsidRDefault="005759F7" w:rsidP="00763FB4">
      <w:pPr>
        <w:pStyle w:val="Loendilik"/>
        <w:numPr>
          <w:ilvl w:val="1"/>
          <w:numId w:val="7"/>
        </w:numPr>
        <w:ind w:left="567" w:hanging="567"/>
        <w:jc w:val="both"/>
        <w:rPr>
          <w:rFonts w:ascii="Arial" w:hAnsi="Arial" w:cs="Arial"/>
          <w:sz w:val="20"/>
          <w:szCs w:val="20"/>
        </w:rPr>
      </w:pPr>
      <w:r w:rsidRPr="00237C13">
        <w:rPr>
          <w:rFonts w:ascii="Arial" w:hAnsi="Arial" w:cs="Arial"/>
          <w:sz w:val="20"/>
          <w:szCs w:val="20"/>
        </w:rPr>
        <w:t xml:space="preserve">Isikud võivad esitada pakkumuse ühiselt (ühispakkujad). </w:t>
      </w:r>
      <w:r w:rsidR="009D5EDE">
        <w:rPr>
          <w:rFonts w:ascii="Arial" w:hAnsi="Arial" w:cs="Arial"/>
          <w:sz w:val="20"/>
          <w:szCs w:val="20"/>
        </w:rPr>
        <w:t xml:space="preserve">Kõik pakkuja kohta käiv loetakse edaspidi </w:t>
      </w:r>
      <w:r w:rsidR="00E91FBA">
        <w:rPr>
          <w:rFonts w:ascii="Arial" w:hAnsi="Arial" w:cs="Arial"/>
          <w:sz w:val="20"/>
          <w:szCs w:val="20"/>
        </w:rPr>
        <w:t>ka</w:t>
      </w:r>
      <w:r w:rsidR="009D5EDE">
        <w:rPr>
          <w:rFonts w:ascii="Arial" w:hAnsi="Arial" w:cs="Arial"/>
          <w:sz w:val="20"/>
          <w:szCs w:val="20"/>
        </w:rPr>
        <w:t xml:space="preserve"> iga ühispakkuja kohta käivaks. </w:t>
      </w:r>
      <w:r w:rsidRPr="00237C13">
        <w:rPr>
          <w:rFonts w:ascii="Arial" w:hAnsi="Arial" w:cs="Arial"/>
          <w:sz w:val="20"/>
          <w:szCs w:val="20"/>
        </w:rPr>
        <w:t>Ühispakkujad nimetavad hankemenetlusega ning hankelepingu sõlmimise ja täitmisega seotud toimingute tegemiseks volitatud esindaja.</w:t>
      </w:r>
    </w:p>
    <w:p w:rsidR="00237C13" w:rsidRDefault="00923219" w:rsidP="00763FB4">
      <w:pPr>
        <w:pStyle w:val="Loendilik"/>
        <w:numPr>
          <w:ilvl w:val="1"/>
          <w:numId w:val="7"/>
        </w:numPr>
        <w:ind w:left="567" w:hanging="567"/>
        <w:jc w:val="both"/>
        <w:rPr>
          <w:rFonts w:ascii="Arial" w:hAnsi="Arial" w:cs="Arial"/>
          <w:sz w:val="20"/>
          <w:szCs w:val="20"/>
        </w:rPr>
      </w:pPr>
      <w:r w:rsidRPr="00237C13">
        <w:rPr>
          <w:rFonts w:ascii="Arial" w:hAnsi="Arial" w:cs="Arial"/>
          <w:sz w:val="20"/>
          <w:szCs w:val="20"/>
        </w:rPr>
        <w:t xml:space="preserve">Riigihanke eesmärgiks on leida üks koostööpartner </w:t>
      </w:r>
      <w:r w:rsidR="00237C13">
        <w:rPr>
          <w:rFonts w:ascii="Arial" w:hAnsi="Arial" w:cs="Arial"/>
          <w:sz w:val="20"/>
          <w:szCs w:val="20"/>
        </w:rPr>
        <w:t>trükiteenuse osutamiseks.</w:t>
      </w:r>
    </w:p>
    <w:p w:rsidR="00237C13" w:rsidRDefault="00923219" w:rsidP="00763FB4">
      <w:pPr>
        <w:pStyle w:val="Loendilik"/>
        <w:numPr>
          <w:ilvl w:val="1"/>
          <w:numId w:val="7"/>
        </w:numPr>
        <w:ind w:left="567" w:hanging="567"/>
        <w:jc w:val="both"/>
        <w:rPr>
          <w:rFonts w:ascii="Arial" w:hAnsi="Arial" w:cs="Arial"/>
          <w:sz w:val="20"/>
          <w:szCs w:val="20"/>
        </w:rPr>
      </w:pPr>
      <w:r w:rsidRPr="00237C13">
        <w:rPr>
          <w:rFonts w:ascii="Arial" w:hAnsi="Arial" w:cs="Arial"/>
          <w:sz w:val="20"/>
          <w:szCs w:val="20"/>
        </w:rPr>
        <w:t xml:space="preserve">Riigihanke tulemusena sõlmitakse parima pakkujaga </w:t>
      </w:r>
      <w:r w:rsidR="00A00A30">
        <w:rPr>
          <w:rFonts w:ascii="Arial" w:hAnsi="Arial" w:cs="Arial"/>
          <w:sz w:val="20"/>
          <w:szCs w:val="20"/>
        </w:rPr>
        <w:t>hanke</w:t>
      </w:r>
      <w:r w:rsidRPr="00237C13">
        <w:rPr>
          <w:rFonts w:ascii="Arial" w:hAnsi="Arial" w:cs="Arial"/>
          <w:sz w:val="20"/>
          <w:szCs w:val="20"/>
        </w:rPr>
        <w:t>leping</w:t>
      </w:r>
      <w:r w:rsidR="009D5EDE">
        <w:rPr>
          <w:rFonts w:ascii="Arial" w:hAnsi="Arial" w:cs="Arial"/>
          <w:sz w:val="20"/>
          <w:szCs w:val="20"/>
        </w:rPr>
        <w:t xml:space="preserve"> teenuse osutamiseks</w:t>
      </w:r>
      <w:r w:rsidRPr="00237C13">
        <w:rPr>
          <w:rFonts w:ascii="Arial" w:hAnsi="Arial" w:cs="Arial"/>
          <w:sz w:val="20"/>
          <w:szCs w:val="20"/>
        </w:rPr>
        <w:t xml:space="preserve">. Lepingu alusel sõlmitakse igakordselt ühe või mitme erineva trükise tellimiseks hankeleping, milleks võib olla </w:t>
      </w:r>
      <w:r w:rsidR="00E91FBA" w:rsidRPr="00237C13">
        <w:rPr>
          <w:rFonts w:ascii="Arial" w:hAnsi="Arial" w:cs="Arial"/>
          <w:sz w:val="20"/>
          <w:szCs w:val="20"/>
        </w:rPr>
        <w:t xml:space="preserve">ka </w:t>
      </w:r>
      <w:r w:rsidR="00E91FBA">
        <w:rPr>
          <w:rFonts w:ascii="Arial" w:hAnsi="Arial" w:cs="Arial"/>
          <w:sz w:val="20"/>
          <w:szCs w:val="20"/>
        </w:rPr>
        <w:t xml:space="preserve">hankija poolt </w:t>
      </w:r>
      <w:r w:rsidRPr="00237C13">
        <w:rPr>
          <w:rFonts w:ascii="Arial" w:hAnsi="Arial" w:cs="Arial"/>
          <w:sz w:val="20"/>
          <w:szCs w:val="20"/>
        </w:rPr>
        <w:t>aktsepteeritud hinnapakkumine.</w:t>
      </w:r>
    </w:p>
    <w:p w:rsidR="00923219" w:rsidRPr="00237C13" w:rsidRDefault="00E91FBA" w:rsidP="00763FB4">
      <w:pPr>
        <w:pStyle w:val="Loendilik"/>
        <w:numPr>
          <w:ilvl w:val="1"/>
          <w:numId w:val="7"/>
        </w:numPr>
        <w:ind w:left="567" w:hanging="567"/>
        <w:jc w:val="both"/>
        <w:rPr>
          <w:rFonts w:ascii="Arial" w:hAnsi="Arial" w:cs="Arial"/>
          <w:sz w:val="20"/>
          <w:szCs w:val="20"/>
        </w:rPr>
      </w:pPr>
      <w:r>
        <w:rPr>
          <w:rFonts w:ascii="Arial" w:hAnsi="Arial" w:cs="Arial"/>
          <w:sz w:val="20"/>
          <w:szCs w:val="20"/>
        </w:rPr>
        <w:t>Hankel</w:t>
      </w:r>
      <w:r w:rsidR="00923219" w:rsidRPr="00237C13">
        <w:rPr>
          <w:rFonts w:ascii="Arial" w:hAnsi="Arial" w:cs="Arial"/>
          <w:sz w:val="20"/>
          <w:szCs w:val="20"/>
        </w:rPr>
        <w:t xml:space="preserve">epingu raames sõlmitavate </w:t>
      </w:r>
      <w:r>
        <w:rPr>
          <w:rFonts w:ascii="Arial" w:hAnsi="Arial" w:cs="Arial"/>
          <w:sz w:val="20"/>
          <w:szCs w:val="20"/>
        </w:rPr>
        <w:t xml:space="preserve">igakordsete </w:t>
      </w:r>
      <w:r w:rsidR="00923219" w:rsidRPr="00237C13">
        <w:rPr>
          <w:rFonts w:ascii="Arial" w:hAnsi="Arial" w:cs="Arial"/>
          <w:sz w:val="20"/>
          <w:szCs w:val="20"/>
        </w:rPr>
        <w:t xml:space="preserve">lepingute tingimused </w:t>
      </w:r>
      <w:r>
        <w:rPr>
          <w:rFonts w:ascii="Arial" w:hAnsi="Arial" w:cs="Arial"/>
          <w:sz w:val="20"/>
          <w:szCs w:val="20"/>
        </w:rPr>
        <w:t xml:space="preserve">peavad </w:t>
      </w:r>
      <w:r w:rsidR="00923219" w:rsidRPr="00237C13">
        <w:rPr>
          <w:rFonts w:ascii="Arial" w:hAnsi="Arial" w:cs="Arial"/>
          <w:sz w:val="20"/>
          <w:szCs w:val="20"/>
        </w:rPr>
        <w:t>olema hankija jaoks pakkumuses ja raamlepingus sätestatud tingimustega samaväärsed või soodsamad.</w:t>
      </w:r>
    </w:p>
    <w:p w:rsidR="005759F7" w:rsidRPr="00237C13" w:rsidRDefault="005759F7" w:rsidP="00763FB4">
      <w:pPr>
        <w:pStyle w:val="Pealkiri1"/>
        <w:numPr>
          <w:ilvl w:val="0"/>
          <w:numId w:val="7"/>
        </w:numPr>
        <w:rPr>
          <w:rStyle w:val="Raamatupealkiri"/>
          <w:rFonts w:ascii="Arial" w:hAnsi="Arial"/>
          <w:sz w:val="20"/>
        </w:rPr>
      </w:pPr>
      <w:bookmarkStart w:id="2" w:name="_Toc324167878"/>
      <w:r w:rsidRPr="00237C13">
        <w:rPr>
          <w:rStyle w:val="Raamatupealkiri"/>
          <w:rFonts w:ascii="Arial" w:hAnsi="Arial"/>
          <w:sz w:val="20"/>
        </w:rPr>
        <w:t>Hanke eseme kirjeldus</w:t>
      </w:r>
      <w:bookmarkEnd w:id="2"/>
    </w:p>
    <w:p w:rsidR="005759F7" w:rsidRPr="00237C13" w:rsidRDefault="00237C13" w:rsidP="00237C13">
      <w:pPr>
        <w:jc w:val="both"/>
        <w:rPr>
          <w:rFonts w:ascii="Arial" w:hAnsi="Arial" w:cs="Arial"/>
          <w:sz w:val="20"/>
          <w:szCs w:val="20"/>
        </w:rPr>
      </w:pPr>
      <w:bookmarkStart w:id="3" w:name="h.dadcbb7c6f34"/>
      <w:bookmarkStart w:id="4" w:name="_Toc324167879"/>
      <w:bookmarkEnd w:id="3"/>
      <w:r>
        <w:rPr>
          <w:rFonts w:ascii="Arial" w:hAnsi="Arial" w:cs="Arial"/>
          <w:sz w:val="20"/>
          <w:szCs w:val="20"/>
        </w:rPr>
        <w:t xml:space="preserve">Hankija tellitavate </w:t>
      </w:r>
      <w:r w:rsidR="005759F7" w:rsidRPr="00A00A30">
        <w:rPr>
          <w:rFonts w:ascii="Arial" w:hAnsi="Arial" w:cs="Arial"/>
          <w:sz w:val="20"/>
          <w:szCs w:val="20"/>
        </w:rPr>
        <w:t xml:space="preserve">trükiste </w:t>
      </w:r>
      <w:r w:rsidRPr="00A00A30">
        <w:rPr>
          <w:rFonts w:ascii="Arial" w:hAnsi="Arial" w:cs="Arial"/>
          <w:sz w:val="20"/>
          <w:szCs w:val="20"/>
        </w:rPr>
        <w:t>tehniline kirjeldus</w:t>
      </w:r>
      <w:r w:rsidR="005759F7" w:rsidRPr="00A00A30">
        <w:rPr>
          <w:rFonts w:ascii="Arial" w:hAnsi="Arial" w:cs="Arial"/>
          <w:sz w:val="20"/>
          <w:szCs w:val="20"/>
        </w:rPr>
        <w:t xml:space="preserve"> on </w:t>
      </w:r>
      <w:r w:rsidRPr="00A00A30">
        <w:rPr>
          <w:rFonts w:ascii="Arial" w:hAnsi="Arial" w:cs="Arial"/>
          <w:sz w:val="20"/>
          <w:szCs w:val="20"/>
        </w:rPr>
        <w:t>lisatud HD-le (lisa 1).</w:t>
      </w:r>
      <w:r>
        <w:rPr>
          <w:rFonts w:ascii="Arial" w:hAnsi="Arial" w:cs="Arial"/>
          <w:sz w:val="20"/>
          <w:szCs w:val="20"/>
        </w:rPr>
        <w:t xml:space="preserve"> </w:t>
      </w:r>
      <w:r w:rsidR="00E91FBA">
        <w:rPr>
          <w:rFonts w:ascii="Arial" w:hAnsi="Arial" w:cs="Arial"/>
          <w:sz w:val="20"/>
          <w:szCs w:val="20"/>
        </w:rPr>
        <w:t>Trükiste s</w:t>
      </w:r>
      <w:r>
        <w:rPr>
          <w:rFonts w:ascii="Arial" w:hAnsi="Arial" w:cs="Arial"/>
          <w:sz w:val="20"/>
          <w:szCs w:val="20"/>
        </w:rPr>
        <w:t>petsifikatsioon</w:t>
      </w:r>
      <w:r w:rsidR="00E91FBA">
        <w:rPr>
          <w:rFonts w:ascii="Arial" w:hAnsi="Arial" w:cs="Arial"/>
          <w:sz w:val="20"/>
          <w:szCs w:val="20"/>
        </w:rPr>
        <w:t>id</w:t>
      </w:r>
      <w:r>
        <w:rPr>
          <w:rFonts w:ascii="Arial" w:hAnsi="Arial" w:cs="Arial"/>
          <w:sz w:val="20"/>
          <w:szCs w:val="20"/>
        </w:rPr>
        <w:t xml:space="preserve"> ja kogused on koostatud prognoosi alusel, </w:t>
      </w:r>
      <w:r w:rsidR="0043033D">
        <w:rPr>
          <w:rFonts w:ascii="Arial" w:hAnsi="Arial" w:cs="Arial"/>
          <w:sz w:val="20"/>
          <w:szCs w:val="20"/>
        </w:rPr>
        <w:t>mistõttu ei hõlma</w:t>
      </w:r>
      <w:r w:rsidR="005759F7" w:rsidRPr="00237C13">
        <w:rPr>
          <w:rFonts w:ascii="Arial" w:hAnsi="Arial" w:cs="Arial"/>
          <w:sz w:val="20"/>
          <w:szCs w:val="20"/>
        </w:rPr>
        <w:t xml:space="preserve"> kõiki hankija poolt tellitavaid trükiseid. </w:t>
      </w:r>
      <w:r w:rsidR="0043033D">
        <w:rPr>
          <w:rFonts w:ascii="Arial" w:hAnsi="Arial" w:cs="Arial"/>
          <w:sz w:val="20"/>
          <w:szCs w:val="20"/>
        </w:rPr>
        <w:t>HD lisas 1</w:t>
      </w:r>
      <w:r w:rsidR="005759F7" w:rsidRPr="00237C13">
        <w:rPr>
          <w:rFonts w:ascii="Arial" w:hAnsi="Arial" w:cs="Arial"/>
          <w:sz w:val="20"/>
          <w:szCs w:val="20"/>
        </w:rPr>
        <w:t xml:space="preserve"> nimetamata trükiste ja tiraažide osas tee</w:t>
      </w:r>
      <w:r w:rsidR="00E91FBA">
        <w:rPr>
          <w:rFonts w:ascii="Arial" w:hAnsi="Arial" w:cs="Arial"/>
          <w:sz w:val="20"/>
          <w:szCs w:val="20"/>
        </w:rPr>
        <w:t>b</w:t>
      </w:r>
      <w:r w:rsidR="005759F7" w:rsidRPr="00237C13">
        <w:rPr>
          <w:rFonts w:ascii="Arial" w:hAnsi="Arial" w:cs="Arial"/>
          <w:sz w:val="20"/>
          <w:szCs w:val="20"/>
        </w:rPr>
        <w:t xml:space="preserve"> hankemenetluse tulemusena lepingu sõlminud koostööpartner</w:t>
      </w:r>
      <w:r w:rsidR="00E91FBA">
        <w:rPr>
          <w:rFonts w:ascii="Arial" w:hAnsi="Arial" w:cs="Arial"/>
          <w:sz w:val="20"/>
          <w:szCs w:val="20"/>
        </w:rPr>
        <w:t xml:space="preserve"> igakordselt</w:t>
      </w:r>
      <w:r w:rsidR="005759F7" w:rsidRPr="00237C13">
        <w:rPr>
          <w:rFonts w:ascii="Arial" w:hAnsi="Arial" w:cs="Arial"/>
          <w:sz w:val="20"/>
          <w:szCs w:val="20"/>
        </w:rPr>
        <w:t xml:space="preserve"> eraldi pakkumuse. </w:t>
      </w:r>
    </w:p>
    <w:p w:rsidR="005759F7" w:rsidRPr="003412B1" w:rsidRDefault="005759F7" w:rsidP="00763FB4">
      <w:pPr>
        <w:pStyle w:val="Pealkiri1"/>
        <w:numPr>
          <w:ilvl w:val="0"/>
          <w:numId w:val="7"/>
        </w:numPr>
      </w:pPr>
      <w:r w:rsidRPr="003412B1">
        <w:rPr>
          <w:rStyle w:val="Raamatupealkiri"/>
          <w:rFonts w:ascii="Arial" w:hAnsi="Arial"/>
          <w:sz w:val="20"/>
        </w:rPr>
        <w:t>Hankega seotud tähtajad</w:t>
      </w:r>
      <w:bookmarkEnd w:id="4"/>
    </w:p>
    <w:p w:rsidR="0043033D" w:rsidRPr="00005EB5" w:rsidRDefault="005759F7" w:rsidP="009D5EDE">
      <w:pPr>
        <w:pStyle w:val="Loendilik"/>
        <w:numPr>
          <w:ilvl w:val="1"/>
          <w:numId w:val="7"/>
        </w:numPr>
        <w:ind w:left="426"/>
        <w:jc w:val="both"/>
        <w:rPr>
          <w:rFonts w:ascii="Arial" w:hAnsi="Arial" w:cs="Arial"/>
          <w:sz w:val="20"/>
          <w:szCs w:val="20"/>
        </w:rPr>
      </w:pPr>
      <w:r w:rsidRPr="00005EB5">
        <w:rPr>
          <w:rFonts w:ascii="Arial" w:hAnsi="Arial" w:cs="Arial"/>
          <w:sz w:val="20"/>
          <w:szCs w:val="20"/>
        </w:rPr>
        <w:t xml:space="preserve">Pakkumuste esitamise tähtaeg: </w:t>
      </w:r>
      <w:r w:rsidR="0043033D" w:rsidRPr="00C15B6E">
        <w:rPr>
          <w:rFonts w:ascii="Arial" w:hAnsi="Arial" w:cs="Arial"/>
          <w:b/>
          <w:sz w:val="20"/>
          <w:szCs w:val="20"/>
        </w:rPr>
        <w:t>21.märts 2014.a kell 12</w:t>
      </w:r>
      <w:r w:rsidRPr="00C15B6E">
        <w:rPr>
          <w:rFonts w:ascii="Arial" w:hAnsi="Arial" w:cs="Arial"/>
          <w:b/>
          <w:sz w:val="20"/>
          <w:szCs w:val="20"/>
        </w:rPr>
        <w:t>.00</w:t>
      </w:r>
      <w:r w:rsidRPr="00005EB5">
        <w:rPr>
          <w:rFonts w:ascii="Arial" w:hAnsi="Arial" w:cs="Arial"/>
          <w:sz w:val="20"/>
          <w:szCs w:val="20"/>
        </w:rPr>
        <w:t>.</w:t>
      </w:r>
    </w:p>
    <w:p w:rsidR="0043033D" w:rsidRPr="00005EB5" w:rsidRDefault="002E3159" w:rsidP="009D5EDE">
      <w:pPr>
        <w:pStyle w:val="Loendilik"/>
        <w:numPr>
          <w:ilvl w:val="1"/>
          <w:numId w:val="7"/>
        </w:numPr>
        <w:ind w:left="426"/>
        <w:jc w:val="both"/>
        <w:rPr>
          <w:rFonts w:ascii="Arial" w:hAnsi="Arial" w:cs="Arial"/>
          <w:sz w:val="20"/>
          <w:szCs w:val="20"/>
        </w:rPr>
      </w:pPr>
      <w:r w:rsidRPr="00005EB5">
        <w:rPr>
          <w:rFonts w:ascii="Arial" w:hAnsi="Arial" w:cs="Arial"/>
          <w:sz w:val="20"/>
          <w:szCs w:val="20"/>
        </w:rPr>
        <w:t>Pakkumuste avamise aeg ja koht:</w:t>
      </w:r>
      <w:r w:rsidR="0043033D" w:rsidRPr="00005EB5">
        <w:rPr>
          <w:rFonts w:ascii="Arial" w:hAnsi="Arial" w:cs="Arial"/>
          <w:sz w:val="20"/>
          <w:szCs w:val="20"/>
        </w:rPr>
        <w:t xml:space="preserve"> </w:t>
      </w:r>
      <w:r w:rsidR="0043033D" w:rsidRPr="00C15B6E">
        <w:rPr>
          <w:rFonts w:ascii="Arial" w:hAnsi="Arial" w:cs="Arial"/>
          <w:b/>
          <w:sz w:val="20"/>
          <w:szCs w:val="20"/>
        </w:rPr>
        <w:t>21.märts 2014.a kell 1</w:t>
      </w:r>
      <w:r w:rsidR="005F2046">
        <w:rPr>
          <w:rFonts w:ascii="Arial" w:hAnsi="Arial" w:cs="Arial"/>
          <w:b/>
          <w:sz w:val="20"/>
          <w:szCs w:val="20"/>
        </w:rPr>
        <w:t>2</w:t>
      </w:r>
      <w:r w:rsidR="0043033D" w:rsidRPr="00C15B6E">
        <w:rPr>
          <w:rFonts w:ascii="Arial" w:hAnsi="Arial" w:cs="Arial"/>
          <w:b/>
          <w:sz w:val="20"/>
          <w:szCs w:val="20"/>
        </w:rPr>
        <w:t>.0</w:t>
      </w:r>
      <w:r w:rsidR="005F2046">
        <w:rPr>
          <w:rFonts w:ascii="Arial" w:hAnsi="Arial" w:cs="Arial"/>
          <w:b/>
          <w:sz w:val="20"/>
          <w:szCs w:val="20"/>
        </w:rPr>
        <w:t>1 Tartus, Soola 8</w:t>
      </w:r>
      <w:r w:rsidR="0043033D" w:rsidRPr="00005EB5">
        <w:rPr>
          <w:rFonts w:ascii="Arial" w:hAnsi="Arial" w:cs="Arial"/>
          <w:sz w:val="20"/>
          <w:szCs w:val="20"/>
        </w:rPr>
        <w:t>.</w:t>
      </w:r>
    </w:p>
    <w:p w:rsidR="0043033D" w:rsidRDefault="00125155" w:rsidP="009D5EDE">
      <w:pPr>
        <w:pStyle w:val="Loendilik"/>
        <w:numPr>
          <w:ilvl w:val="1"/>
          <w:numId w:val="7"/>
        </w:numPr>
        <w:ind w:left="426"/>
        <w:jc w:val="both"/>
        <w:rPr>
          <w:rFonts w:ascii="Arial" w:hAnsi="Arial" w:cs="Arial"/>
          <w:sz w:val="20"/>
          <w:szCs w:val="20"/>
        </w:rPr>
      </w:pPr>
      <w:r w:rsidRPr="00005EB5">
        <w:rPr>
          <w:rFonts w:ascii="Arial" w:hAnsi="Arial" w:cs="Arial"/>
          <w:sz w:val="20"/>
          <w:szCs w:val="20"/>
        </w:rPr>
        <w:t>H</w:t>
      </w:r>
      <w:r w:rsidR="0043033D" w:rsidRPr="00005EB5">
        <w:rPr>
          <w:rFonts w:ascii="Arial" w:hAnsi="Arial" w:cs="Arial"/>
          <w:sz w:val="20"/>
          <w:szCs w:val="20"/>
        </w:rPr>
        <w:t xml:space="preserve">ankija tagab hiljemalt </w:t>
      </w:r>
      <w:r w:rsidR="0043033D" w:rsidRPr="00C15B6E">
        <w:rPr>
          <w:rFonts w:ascii="Arial" w:hAnsi="Arial" w:cs="Arial"/>
          <w:b/>
          <w:sz w:val="20"/>
          <w:szCs w:val="20"/>
        </w:rPr>
        <w:t>17.märtsil 2014.a kella 17.00</w:t>
      </w:r>
      <w:r w:rsidR="0043033D" w:rsidRPr="00005EB5">
        <w:rPr>
          <w:rFonts w:ascii="Arial" w:hAnsi="Arial" w:cs="Arial"/>
          <w:sz w:val="20"/>
          <w:szCs w:val="20"/>
        </w:rPr>
        <w:t>-ks</w:t>
      </w:r>
      <w:r w:rsidR="0043033D" w:rsidRPr="000D68DD">
        <w:rPr>
          <w:rFonts w:ascii="Arial" w:hAnsi="Arial" w:cs="Arial"/>
          <w:b/>
          <w:sz w:val="20"/>
          <w:szCs w:val="20"/>
        </w:rPr>
        <w:t xml:space="preserve"> </w:t>
      </w:r>
      <w:r w:rsidR="0043033D" w:rsidRPr="0043033D">
        <w:rPr>
          <w:rFonts w:ascii="Arial" w:hAnsi="Arial" w:cs="Arial"/>
          <w:sz w:val="20"/>
          <w:szCs w:val="20"/>
        </w:rPr>
        <w:t>esitatud küsimustele vastamise enne pakkumu</w:t>
      </w:r>
      <w:r w:rsidR="0043033D">
        <w:rPr>
          <w:rFonts w:ascii="Arial" w:hAnsi="Arial" w:cs="Arial"/>
          <w:sz w:val="20"/>
          <w:szCs w:val="20"/>
        </w:rPr>
        <w:t xml:space="preserve">ste </w:t>
      </w:r>
      <w:r>
        <w:rPr>
          <w:rFonts w:ascii="Arial" w:hAnsi="Arial" w:cs="Arial"/>
          <w:sz w:val="20"/>
          <w:szCs w:val="20"/>
        </w:rPr>
        <w:t>esitamise</w:t>
      </w:r>
      <w:r w:rsidR="0043033D">
        <w:rPr>
          <w:rFonts w:ascii="Arial" w:hAnsi="Arial" w:cs="Arial"/>
          <w:sz w:val="20"/>
          <w:szCs w:val="20"/>
        </w:rPr>
        <w:t xml:space="preserve"> tähtaja saabumist.</w:t>
      </w:r>
      <w:r w:rsidR="000D68DD">
        <w:rPr>
          <w:rFonts w:ascii="Arial" w:hAnsi="Arial" w:cs="Arial"/>
          <w:sz w:val="20"/>
          <w:szCs w:val="20"/>
        </w:rPr>
        <w:t xml:space="preserve"> </w:t>
      </w:r>
      <w:r w:rsidR="00005EB5">
        <w:rPr>
          <w:rFonts w:ascii="Arial" w:hAnsi="Arial" w:cs="Arial"/>
          <w:sz w:val="20"/>
          <w:szCs w:val="20"/>
        </w:rPr>
        <w:t>Hankija ei taga p</w:t>
      </w:r>
      <w:r w:rsidR="00241268">
        <w:rPr>
          <w:rFonts w:ascii="Arial" w:hAnsi="Arial" w:cs="Arial"/>
          <w:sz w:val="20"/>
          <w:szCs w:val="20"/>
        </w:rPr>
        <w:t xml:space="preserve">eale nimetatud tähtaega esitatud küsimustele </w:t>
      </w:r>
      <w:r w:rsidR="00005EB5">
        <w:rPr>
          <w:rFonts w:ascii="Arial" w:hAnsi="Arial" w:cs="Arial"/>
          <w:sz w:val="20"/>
          <w:szCs w:val="20"/>
        </w:rPr>
        <w:t>vastamist</w:t>
      </w:r>
      <w:r w:rsidR="00241268">
        <w:rPr>
          <w:rFonts w:ascii="Arial" w:hAnsi="Arial" w:cs="Arial"/>
          <w:sz w:val="20"/>
          <w:szCs w:val="20"/>
        </w:rPr>
        <w:t xml:space="preserve"> </w:t>
      </w:r>
      <w:r w:rsidR="00005EB5">
        <w:rPr>
          <w:rFonts w:ascii="Arial" w:hAnsi="Arial" w:cs="Arial"/>
          <w:sz w:val="20"/>
          <w:szCs w:val="20"/>
        </w:rPr>
        <w:t xml:space="preserve">pakkuja jaoks </w:t>
      </w:r>
      <w:r w:rsidR="00241268">
        <w:rPr>
          <w:rFonts w:ascii="Arial" w:hAnsi="Arial" w:cs="Arial"/>
          <w:sz w:val="20"/>
          <w:szCs w:val="20"/>
        </w:rPr>
        <w:t>mõistliku aja jooksul</w:t>
      </w:r>
      <w:r w:rsidR="000D68DD">
        <w:rPr>
          <w:rFonts w:ascii="Arial" w:hAnsi="Arial" w:cs="Arial"/>
          <w:sz w:val="20"/>
          <w:szCs w:val="20"/>
        </w:rPr>
        <w:t>.</w:t>
      </w:r>
    </w:p>
    <w:p w:rsidR="005759F7" w:rsidRDefault="005759F7" w:rsidP="009D5EDE">
      <w:pPr>
        <w:pStyle w:val="Loendilik"/>
        <w:numPr>
          <w:ilvl w:val="1"/>
          <w:numId w:val="7"/>
        </w:numPr>
        <w:ind w:left="426"/>
        <w:jc w:val="both"/>
        <w:rPr>
          <w:rFonts w:ascii="Arial" w:hAnsi="Arial" w:cs="Arial"/>
          <w:sz w:val="20"/>
          <w:szCs w:val="20"/>
        </w:rPr>
      </w:pPr>
      <w:r w:rsidRPr="0043033D">
        <w:rPr>
          <w:rFonts w:ascii="Arial" w:hAnsi="Arial" w:cs="Arial"/>
          <w:sz w:val="20"/>
          <w:szCs w:val="20"/>
        </w:rPr>
        <w:t xml:space="preserve">Lepingu täitmise perioodiks on </w:t>
      </w:r>
      <w:r w:rsidR="0043033D" w:rsidRPr="00C15B6E">
        <w:rPr>
          <w:rFonts w:ascii="Arial" w:hAnsi="Arial" w:cs="Arial"/>
          <w:b/>
          <w:sz w:val="20"/>
          <w:szCs w:val="20"/>
        </w:rPr>
        <w:t>12 kuud</w:t>
      </w:r>
      <w:r w:rsidR="0043033D" w:rsidRPr="0043033D">
        <w:rPr>
          <w:rFonts w:ascii="Arial" w:hAnsi="Arial" w:cs="Arial"/>
          <w:sz w:val="20"/>
          <w:szCs w:val="20"/>
        </w:rPr>
        <w:t xml:space="preserve"> hankelepingu jõustumisest arvates.</w:t>
      </w:r>
    </w:p>
    <w:p w:rsidR="003B3E5B" w:rsidRDefault="003B3E5B" w:rsidP="003B3E5B">
      <w:pPr>
        <w:pStyle w:val="Loendilik"/>
        <w:ind w:left="426"/>
        <w:jc w:val="both"/>
        <w:rPr>
          <w:rFonts w:ascii="Arial" w:hAnsi="Arial" w:cs="Arial"/>
          <w:sz w:val="20"/>
          <w:szCs w:val="20"/>
        </w:rPr>
      </w:pPr>
    </w:p>
    <w:p w:rsidR="00E91FBA" w:rsidRPr="0043033D" w:rsidRDefault="00E91FBA" w:rsidP="003B3E5B">
      <w:pPr>
        <w:pStyle w:val="Loendilik"/>
        <w:ind w:left="426"/>
        <w:jc w:val="both"/>
        <w:rPr>
          <w:rFonts w:ascii="Arial" w:hAnsi="Arial" w:cs="Arial"/>
          <w:sz w:val="20"/>
          <w:szCs w:val="20"/>
        </w:rPr>
      </w:pPr>
    </w:p>
    <w:p w:rsidR="005759F7" w:rsidRPr="003B3E5B" w:rsidRDefault="005759F7" w:rsidP="003B3E5B">
      <w:pPr>
        <w:pStyle w:val="Pealkiri1"/>
        <w:numPr>
          <w:ilvl w:val="0"/>
          <w:numId w:val="7"/>
        </w:numPr>
        <w:rPr>
          <w:rStyle w:val="Raamatupealkiri"/>
          <w:rFonts w:ascii="Arial" w:hAnsi="Arial"/>
          <w:sz w:val="20"/>
        </w:rPr>
      </w:pPr>
      <w:bookmarkStart w:id="5" w:name="_Toc324167880"/>
      <w:r w:rsidRPr="003B3E5B">
        <w:rPr>
          <w:rStyle w:val="Raamatupealkiri"/>
          <w:rFonts w:ascii="Arial" w:hAnsi="Arial"/>
          <w:sz w:val="20"/>
        </w:rPr>
        <w:t>Nõuded pakkumusele</w:t>
      </w:r>
      <w:bookmarkEnd w:id="5"/>
    </w:p>
    <w:p w:rsidR="009D5EDE" w:rsidRDefault="005759F7" w:rsidP="009D5EDE">
      <w:pPr>
        <w:pStyle w:val="Loendilik"/>
        <w:numPr>
          <w:ilvl w:val="1"/>
          <w:numId w:val="7"/>
        </w:numPr>
        <w:ind w:left="426"/>
        <w:jc w:val="both"/>
        <w:rPr>
          <w:rFonts w:ascii="Arial" w:hAnsi="Arial" w:cs="Arial"/>
          <w:sz w:val="20"/>
          <w:szCs w:val="20"/>
        </w:rPr>
      </w:pPr>
      <w:r w:rsidRPr="009D5EDE">
        <w:rPr>
          <w:rFonts w:ascii="Arial" w:hAnsi="Arial" w:cs="Arial"/>
          <w:sz w:val="20"/>
          <w:szCs w:val="20"/>
        </w:rPr>
        <w:t>Pakkumus</w:t>
      </w:r>
      <w:r w:rsidR="00005EB5" w:rsidRPr="009D5EDE">
        <w:rPr>
          <w:rFonts w:ascii="Arial" w:hAnsi="Arial" w:cs="Arial"/>
          <w:sz w:val="20"/>
          <w:szCs w:val="20"/>
        </w:rPr>
        <w:t xml:space="preserve">e </w:t>
      </w:r>
      <w:r w:rsidRPr="009D5EDE">
        <w:rPr>
          <w:rFonts w:ascii="Arial" w:hAnsi="Arial" w:cs="Arial"/>
          <w:sz w:val="20"/>
          <w:szCs w:val="20"/>
        </w:rPr>
        <w:t>dokumentatsioon peab olema vormistatud eesti keeles.</w:t>
      </w:r>
    </w:p>
    <w:p w:rsidR="0043033D" w:rsidRPr="009D5EDE" w:rsidRDefault="005759F7" w:rsidP="009D5EDE">
      <w:pPr>
        <w:pStyle w:val="Loendilik"/>
        <w:numPr>
          <w:ilvl w:val="1"/>
          <w:numId w:val="7"/>
        </w:numPr>
        <w:ind w:left="426"/>
        <w:jc w:val="both"/>
        <w:rPr>
          <w:rFonts w:ascii="Arial" w:hAnsi="Arial" w:cs="Arial"/>
          <w:sz w:val="20"/>
          <w:szCs w:val="20"/>
        </w:rPr>
      </w:pPr>
      <w:r w:rsidRPr="009D5EDE">
        <w:rPr>
          <w:rFonts w:ascii="Arial" w:hAnsi="Arial" w:cs="Arial"/>
          <w:sz w:val="20"/>
          <w:szCs w:val="20"/>
        </w:rPr>
        <w:t xml:space="preserve">Pakkumus ei tohi olla tingimuslik ega sisaldada tingimusi, mis ei tulene HD-st või </w:t>
      </w:r>
      <w:r w:rsidR="00C15B6E">
        <w:rPr>
          <w:rFonts w:ascii="Arial" w:hAnsi="Arial" w:cs="Arial"/>
          <w:sz w:val="20"/>
          <w:szCs w:val="20"/>
        </w:rPr>
        <w:t>selle</w:t>
      </w:r>
      <w:r w:rsidRPr="009D5EDE">
        <w:rPr>
          <w:rFonts w:ascii="Arial" w:hAnsi="Arial" w:cs="Arial"/>
          <w:sz w:val="20"/>
          <w:szCs w:val="20"/>
        </w:rPr>
        <w:t xml:space="preserve"> lisadest.</w:t>
      </w:r>
      <w:r w:rsidR="0043033D" w:rsidRPr="009D5EDE">
        <w:rPr>
          <w:rFonts w:ascii="Arial" w:hAnsi="Arial" w:cs="Arial"/>
          <w:sz w:val="20"/>
          <w:szCs w:val="20"/>
        </w:rPr>
        <w:t xml:space="preserve"> </w:t>
      </w:r>
    </w:p>
    <w:p w:rsidR="0043033D" w:rsidRPr="00A00A30" w:rsidRDefault="0043033D" w:rsidP="009D5EDE">
      <w:pPr>
        <w:pStyle w:val="Loendilik"/>
        <w:numPr>
          <w:ilvl w:val="1"/>
          <w:numId w:val="7"/>
        </w:numPr>
        <w:ind w:left="426"/>
        <w:jc w:val="both"/>
        <w:rPr>
          <w:rFonts w:ascii="Arial" w:hAnsi="Arial" w:cs="Arial"/>
          <w:sz w:val="20"/>
          <w:szCs w:val="20"/>
        </w:rPr>
      </w:pPr>
      <w:r w:rsidRPr="00FA17F2">
        <w:rPr>
          <w:rFonts w:ascii="Arial" w:hAnsi="Arial" w:cs="Arial"/>
          <w:sz w:val="20"/>
          <w:szCs w:val="20"/>
        </w:rPr>
        <w:t xml:space="preserve">Pakkuja peab esitama </w:t>
      </w:r>
      <w:r w:rsidR="004566AD">
        <w:rPr>
          <w:rFonts w:ascii="Arial" w:hAnsi="Arial" w:cs="Arial"/>
          <w:sz w:val="20"/>
          <w:szCs w:val="20"/>
        </w:rPr>
        <w:t>avalduse</w:t>
      </w:r>
      <w:r w:rsidRPr="00FA17F2">
        <w:rPr>
          <w:rFonts w:ascii="Arial" w:hAnsi="Arial" w:cs="Arial"/>
          <w:sz w:val="20"/>
          <w:szCs w:val="20"/>
        </w:rPr>
        <w:t xml:space="preserve">, mis sisaldab Pakkuja nime, aadressi, registrikoodi, ja kontaktandmeid ning kinnitust HD-s ning </w:t>
      </w:r>
      <w:r w:rsidR="00C15B6E">
        <w:rPr>
          <w:rFonts w:ascii="Arial" w:hAnsi="Arial" w:cs="Arial"/>
          <w:sz w:val="20"/>
          <w:szCs w:val="20"/>
        </w:rPr>
        <w:t>selle</w:t>
      </w:r>
      <w:r w:rsidRPr="00FA17F2">
        <w:rPr>
          <w:rFonts w:ascii="Arial" w:hAnsi="Arial" w:cs="Arial"/>
          <w:sz w:val="20"/>
          <w:szCs w:val="20"/>
        </w:rPr>
        <w:t xml:space="preserve"> lisades esitatud tingimuste</w:t>
      </w:r>
      <w:r w:rsidR="00275B39">
        <w:rPr>
          <w:rFonts w:ascii="Arial" w:hAnsi="Arial" w:cs="Arial"/>
          <w:sz w:val="20"/>
          <w:szCs w:val="20"/>
        </w:rPr>
        <w:t xml:space="preserve"> ülevõtmise</w:t>
      </w:r>
      <w:r w:rsidRPr="00FA17F2">
        <w:rPr>
          <w:rFonts w:ascii="Arial" w:hAnsi="Arial" w:cs="Arial"/>
          <w:sz w:val="20"/>
          <w:szCs w:val="20"/>
        </w:rPr>
        <w:t xml:space="preserve"> kohta. </w:t>
      </w:r>
      <w:r>
        <w:rPr>
          <w:rFonts w:ascii="Arial" w:hAnsi="Arial" w:cs="Arial"/>
          <w:sz w:val="20"/>
          <w:szCs w:val="20"/>
        </w:rPr>
        <w:t xml:space="preserve"> </w:t>
      </w:r>
      <w:r w:rsidR="00005EB5">
        <w:rPr>
          <w:rFonts w:ascii="Arial" w:hAnsi="Arial" w:cs="Arial"/>
          <w:sz w:val="20"/>
          <w:szCs w:val="20"/>
        </w:rPr>
        <w:t>Avaldus</w:t>
      </w:r>
      <w:r w:rsidRPr="00A00A30">
        <w:rPr>
          <w:rFonts w:ascii="Arial" w:hAnsi="Arial" w:cs="Arial"/>
          <w:sz w:val="20"/>
          <w:szCs w:val="20"/>
        </w:rPr>
        <w:t xml:space="preserve"> tuleb esitada vastavalt HD lisas 2 etteantud </w:t>
      </w:r>
      <w:r w:rsidR="004566AD">
        <w:rPr>
          <w:rFonts w:ascii="Arial" w:hAnsi="Arial" w:cs="Arial"/>
          <w:sz w:val="20"/>
          <w:szCs w:val="20"/>
        </w:rPr>
        <w:t xml:space="preserve">kinnituskirja </w:t>
      </w:r>
      <w:r w:rsidRPr="00A00A30">
        <w:rPr>
          <w:rFonts w:ascii="Arial" w:hAnsi="Arial" w:cs="Arial"/>
          <w:sz w:val="20"/>
          <w:szCs w:val="20"/>
        </w:rPr>
        <w:t>vormile.</w:t>
      </w:r>
    </w:p>
    <w:p w:rsidR="00FB40CA" w:rsidRDefault="0043033D" w:rsidP="009D5EDE">
      <w:pPr>
        <w:pStyle w:val="Loendilik"/>
        <w:numPr>
          <w:ilvl w:val="1"/>
          <w:numId w:val="7"/>
        </w:numPr>
        <w:ind w:left="426"/>
        <w:jc w:val="both"/>
        <w:rPr>
          <w:rFonts w:ascii="Arial" w:hAnsi="Arial" w:cs="Arial"/>
          <w:sz w:val="20"/>
          <w:szCs w:val="20"/>
        </w:rPr>
      </w:pPr>
      <w:r w:rsidRPr="00A00A30">
        <w:rPr>
          <w:rFonts w:ascii="Arial" w:hAnsi="Arial" w:cs="Arial"/>
          <w:sz w:val="20"/>
          <w:szCs w:val="20"/>
        </w:rPr>
        <w:t xml:space="preserve">Pakkuja esitab </w:t>
      </w:r>
      <w:r w:rsidR="001D6E05" w:rsidRPr="00A00A30">
        <w:rPr>
          <w:rFonts w:ascii="Arial" w:hAnsi="Arial" w:cs="Arial"/>
          <w:sz w:val="20"/>
          <w:szCs w:val="20"/>
        </w:rPr>
        <w:t>hinnapakkumise</w:t>
      </w:r>
      <w:r w:rsidRPr="00A00A30">
        <w:rPr>
          <w:rFonts w:ascii="Arial" w:hAnsi="Arial" w:cs="Arial"/>
          <w:sz w:val="20"/>
          <w:szCs w:val="20"/>
        </w:rPr>
        <w:t xml:space="preserve"> eurodes HD lisa</w:t>
      </w:r>
      <w:r w:rsidR="001D6E05" w:rsidRPr="00A00A30">
        <w:rPr>
          <w:rFonts w:ascii="Arial" w:hAnsi="Arial" w:cs="Arial"/>
          <w:sz w:val="20"/>
          <w:szCs w:val="20"/>
        </w:rPr>
        <w:t>s</w:t>
      </w:r>
      <w:r w:rsidRPr="00A00A30">
        <w:rPr>
          <w:rFonts w:ascii="Arial" w:hAnsi="Arial" w:cs="Arial"/>
          <w:sz w:val="20"/>
          <w:szCs w:val="20"/>
        </w:rPr>
        <w:t xml:space="preserve"> </w:t>
      </w:r>
      <w:r w:rsidR="001D6E05" w:rsidRPr="00A00A30">
        <w:rPr>
          <w:rFonts w:ascii="Arial" w:hAnsi="Arial" w:cs="Arial"/>
          <w:sz w:val="20"/>
          <w:szCs w:val="20"/>
        </w:rPr>
        <w:t>3</w:t>
      </w:r>
      <w:r w:rsidRPr="00A00A30">
        <w:rPr>
          <w:rFonts w:ascii="Arial" w:hAnsi="Arial" w:cs="Arial"/>
          <w:sz w:val="20"/>
          <w:szCs w:val="20"/>
        </w:rPr>
        <w:t xml:space="preserve"> </w:t>
      </w:r>
      <w:r w:rsidR="001D6E05" w:rsidRPr="00A00A30">
        <w:rPr>
          <w:rFonts w:ascii="Arial" w:hAnsi="Arial" w:cs="Arial"/>
          <w:sz w:val="20"/>
          <w:szCs w:val="20"/>
        </w:rPr>
        <w:t xml:space="preserve">etteantud </w:t>
      </w:r>
      <w:r w:rsidR="00FB40CA">
        <w:rPr>
          <w:rFonts w:ascii="Arial" w:hAnsi="Arial" w:cs="Arial"/>
          <w:sz w:val="20"/>
          <w:szCs w:val="20"/>
        </w:rPr>
        <w:t xml:space="preserve">pakkumuse maksumuse </w:t>
      </w:r>
      <w:r w:rsidRPr="00A00A30">
        <w:rPr>
          <w:rFonts w:ascii="Arial" w:hAnsi="Arial" w:cs="Arial"/>
          <w:sz w:val="20"/>
          <w:szCs w:val="20"/>
        </w:rPr>
        <w:t>vormi</w:t>
      </w:r>
      <w:r w:rsidR="001D6E05" w:rsidRPr="00A00A30">
        <w:rPr>
          <w:rFonts w:ascii="Arial" w:hAnsi="Arial" w:cs="Arial"/>
          <w:sz w:val="20"/>
          <w:szCs w:val="20"/>
        </w:rPr>
        <w:t>l</w:t>
      </w:r>
      <w:r w:rsidRPr="00A00A30">
        <w:rPr>
          <w:rFonts w:ascii="Arial" w:hAnsi="Arial" w:cs="Arial"/>
          <w:sz w:val="20"/>
          <w:szCs w:val="20"/>
        </w:rPr>
        <w:t>.</w:t>
      </w:r>
      <w:r w:rsidRPr="00FA17F2">
        <w:rPr>
          <w:rFonts w:ascii="Arial" w:hAnsi="Arial" w:cs="Arial"/>
          <w:sz w:val="20"/>
          <w:szCs w:val="20"/>
        </w:rPr>
        <w:t xml:space="preserve"> </w:t>
      </w:r>
      <w:r w:rsidR="001D6E05">
        <w:rPr>
          <w:rFonts w:ascii="Arial" w:hAnsi="Arial" w:cs="Arial"/>
          <w:sz w:val="20"/>
          <w:szCs w:val="20"/>
        </w:rPr>
        <w:t>Hinnapakkumine</w:t>
      </w:r>
      <w:r w:rsidRPr="00FA17F2">
        <w:rPr>
          <w:rFonts w:ascii="Arial" w:hAnsi="Arial" w:cs="Arial"/>
          <w:sz w:val="20"/>
          <w:szCs w:val="20"/>
        </w:rPr>
        <w:t xml:space="preserve"> peab </w:t>
      </w:r>
      <w:r w:rsidR="001D6E05">
        <w:rPr>
          <w:rFonts w:ascii="Arial" w:hAnsi="Arial" w:cs="Arial"/>
          <w:sz w:val="20"/>
          <w:szCs w:val="20"/>
        </w:rPr>
        <w:t xml:space="preserve">olema lõplik, </w:t>
      </w:r>
      <w:r w:rsidR="000255E2">
        <w:rPr>
          <w:rFonts w:ascii="Arial" w:hAnsi="Arial" w:cs="Arial"/>
          <w:sz w:val="20"/>
          <w:szCs w:val="20"/>
        </w:rPr>
        <w:t xml:space="preserve">st sisaldama </w:t>
      </w:r>
      <w:r w:rsidR="000255E2" w:rsidRPr="000255E2">
        <w:rPr>
          <w:rFonts w:ascii="Arial" w:hAnsi="Arial" w:cs="Arial"/>
          <w:sz w:val="20"/>
          <w:szCs w:val="20"/>
        </w:rPr>
        <w:t>trükkimiseks vajalikku trükiettevalmistust ja järeltöötlust</w:t>
      </w:r>
      <w:r w:rsidR="000255E2">
        <w:rPr>
          <w:rFonts w:ascii="Arial" w:hAnsi="Arial" w:cs="Arial"/>
          <w:sz w:val="20"/>
          <w:szCs w:val="20"/>
        </w:rPr>
        <w:t>, trükiste pakendamist,</w:t>
      </w:r>
      <w:r w:rsidR="000255E2" w:rsidRPr="000255E2">
        <w:rPr>
          <w:rFonts w:ascii="Arial" w:hAnsi="Arial" w:cs="Arial"/>
          <w:sz w:val="20"/>
          <w:szCs w:val="20"/>
        </w:rPr>
        <w:t xml:space="preserve"> </w:t>
      </w:r>
      <w:r w:rsidR="001D6E05">
        <w:rPr>
          <w:rFonts w:ascii="Arial" w:hAnsi="Arial" w:cs="Arial"/>
          <w:sz w:val="20"/>
          <w:szCs w:val="20"/>
        </w:rPr>
        <w:t xml:space="preserve">transpordikulu </w:t>
      </w:r>
      <w:r w:rsidR="000255E2">
        <w:rPr>
          <w:rFonts w:ascii="Arial" w:hAnsi="Arial" w:cs="Arial"/>
          <w:sz w:val="20"/>
          <w:szCs w:val="20"/>
        </w:rPr>
        <w:t>hankija juurde Tallinnas ja Tartus ja muid</w:t>
      </w:r>
      <w:r w:rsidR="001D6E05">
        <w:rPr>
          <w:rFonts w:ascii="Arial" w:hAnsi="Arial" w:cs="Arial"/>
          <w:sz w:val="20"/>
          <w:szCs w:val="20"/>
        </w:rPr>
        <w:t xml:space="preserve"> hinna komponente, mis kujunevad </w:t>
      </w:r>
      <w:r w:rsidRPr="00FA17F2">
        <w:rPr>
          <w:rFonts w:ascii="Arial" w:hAnsi="Arial" w:cs="Arial"/>
          <w:sz w:val="20"/>
          <w:szCs w:val="20"/>
        </w:rPr>
        <w:t>kõi</w:t>
      </w:r>
      <w:r w:rsidR="000255E2">
        <w:rPr>
          <w:rFonts w:ascii="Arial" w:hAnsi="Arial" w:cs="Arial"/>
          <w:sz w:val="20"/>
          <w:szCs w:val="20"/>
        </w:rPr>
        <w:t>gi</w:t>
      </w:r>
      <w:r w:rsidRPr="00FA17F2">
        <w:rPr>
          <w:rFonts w:ascii="Arial" w:hAnsi="Arial" w:cs="Arial"/>
          <w:sz w:val="20"/>
          <w:szCs w:val="20"/>
        </w:rPr>
        <w:t xml:space="preserve"> HD-s märgitud tingimuste täitmis</w:t>
      </w:r>
      <w:r w:rsidR="001D6E05">
        <w:rPr>
          <w:rFonts w:ascii="Arial" w:hAnsi="Arial" w:cs="Arial"/>
          <w:sz w:val="20"/>
          <w:szCs w:val="20"/>
        </w:rPr>
        <w:t>el</w:t>
      </w:r>
      <w:r w:rsidRPr="00FA17F2">
        <w:rPr>
          <w:rFonts w:ascii="Arial" w:hAnsi="Arial" w:cs="Arial"/>
          <w:sz w:val="20"/>
          <w:szCs w:val="20"/>
        </w:rPr>
        <w:t xml:space="preserve">. </w:t>
      </w:r>
      <w:r w:rsidR="001D6E05">
        <w:rPr>
          <w:rFonts w:ascii="Arial" w:hAnsi="Arial" w:cs="Arial"/>
          <w:sz w:val="20"/>
          <w:szCs w:val="20"/>
        </w:rPr>
        <w:t xml:space="preserve">Hinnapakkumises tuleb näidata hind </w:t>
      </w:r>
      <w:r w:rsidR="00FB40CA">
        <w:rPr>
          <w:rFonts w:ascii="Arial" w:hAnsi="Arial" w:cs="Arial"/>
          <w:sz w:val="20"/>
          <w:szCs w:val="20"/>
        </w:rPr>
        <w:t>ilma</w:t>
      </w:r>
      <w:r w:rsidR="001D6E05">
        <w:rPr>
          <w:rFonts w:ascii="Arial" w:hAnsi="Arial" w:cs="Arial"/>
          <w:sz w:val="20"/>
          <w:szCs w:val="20"/>
        </w:rPr>
        <w:t xml:space="preserve"> käibemaksuta.</w:t>
      </w:r>
    </w:p>
    <w:p w:rsidR="00005EB5" w:rsidRDefault="00005EB5" w:rsidP="009D5EDE">
      <w:pPr>
        <w:pStyle w:val="Loendilik"/>
        <w:numPr>
          <w:ilvl w:val="1"/>
          <w:numId w:val="7"/>
        </w:numPr>
        <w:ind w:left="426"/>
        <w:jc w:val="both"/>
        <w:rPr>
          <w:rFonts w:ascii="Arial" w:hAnsi="Arial" w:cs="Arial"/>
          <w:sz w:val="20"/>
          <w:szCs w:val="20"/>
        </w:rPr>
      </w:pPr>
      <w:r w:rsidRPr="003412B1">
        <w:rPr>
          <w:rFonts w:ascii="Arial" w:hAnsi="Arial" w:cs="Arial"/>
          <w:sz w:val="20"/>
          <w:szCs w:val="20"/>
        </w:rPr>
        <w:t xml:space="preserve">Pakkujal </w:t>
      </w:r>
      <w:r w:rsidRPr="00FA17F2">
        <w:rPr>
          <w:rFonts w:ascii="Arial" w:hAnsi="Arial" w:cs="Arial"/>
          <w:sz w:val="20"/>
          <w:szCs w:val="20"/>
        </w:rPr>
        <w:t xml:space="preserve">tuleb esitada </w:t>
      </w:r>
      <w:r w:rsidR="00C15B6E">
        <w:rPr>
          <w:rFonts w:ascii="Arial" w:hAnsi="Arial" w:cs="Arial"/>
          <w:sz w:val="20"/>
          <w:szCs w:val="20"/>
        </w:rPr>
        <w:t>2012.a ja 2013.a</w:t>
      </w:r>
      <w:r w:rsidRPr="00FA17F2">
        <w:rPr>
          <w:rFonts w:ascii="Arial" w:hAnsi="Arial" w:cs="Arial"/>
          <w:sz w:val="20"/>
          <w:szCs w:val="20"/>
        </w:rPr>
        <w:t xml:space="preserve"> jooksul täidetud olulisemate trükiteenuse hankelepingute nimekiri</w:t>
      </w:r>
      <w:r>
        <w:rPr>
          <w:rFonts w:ascii="Arial" w:hAnsi="Arial" w:cs="Arial"/>
          <w:sz w:val="20"/>
          <w:szCs w:val="20"/>
        </w:rPr>
        <w:t xml:space="preserve">, näidates nimekirjas ära lepingupartnerite ärinimed, </w:t>
      </w:r>
      <w:r w:rsidRPr="003412B1">
        <w:rPr>
          <w:rFonts w:ascii="Arial" w:hAnsi="Arial" w:cs="Arial"/>
          <w:sz w:val="20"/>
          <w:szCs w:val="20"/>
        </w:rPr>
        <w:t>lepingute maksumus</w:t>
      </w:r>
      <w:r>
        <w:rPr>
          <w:rFonts w:ascii="Arial" w:hAnsi="Arial" w:cs="Arial"/>
          <w:sz w:val="20"/>
          <w:szCs w:val="20"/>
        </w:rPr>
        <w:t xml:space="preserve"> ja </w:t>
      </w:r>
      <w:r w:rsidRPr="003412B1">
        <w:rPr>
          <w:rFonts w:ascii="Arial" w:hAnsi="Arial" w:cs="Arial"/>
          <w:sz w:val="20"/>
          <w:szCs w:val="20"/>
        </w:rPr>
        <w:t xml:space="preserve"> sõlmimise kuupäevad. </w:t>
      </w:r>
      <w:r>
        <w:rPr>
          <w:rFonts w:ascii="Arial" w:hAnsi="Arial" w:cs="Arial"/>
          <w:sz w:val="20"/>
          <w:szCs w:val="20"/>
        </w:rPr>
        <w:t>Olulisemateks lepinguteks loetakse hankelepinguid</w:t>
      </w:r>
      <w:r w:rsidRPr="003412B1">
        <w:rPr>
          <w:rFonts w:ascii="Arial" w:hAnsi="Arial" w:cs="Arial"/>
          <w:sz w:val="20"/>
          <w:szCs w:val="20"/>
        </w:rPr>
        <w:t xml:space="preserve">, mille maksumus </w:t>
      </w:r>
      <w:r w:rsidRPr="00082E78">
        <w:rPr>
          <w:rFonts w:ascii="Arial" w:hAnsi="Arial" w:cs="Arial"/>
          <w:sz w:val="20"/>
          <w:szCs w:val="20"/>
        </w:rPr>
        <w:t>on vähemalt 5000 eurot (km-ta).</w:t>
      </w:r>
    </w:p>
    <w:p w:rsidR="00005EB5" w:rsidRPr="00082E78" w:rsidRDefault="00005EB5" w:rsidP="009D5EDE">
      <w:pPr>
        <w:pStyle w:val="Loendilik"/>
        <w:numPr>
          <w:ilvl w:val="1"/>
          <w:numId w:val="7"/>
        </w:numPr>
        <w:ind w:left="426"/>
        <w:jc w:val="both"/>
        <w:rPr>
          <w:rFonts w:ascii="Arial" w:hAnsi="Arial" w:cs="Arial"/>
          <w:sz w:val="20"/>
          <w:szCs w:val="20"/>
        </w:rPr>
      </w:pPr>
      <w:r w:rsidRPr="00082E78">
        <w:rPr>
          <w:rFonts w:ascii="Arial" w:hAnsi="Arial" w:cs="Arial"/>
          <w:sz w:val="20"/>
          <w:szCs w:val="20"/>
        </w:rPr>
        <w:t>Pakkuja peab täitma ISO 9001  kvaliteedijuhtimissüsteemi nõudeid.</w:t>
      </w:r>
    </w:p>
    <w:p w:rsidR="00005EB5" w:rsidRPr="00005EB5" w:rsidRDefault="00005EB5" w:rsidP="009D5EDE">
      <w:pPr>
        <w:pStyle w:val="Loendilik"/>
        <w:numPr>
          <w:ilvl w:val="1"/>
          <w:numId w:val="7"/>
        </w:numPr>
        <w:ind w:left="426"/>
        <w:jc w:val="both"/>
        <w:rPr>
          <w:rFonts w:ascii="Arial" w:hAnsi="Arial" w:cs="Arial"/>
          <w:sz w:val="20"/>
          <w:szCs w:val="20"/>
        </w:rPr>
      </w:pPr>
      <w:r w:rsidRPr="00825D85">
        <w:rPr>
          <w:rFonts w:ascii="Arial" w:hAnsi="Arial" w:cs="Arial"/>
          <w:sz w:val="20"/>
          <w:szCs w:val="20"/>
        </w:rPr>
        <w:t xml:space="preserve">Kui </w:t>
      </w:r>
      <w:r>
        <w:rPr>
          <w:rFonts w:ascii="Arial" w:hAnsi="Arial" w:cs="Arial"/>
          <w:sz w:val="20"/>
          <w:szCs w:val="20"/>
        </w:rPr>
        <w:t>p</w:t>
      </w:r>
      <w:r w:rsidRPr="00825D85">
        <w:rPr>
          <w:rFonts w:ascii="Arial" w:hAnsi="Arial" w:cs="Arial"/>
          <w:sz w:val="20"/>
          <w:szCs w:val="20"/>
        </w:rPr>
        <w:t xml:space="preserve">akkumust ei allkirjasta </w:t>
      </w:r>
      <w:r>
        <w:rPr>
          <w:rFonts w:ascii="Arial" w:hAnsi="Arial" w:cs="Arial"/>
          <w:sz w:val="20"/>
          <w:szCs w:val="20"/>
        </w:rPr>
        <w:t>p</w:t>
      </w:r>
      <w:r w:rsidRPr="00825D85">
        <w:rPr>
          <w:rFonts w:ascii="Arial" w:hAnsi="Arial" w:cs="Arial"/>
          <w:sz w:val="20"/>
          <w:szCs w:val="20"/>
        </w:rPr>
        <w:t>akkuja seaduslik esindaja</w:t>
      </w:r>
      <w:r>
        <w:rPr>
          <w:rFonts w:ascii="Arial" w:hAnsi="Arial" w:cs="Arial"/>
          <w:sz w:val="20"/>
          <w:szCs w:val="20"/>
        </w:rPr>
        <w:t xml:space="preserve">, </w:t>
      </w:r>
      <w:r w:rsidRPr="00825D85">
        <w:rPr>
          <w:rFonts w:ascii="Arial" w:hAnsi="Arial" w:cs="Arial"/>
          <w:sz w:val="20"/>
          <w:szCs w:val="20"/>
        </w:rPr>
        <w:t>peab pakkuja lisama pakkumusele dokumendi, millest tulenevad tema volitused pakkumuse esitamiseks. Ühispakkujad lisavad pakkumusele nende esindajale antud volikirja.</w:t>
      </w:r>
    </w:p>
    <w:p w:rsidR="00A45F86" w:rsidRPr="00A45F86" w:rsidRDefault="00A45F86" w:rsidP="009D5EDE">
      <w:pPr>
        <w:pStyle w:val="Loendilik"/>
        <w:numPr>
          <w:ilvl w:val="1"/>
          <w:numId w:val="7"/>
        </w:numPr>
        <w:ind w:left="426"/>
        <w:jc w:val="both"/>
        <w:rPr>
          <w:rFonts w:ascii="Arial" w:hAnsi="Arial" w:cs="Arial"/>
          <w:sz w:val="20"/>
          <w:szCs w:val="20"/>
        </w:rPr>
      </w:pPr>
      <w:r w:rsidRPr="00A45F86">
        <w:rPr>
          <w:rFonts w:ascii="Arial" w:hAnsi="Arial" w:cs="Arial"/>
          <w:sz w:val="20"/>
          <w:szCs w:val="20"/>
        </w:rPr>
        <w:t>Pakkumuse struktuur:</w:t>
      </w:r>
    </w:p>
    <w:p w:rsidR="00A45F86" w:rsidRPr="00556EDD" w:rsidRDefault="00A45F86" w:rsidP="00556EDD">
      <w:pPr>
        <w:pStyle w:val="Loendilik"/>
        <w:numPr>
          <w:ilvl w:val="0"/>
          <w:numId w:val="12"/>
        </w:numPr>
        <w:jc w:val="both"/>
        <w:rPr>
          <w:rFonts w:ascii="Arial" w:hAnsi="Arial" w:cs="Arial"/>
          <w:sz w:val="20"/>
          <w:szCs w:val="20"/>
        </w:rPr>
      </w:pPr>
      <w:r w:rsidRPr="00A45F86">
        <w:rPr>
          <w:rFonts w:ascii="Arial" w:hAnsi="Arial" w:cs="Arial"/>
          <w:sz w:val="20"/>
          <w:szCs w:val="20"/>
        </w:rPr>
        <w:t>pakkumuse tiitelleht;</w:t>
      </w:r>
    </w:p>
    <w:p w:rsidR="00A45F86" w:rsidRDefault="00A45F86" w:rsidP="00A45F86">
      <w:pPr>
        <w:pStyle w:val="Loendilik"/>
        <w:numPr>
          <w:ilvl w:val="0"/>
          <w:numId w:val="12"/>
        </w:numPr>
        <w:jc w:val="both"/>
        <w:rPr>
          <w:rFonts w:ascii="Arial" w:hAnsi="Arial" w:cs="Arial"/>
          <w:sz w:val="20"/>
          <w:szCs w:val="20"/>
        </w:rPr>
      </w:pPr>
      <w:r w:rsidRPr="00A45F86">
        <w:rPr>
          <w:rFonts w:ascii="Arial" w:hAnsi="Arial" w:cs="Arial"/>
          <w:sz w:val="20"/>
          <w:szCs w:val="20"/>
        </w:rPr>
        <w:t>pakkuja lühitutvustus;</w:t>
      </w:r>
    </w:p>
    <w:p w:rsidR="00A45F86" w:rsidRDefault="00A45F86" w:rsidP="00A45F86">
      <w:pPr>
        <w:pStyle w:val="Loendilik"/>
        <w:numPr>
          <w:ilvl w:val="0"/>
          <w:numId w:val="12"/>
        </w:numPr>
        <w:jc w:val="both"/>
        <w:rPr>
          <w:rFonts w:ascii="Arial" w:hAnsi="Arial" w:cs="Arial"/>
          <w:sz w:val="20"/>
          <w:szCs w:val="20"/>
        </w:rPr>
      </w:pPr>
      <w:r w:rsidRPr="00A45F86">
        <w:rPr>
          <w:rFonts w:ascii="Arial" w:hAnsi="Arial" w:cs="Arial"/>
          <w:sz w:val="20"/>
          <w:szCs w:val="20"/>
        </w:rPr>
        <w:t>pakkuja kinnituskiri HD Lisa</w:t>
      </w:r>
      <w:r>
        <w:rPr>
          <w:rFonts w:ascii="Arial" w:hAnsi="Arial" w:cs="Arial"/>
          <w:sz w:val="20"/>
          <w:szCs w:val="20"/>
        </w:rPr>
        <w:t>s</w:t>
      </w:r>
      <w:r w:rsidRPr="00A45F86">
        <w:rPr>
          <w:rFonts w:ascii="Arial" w:hAnsi="Arial" w:cs="Arial"/>
          <w:sz w:val="20"/>
          <w:szCs w:val="20"/>
        </w:rPr>
        <w:t xml:space="preserve"> </w:t>
      </w:r>
      <w:r>
        <w:rPr>
          <w:rFonts w:ascii="Arial" w:hAnsi="Arial" w:cs="Arial"/>
          <w:sz w:val="20"/>
          <w:szCs w:val="20"/>
        </w:rPr>
        <w:t>2</w:t>
      </w:r>
      <w:r w:rsidRPr="00A45F86">
        <w:rPr>
          <w:rFonts w:ascii="Arial" w:hAnsi="Arial" w:cs="Arial"/>
          <w:sz w:val="20"/>
          <w:szCs w:val="20"/>
        </w:rPr>
        <w:t xml:space="preserve"> </w:t>
      </w:r>
      <w:r>
        <w:rPr>
          <w:rFonts w:ascii="Arial" w:hAnsi="Arial" w:cs="Arial"/>
          <w:sz w:val="20"/>
          <w:szCs w:val="20"/>
        </w:rPr>
        <w:t>etteantud v</w:t>
      </w:r>
      <w:r w:rsidRPr="00A45F86">
        <w:rPr>
          <w:rFonts w:ascii="Arial" w:hAnsi="Arial" w:cs="Arial"/>
          <w:sz w:val="20"/>
          <w:szCs w:val="20"/>
        </w:rPr>
        <w:t>ormil</w:t>
      </w:r>
      <w:r>
        <w:rPr>
          <w:rFonts w:ascii="Arial" w:hAnsi="Arial" w:cs="Arial"/>
          <w:sz w:val="20"/>
          <w:szCs w:val="20"/>
        </w:rPr>
        <w:t>,</w:t>
      </w:r>
    </w:p>
    <w:p w:rsidR="00A45F86" w:rsidRDefault="00A45F86" w:rsidP="00A45F86">
      <w:pPr>
        <w:pStyle w:val="Loendilik"/>
        <w:numPr>
          <w:ilvl w:val="0"/>
          <w:numId w:val="12"/>
        </w:numPr>
        <w:jc w:val="both"/>
        <w:rPr>
          <w:rFonts w:ascii="Arial" w:hAnsi="Arial" w:cs="Arial"/>
          <w:sz w:val="20"/>
          <w:szCs w:val="20"/>
        </w:rPr>
      </w:pPr>
      <w:r>
        <w:rPr>
          <w:rFonts w:ascii="Arial" w:hAnsi="Arial" w:cs="Arial"/>
          <w:sz w:val="20"/>
          <w:szCs w:val="20"/>
        </w:rPr>
        <w:t>p</w:t>
      </w:r>
      <w:r w:rsidRPr="00A45F86">
        <w:rPr>
          <w:rFonts w:ascii="Arial" w:hAnsi="Arial" w:cs="Arial"/>
          <w:sz w:val="20"/>
          <w:szCs w:val="20"/>
        </w:rPr>
        <w:t>akkumuse maksumus HD Lisa</w:t>
      </w:r>
      <w:r>
        <w:rPr>
          <w:rFonts w:ascii="Arial" w:hAnsi="Arial" w:cs="Arial"/>
          <w:sz w:val="20"/>
          <w:szCs w:val="20"/>
        </w:rPr>
        <w:t>s</w:t>
      </w:r>
      <w:r w:rsidRPr="00A45F86">
        <w:rPr>
          <w:rFonts w:ascii="Arial" w:hAnsi="Arial" w:cs="Arial"/>
          <w:sz w:val="20"/>
          <w:szCs w:val="20"/>
        </w:rPr>
        <w:t xml:space="preserve"> </w:t>
      </w:r>
      <w:r>
        <w:rPr>
          <w:rFonts w:ascii="Arial" w:hAnsi="Arial" w:cs="Arial"/>
          <w:sz w:val="20"/>
          <w:szCs w:val="20"/>
        </w:rPr>
        <w:t>3 etteantud vormil</w:t>
      </w:r>
      <w:r w:rsidRPr="00A45F86">
        <w:rPr>
          <w:rFonts w:ascii="Arial" w:hAnsi="Arial" w:cs="Arial"/>
          <w:sz w:val="20"/>
          <w:szCs w:val="20"/>
        </w:rPr>
        <w:t>;</w:t>
      </w:r>
    </w:p>
    <w:p w:rsidR="00A45F86" w:rsidRDefault="00A45F86" w:rsidP="00A45F86">
      <w:pPr>
        <w:pStyle w:val="Loendilik"/>
        <w:numPr>
          <w:ilvl w:val="0"/>
          <w:numId w:val="12"/>
        </w:numPr>
        <w:jc w:val="both"/>
        <w:rPr>
          <w:rFonts w:ascii="Arial" w:hAnsi="Arial" w:cs="Arial"/>
          <w:sz w:val="20"/>
          <w:szCs w:val="20"/>
        </w:rPr>
      </w:pPr>
      <w:r w:rsidRPr="00A45F86">
        <w:rPr>
          <w:rFonts w:ascii="Arial" w:hAnsi="Arial" w:cs="Arial"/>
          <w:sz w:val="20"/>
          <w:szCs w:val="20"/>
        </w:rPr>
        <w:t xml:space="preserve">HD punktis </w:t>
      </w:r>
      <w:r w:rsidR="009D5EDE">
        <w:rPr>
          <w:rFonts w:ascii="Arial" w:hAnsi="Arial" w:cs="Arial"/>
          <w:sz w:val="20"/>
          <w:szCs w:val="20"/>
        </w:rPr>
        <w:t>4.</w:t>
      </w:r>
      <w:r>
        <w:rPr>
          <w:rFonts w:ascii="Arial" w:hAnsi="Arial" w:cs="Arial"/>
          <w:sz w:val="20"/>
          <w:szCs w:val="20"/>
        </w:rPr>
        <w:t>5.</w:t>
      </w:r>
      <w:r w:rsidRPr="00A45F86">
        <w:rPr>
          <w:rFonts w:ascii="Arial" w:hAnsi="Arial" w:cs="Arial"/>
          <w:sz w:val="20"/>
          <w:szCs w:val="20"/>
        </w:rPr>
        <w:t xml:space="preserve"> nõutud lepingu</w:t>
      </w:r>
      <w:r>
        <w:rPr>
          <w:rFonts w:ascii="Arial" w:hAnsi="Arial" w:cs="Arial"/>
          <w:sz w:val="20"/>
          <w:szCs w:val="20"/>
        </w:rPr>
        <w:t>te</w:t>
      </w:r>
      <w:r w:rsidRPr="00A45F86">
        <w:rPr>
          <w:rFonts w:ascii="Arial" w:hAnsi="Arial" w:cs="Arial"/>
          <w:sz w:val="20"/>
          <w:szCs w:val="20"/>
        </w:rPr>
        <w:t xml:space="preserve"> nimekiri</w:t>
      </w:r>
      <w:r>
        <w:rPr>
          <w:rFonts w:ascii="Arial" w:hAnsi="Arial" w:cs="Arial"/>
          <w:sz w:val="20"/>
          <w:szCs w:val="20"/>
        </w:rPr>
        <w:t>;</w:t>
      </w:r>
    </w:p>
    <w:p w:rsidR="00556EDD" w:rsidRPr="00556EDD" w:rsidRDefault="00A45F86" w:rsidP="00556EDD">
      <w:pPr>
        <w:pStyle w:val="Loendilik"/>
        <w:numPr>
          <w:ilvl w:val="0"/>
          <w:numId w:val="12"/>
        </w:numPr>
        <w:jc w:val="both"/>
        <w:rPr>
          <w:rFonts w:ascii="Arial" w:hAnsi="Arial" w:cs="Arial"/>
          <w:sz w:val="20"/>
          <w:szCs w:val="20"/>
        </w:rPr>
      </w:pPr>
      <w:r>
        <w:rPr>
          <w:rFonts w:ascii="Arial" w:hAnsi="Arial" w:cs="Arial"/>
          <w:sz w:val="20"/>
          <w:szCs w:val="20"/>
        </w:rPr>
        <w:t xml:space="preserve">HD punktis </w:t>
      </w:r>
      <w:r w:rsidR="009D5EDE">
        <w:rPr>
          <w:rFonts w:ascii="Arial" w:hAnsi="Arial" w:cs="Arial"/>
          <w:sz w:val="20"/>
          <w:szCs w:val="20"/>
        </w:rPr>
        <w:t>4.7</w:t>
      </w:r>
      <w:r>
        <w:rPr>
          <w:rFonts w:ascii="Arial" w:hAnsi="Arial" w:cs="Arial"/>
          <w:sz w:val="20"/>
          <w:szCs w:val="20"/>
        </w:rPr>
        <w:t xml:space="preserve">. </w:t>
      </w:r>
      <w:r w:rsidR="00556EDD">
        <w:rPr>
          <w:rFonts w:ascii="Arial" w:hAnsi="Arial" w:cs="Arial"/>
          <w:sz w:val="20"/>
          <w:szCs w:val="20"/>
        </w:rPr>
        <w:t>nimetatud</w:t>
      </w:r>
      <w:r>
        <w:rPr>
          <w:rFonts w:ascii="Arial" w:hAnsi="Arial" w:cs="Arial"/>
          <w:sz w:val="20"/>
          <w:szCs w:val="20"/>
        </w:rPr>
        <w:t xml:space="preserve"> volikirjad</w:t>
      </w:r>
      <w:r w:rsidR="00556EDD">
        <w:rPr>
          <w:rFonts w:ascii="Arial" w:hAnsi="Arial" w:cs="Arial"/>
          <w:sz w:val="20"/>
          <w:szCs w:val="20"/>
        </w:rPr>
        <w:t>.</w:t>
      </w:r>
    </w:p>
    <w:p w:rsidR="000255E2" w:rsidRPr="00005EB5" w:rsidRDefault="000255E2" w:rsidP="00005EB5">
      <w:pPr>
        <w:pStyle w:val="Pealkiri1"/>
        <w:numPr>
          <w:ilvl w:val="0"/>
          <w:numId w:val="10"/>
        </w:numPr>
        <w:rPr>
          <w:rStyle w:val="Raamatupealkiri"/>
          <w:rFonts w:ascii="Arial" w:hAnsi="Arial"/>
          <w:sz w:val="20"/>
        </w:rPr>
      </w:pPr>
      <w:r w:rsidRPr="00005EB5">
        <w:rPr>
          <w:rStyle w:val="Raamatupealkiri"/>
          <w:rFonts w:ascii="Arial" w:hAnsi="Arial"/>
          <w:sz w:val="20"/>
        </w:rPr>
        <w:t>Pakkumuse kõrvaldamise alused</w:t>
      </w:r>
    </w:p>
    <w:p w:rsidR="00C15B6E" w:rsidRDefault="000255E2" w:rsidP="000255E2">
      <w:pPr>
        <w:pStyle w:val="Loendilik"/>
        <w:numPr>
          <w:ilvl w:val="1"/>
          <w:numId w:val="10"/>
        </w:numPr>
        <w:jc w:val="both"/>
        <w:rPr>
          <w:rFonts w:ascii="Arial" w:hAnsi="Arial" w:cs="Arial"/>
          <w:sz w:val="20"/>
          <w:szCs w:val="20"/>
        </w:rPr>
      </w:pPr>
      <w:r w:rsidRPr="0043033D">
        <w:rPr>
          <w:rFonts w:ascii="Arial" w:hAnsi="Arial" w:cs="Arial"/>
          <w:sz w:val="20"/>
          <w:szCs w:val="20"/>
        </w:rPr>
        <w:t xml:space="preserve">Pakkujal </w:t>
      </w:r>
      <w:r>
        <w:rPr>
          <w:rFonts w:ascii="Arial" w:hAnsi="Arial" w:cs="Arial"/>
          <w:sz w:val="20"/>
          <w:szCs w:val="20"/>
        </w:rPr>
        <w:t xml:space="preserve">ega </w:t>
      </w:r>
      <w:r w:rsidRPr="0043033D">
        <w:rPr>
          <w:rFonts w:ascii="Arial" w:hAnsi="Arial" w:cs="Arial"/>
          <w:sz w:val="20"/>
          <w:szCs w:val="20"/>
        </w:rPr>
        <w:t xml:space="preserve">ühelgi ühispakkujal ei tohi esineda RHS § 38 lõike 1 punktides 1–3 sätestatud hankemenetlusest kõrvaldamise aluseid. </w:t>
      </w:r>
    </w:p>
    <w:p w:rsidR="000255E2" w:rsidRPr="00A00A30" w:rsidRDefault="000255E2" w:rsidP="000255E2">
      <w:pPr>
        <w:pStyle w:val="Loendilik"/>
        <w:numPr>
          <w:ilvl w:val="1"/>
          <w:numId w:val="10"/>
        </w:numPr>
        <w:jc w:val="both"/>
        <w:rPr>
          <w:rFonts w:ascii="Arial" w:hAnsi="Arial" w:cs="Arial"/>
          <w:sz w:val="20"/>
          <w:szCs w:val="20"/>
        </w:rPr>
      </w:pPr>
      <w:r w:rsidRPr="0043033D">
        <w:rPr>
          <w:rFonts w:ascii="Arial" w:hAnsi="Arial" w:cs="Arial"/>
          <w:sz w:val="20"/>
          <w:szCs w:val="20"/>
        </w:rPr>
        <w:t xml:space="preserve">Pakkuja peab </w:t>
      </w:r>
      <w:r w:rsidR="00C15B6E" w:rsidRPr="0043033D">
        <w:rPr>
          <w:rFonts w:ascii="Arial" w:hAnsi="Arial" w:cs="Arial"/>
          <w:sz w:val="20"/>
          <w:szCs w:val="20"/>
        </w:rPr>
        <w:t xml:space="preserve">pakkumuste esitamise tähtpäeva seisuga </w:t>
      </w:r>
      <w:r w:rsidRPr="0043033D">
        <w:rPr>
          <w:rFonts w:ascii="Arial" w:hAnsi="Arial" w:cs="Arial"/>
          <w:sz w:val="20"/>
          <w:szCs w:val="20"/>
        </w:rPr>
        <w:t>olem</w:t>
      </w:r>
      <w:r w:rsidR="00C15B6E">
        <w:rPr>
          <w:rFonts w:ascii="Arial" w:hAnsi="Arial" w:cs="Arial"/>
          <w:sz w:val="20"/>
          <w:szCs w:val="20"/>
        </w:rPr>
        <w:t>a</w:t>
      </w:r>
      <w:r w:rsidRPr="0043033D">
        <w:rPr>
          <w:rFonts w:ascii="Arial" w:hAnsi="Arial" w:cs="Arial"/>
          <w:sz w:val="20"/>
          <w:szCs w:val="20"/>
        </w:rPr>
        <w:t xml:space="preserve"> </w:t>
      </w:r>
      <w:r w:rsidR="00C15B6E" w:rsidRPr="0043033D">
        <w:rPr>
          <w:rFonts w:ascii="Arial" w:hAnsi="Arial" w:cs="Arial"/>
          <w:sz w:val="20"/>
          <w:szCs w:val="20"/>
        </w:rPr>
        <w:t xml:space="preserve">nõuetekohaselt </w:t>
      </w:r>
      <w:r w:rsidRPr="0043033D">
        <w:rPr>
          <w:rFonts w:ascii="Arial" w:hAnsi="Arial" w:cs="Arial"/>
          <w:sz w:val="20"/>
          <w:szCs w:val="20"/>
        </w:rPr>
        <w:t xml:space="preserve">täitnud riiklike maksude, kohalike maksude ja sotsiaalkindlustuse maksete tasumise kohustused ning tal ei tohi esineda maksuvõlga. Pakkujal tuleb esitada </w:t>
      </w:r>
      <w:r w:rsidRPr="00A00A30">
        <w:rPr>
          <w:rFonts w:ascii="Arial" w:hAnsi="Arial" w:cs="Arial"/>
          <w:sz w:val="20"/>
          <w:szCs w:val="20"/>
        </w:rPr>
        <w:t xml:space="preserve">kinnitus nimetatud asjaolude puudumise kohta vastavalt HD lisas </w:t>
      </w:r>
      <w:r w:rsidR="00A00A30" w:rsidRPr="00A00A30">
        <w:rPr>
          <w:rFonts w:ascii="Arial" w:hAnsi="Arial" w:cs="Arial"/>
          <w:sz w:val="20"/>
          <w:szCs w:val="20"/>
        </w:rPr>
        <w:t>2</w:t>
      </w:r>
      <w:r w:rsidRPr="00A00A30">
        <w:rPr>
          <w:rFonts w:ascii="Arial" w:hAnsi="Arial" w:cs="Arial"/>
          <w:sz w:val="20"/>
          <w:szCs w:val="20"/>
        </w:rPr>
        <w:t xml:space="preserve"> etteantud vormil.</w:t>
      </w:r>
    </w:p>
    <w:p w:rsidR="005759F7" w:rsidRPr="00005EB5" w:rsidRDefault="000255E2" w:rsidP="00005EB5">
      <w:pPr>
        <w:pStyle w:val="Loendilik"/>
        <w:numPr>
          <w:ilvl w:val="1"/>
          <w:numId w:val="10"/>
        </w:numPr>
        <w:jc w:val="both"/>
        <w:rPr>
          <w:rFonts w:ascii="Arial" w:hAnsi="Arial" w:cs="Arial"/>
          <w:sz w:val="20"/>
          <w:szCs w:val="20"/>
        </w:rPr>
      </w:pPr>
      <w:r w:rsidRPr="00FA17F2">
        <w:rPr>
          <w:rFonts w:ascii="Arial" w:hAnsi="Arial" w:cs="Arial"/>
          <w:sz w:val="20"/>
          <w:szCs w:val="20"/>
        </w:rPr>
        <w:t>Hankija kõrvaldab Pakkuja hankemenetlusest mis tahes ajal, kui selgub, et Pakkuja on esitanud valeandmeid</w:t>
      </w:r>
      <w:r>
        <w:rPr>
          <w:rFonts w:ascii="Arial" w:hAnsi="Arial" w:cs="Arial"/>
          <w:sz w:val="20"/>
          <w:szCs w:val="20"/>
        </w:rPr>
        <w:t>, võltsitud või tõele mittevastavate andmetega</w:t>
      </w:r>
      <w:r w:rsidRPr="00FA17F2">
        <w:rPr>
          <w:rFonts w:ascii="Arial" w:hAnsi="Arial" w:cs="Arial"/>
          <w:sz w:val="20"/>
          <w:szCs w:val="20"/>
        </w:rPr>
        <w:t xml:space="preserve"> dokumente või andnud muud, hankemenetlust oluliselt eksitavat teavet.</w:t>
      </w:r>
    </w:p>
    <w:p w:rsidR="00005EB5" w:rsidRPr="003412B1" w:rsidRDefault="00005EB5" w:rsidP="005759F7">
      <w:pPr>
        <w:pStyle w:val="Loendilik"/>
        <w:ind w:left="360"/>
        <w:jc w:val="both"/>
        <w:rPr>
          <w:rFonts w:ascii="Arial" w:hAnsi="Arial" w:cs="Arial"/>
          <w:sz w:val="20"/>
          <w:szCs w:val="20"/>
        </w:rPr>
      </w:pPr>
    </w:p>
    <w:p w:rsidR="005759F7" w:rsidRPr="000255E2" w:rsidRDefault="005759F7" w:rsidP="000255E2">
      <w:pPr>
        <w:pStyle w:val="Loendilik"/>
        <w:numPr>
          <w:ilvl w:val="0"/>
          <w:numId w:val="10"/>
        </w:numPr>
        <w:jc w:val="both"/>
        <w:rPr>
          <w:rStyle w:val="Raamatupealkiri"/>
          <w:rFonts w:ascii="Arial" w:eastAsia="Times New Roman" w:hAnsi="Arial" w:cs="Arial"/>
          <w:b/>
          <w:color w:val="000000"/>
          <w:sz w:val="20"/>
          <w:szCs w:val="20"/>
          <w:lang w:eastAsia="et-EE"/>
        </w:rPr>
      </w:pPr>
      <w:r w:rsidRPr="000255E2">
        <w:rPr>
          <w:rStyle w:val="Raamatupealkiri"/>
          <w:rFonts w:ascii="Arial" w:eastAsia="Times New Roman" w:hAnsi="Arial" w:cs="Arial"/>
          <w:b/>
          <w:color w:val="000000"/>
          <w:sz w:val="20"/>
          <w:szCs w:val="20"/>
          <w:lang w:eastAsia="et-EE"/>
        </w:rPr>
        <w:t>Pakkumuse jõusoleku tähtaeg</w:t>
      </w:r>
    </w:p>
    <w:p w:rsidR="005759F7" w:rsidRPr="003412B1" w:rsidRDefault="005759F7" w:rsidP="000255E2">
      <w:pPr>
        <w:pStyle w:val="Loendilik"/>
        <w:numPr>
          <w:ilvl w:val="1"/>
          <w:numId w:val="10"/>
        </w:numPr>
        <w:ind w:left="426" w:hanging="426"/>
        <w:jc w:val="both"/>
        <w:rPr>
          <w:rFonts w:ascii="Arial" w:hAnsi="Arial" w:cs="Arial"/>
          <w:sz w:val="20"/>
          <w:szCs w:val="20"/>
        </w:rPr>
      </w:pPr>
      <w:r w:rsidRPr="003412B1">
        <w:rPr>
          <w:rFonts w:ascii="Arial" w:hAnsi="Arial" w:cs="Arial"/>
          <w:sz w:val="20"/>
          <w:szCs w:val="20"/>
        </w:rPr>
        <w:t>Pakkumus peab olema jõus vähemalt 90 päeva pakkumuse esitamise tähtpäevast arvates.</w:t>
      </w:r>
    </w:p>
    <w:p w:rsidR="005759F7" w:rsidRDefault="005759F7" w:rsidP="00005EB5">
      <w:pPr>
        <w:pStyle w:val="Loendilik"/>
        <w:numPr>
          <w:ilvl w:val="1"/>
          <w:numId w:val="10"/>
        </w:numPr>
        <w:ind w:left="426" w:hanging="426"/>
        <w:jc w:val="both"/>
        <w:rPr>
          <w:rFonts w:ascii="Arial" w:hAnsi="Arial" w:cs="Arial"/>
          <w:sz w:val="20"/>
          <w:szCs w:val="20"/>
        </w:rPr>
      </w:pPr>
      <w:r w:rsidRPr="003412B1">
        <w:rPr>
          <w:rFonts w:ascii="Arial" w:hAnsi="Arial" w:cs="Arial"/>
          <w:sz w:val="20"/>
          <w:szCs w:val="20"/>
        </w:rPr>
        <w:t xml:space="preserve">Hiljemalt 10 päeva enne pakkumuse jõusoleku tähtaja lõppemist võib hankija pakkujatelt taotleda kirjalikult pakkumuse jõusoleku perioodi pikendamist lisaperioodi võrra. Pakkuja teavitab hankijat kirjalikult pakkumuse jõusoleku tähtaja pikendamisest või sellest keeldumisest viie tööpäeva jooksul vastava ettepaneku saamisest arvates. </w:t>
      </w:r>
    </w:p>
    <w:p w:rsidR="00005EB5" w:rsidRPr="00005EB5" w:rsidRDefault="00005EB5" w:rsidP="00005EB5">
      <w:pPr>
        <w:pStyle w:val="Loendilik"/>
        <w:ind w:left="426"/>
        <w:jc w:val="both"/>
        <w:rPr>
          <w:rFonts w:ascii="Arial" w:hAnsi="Arial" w:cs="Arial"/>
          <w:sz w:val="20"/>
          <w:szCs w:val="20"/>
        </w:rPr>
      </w:pPr>
    </w:p>
    <w:p w:rsidR="005759F7" w:rsidRPr="003412B1" w:rsidRDefault="005759F7" w:rsidP="000255E2">
      <w:pPr>
        <w:pStyle w:val="Loendilik"/>
        <w:numPr>
          <w:ilvl w:val="0"/>
          <w:numId w:val="10"/>
        </w:numPr>
        <w:ind w:left="426" w:hanging="426"/>
        <w:jc w:val="both"/>
        <w:rPr>
          <w:rStyle w:val="Raamatupealkiri"/>
          <w:rFonts w:ascii="Arial" w:eastAsia="Times New Roman" w:hAnsi="Arial" w:cs="Arial"/>
          <w:b/>
          <w:color w:val="000000"/>
          <w:sz w:val="20"/>
          <w:szCs w:val="20"/>
          <w:lang w:eastAsia="et-EE"/>
        </w:rPr>
      </w:pPr>
      <w:r w:rsidRPr="003412B1">
        <w:rPr>
          <w:rStyle w:val="Raamatupealkiri"/>
          <w:rFonts w:ascii="Arial" w:eastAsia="Times New Roman" w:hAnsi="Arial" w:cs="Arial"/>
          <w:b/>
          <w:color w:val="000000"/>
          <w:sz w:val="20"/>
          <w:szCs w:val="20"/>
          <w:lang w:eastAsia="et-EE"/>
        </w:rPr>
        <w:t>Pakkuja vastutus</w:t>
      </w:r>
    </w:p>
    <w:p w:rsidR="00C15B6E" w:rsidRDefault="005759F7" w:rsidP="00C15B6E">
      <w:pPr>
        <w:pStyle w:val="Loendilik"/>
        <w:ind w:left="0"/>
        <w:jc w:val="both"/>
        <w:rPr>
          <w:rFonts w:ascii="Arial" w:hAnsi="Arial" w:cs="Arial"/>
          <w:sz w:val="20"/>
          <w:szCs w:val="20"/>
        </w:rPr>
      </w:pPr>
      <w:r w:rsidRPr="003412B1">
        <w:rPr>
          <w:rFonts w:ascii="Arial" w:hAnsi="Arial" w:cs="Arial"/>
          <w:sz w:val="20"/>
          <w:szCs w:val="20"/>
        </w:rPr>
        <w:t xml:space="preserve">Pakkuja peab ainuisikuliselt vastutama Lepinguga temale pandud kohustuste kvaliteetse ja tähtajalise täitmise eest ning kinnitab kõikide hanke tingimuste ülevõtmist. </w:t>
      </w:r>
      <w:r w:rsidR="00C15B6E" w:rsidRPr="003412B1">
        <w:rPr>
          <w:rFonts w:ascii="Arial" w:hAnsi="Arial" w:cs="Arial"/>
          <w:sz w:val="20"/>
          <w:szCs w:val="20"/>
        </w:rPr>
        <w:t>Ühispakkumuse korral vastutavad ühispakkujad solidaarselt.</w:t>
      </w:r>
      <w:r w:rsidR="00C15B6E">
        <w:rPr>
          <w:rFonts w:ascii="Arial" w:hAnsi="Arial" w:cs="Arial"/>
          <w:sz w:val="20"/>
          <w:szCs w:val="20"/>
        </w:rPr>
        <w:t xml:space="preserve"> </w:t>
      </w:r>
      <w:bookmarkStart w:id="6" w:name="_Toc324167881"/>
    </w:p>
    <w:p w:rsidR="003B3E5B" w:rsidRPr="00C15B6E" w:rsidRDefault="003B3E5B" w:rsidP="00C15B6E">
      <w:pPr>
        <w:pStyle w:val="Loendilik"/>
        <w:ind w:left="0"/>
        <w:jc w:val="both"/>
        <w:rPr>
          <w:rFonts w:ascii="Arial" w:hAnsi="Arial" w:cs="Arial"/>
          <w:sz w:val="20"/>
          <w:szCs w:val="20"/>
        </w:rPr>
      </w:pPr>
    </w:p>
    <w:p w:rsidR="005759F7" w:rsidRPr="003412B1" w:rsidRDefault="005759F7" w:rsidP="00C15B6E">
      <w:pPr>
        <w:pStyle w:val="Pealkiri1"/>
        <w:numPr>
          <w:ilvl w:val="0"/>
          <w:numId w:val="10"/>
        </w:numPr>
        <w:rPr>
          <w:rStyle w:val="Raamatupealkiri"/>
          <w:rFonts w:ascii="Arial" w:hAnsi="Arial"/>
          <w:sz w:val="20"/>
        </w:rPr>
      </w:pPr>
      <w:r w:rsidRPr="003412B1">
        <w:rPr>
          <w:rStyle w:val="Raamatupealkiri"/>
          <w:rFonts w:ascii="Arial" w:hAnsi="Arial"/>
          <w:sz w:val="20"/>
        </w:rPr>
        <w:lastRenderedPageBreak/>
        <w:t>Pakkumuse  esitamine ja avamine</w:t>
      </w:r>
      <w:bookmarkStart w:id="7" w:name="h.b8749837a427"/>
      <w:bookmarkEnd w:id="6"/>
      <w:bookmarkEnd w:id="7"/>
    </w:p>
    <w:p w:rsidR="005759F7" w:rsidRPr="003412B1" w:rsidRDefault="005759F7" w:rsidP="000255E2">
      <w:pPr>
        <w:pStyle w:val="Loendilik"/>
        <w:numPr>
          <w:ilvl w:val="1"/>
          <w:numId w:val="10"/>
        </w:numPr>
        <w:ind w:left="426" w:hanging="426"/>
        <w:jc w:val="both"/>
        <w:rPr>
          <w:rFonts w:ascii="Arial" w:hAnsi="Arial" w:cs="Arial"/>
          <w:sz w:val="20"/>
          <w:szCs w:val="20"/>
        </w:rPr>
      </w:pPr>
      <w:r w:rsidRPr="003412B1">
        <w:rPr>
          <w:rFonts w:ascii="Arial" w:hAnsi="Arial" w:cs="Arial"/>
          <w:sz w:val="20"/>
          <w:szCs w:val="20"/>
        </w:rPr>
        <w:t xml:space="preserve">Pakkumused </w:t>
      </w:r>
      <w:r w:rsidR="00C15B6E">
        <w:rPr>
          <w:rFonts w:ascii="Arial" w:hAnsi="Arial" w:cs="Arial"/>
          <w:sz w:val="20"/>
          <w:szCs w:val="20"/>
        </w:rPr>
        <w:t>esitatakse</w:t>
      </w:r>
      <w:r w:rsidRPr="003412B1">
        <w:rPr>
          <w:rFonts w:ascii="Arial" w:hAnsi="Arial" w:cs="Arial"/>
          <w:sz w:val="20"/>
          <w:szCs w:val="20"/>
        </w:rPr>
        <w:t xml:space="preserve"> </w:t>
      </w:r>
      <w:r w:rsidR="007A7E6B">
        <w:rPr>
          <w:rFonts w:ascii="Arial" w:hAnsi="Arial" w:cs="Arial"/>
          <w:sz w:val="20"/>
          <w:szCs w:val="20"/>
        </w:rPr>
        <w:t xml:space="preserve">elektrooniliselt </w:t>
      </w:r>
      <w:r w:rsidR="004566AD">
        <w:rPr>
          <w:rFonts w:ascii="Arial" w:hAnsi="Arial" w:cs="Arial"/>
          <w:sz w:val="20"/>
          <w:szCs w:val="20"/>
        </w:rPr>
        <w:t>ainult eRHK kaudu</w:t>
      </w:r>
      <w:r w:rsidR="004566AD" w:rsidRPr="003412B1">
        <w:rPr>
          <w:rFonts w:ascii="Arial" w:hAnsi="Arial" w:cs="Arial"/>
          <w:sz w:val="20"/>
          <w:szCs w:val="20"/>
        </w:rPr>
        <w:t xml:space="preserve"> </w:t>
      </w:r>
      <w:r w:rsidRPr="003412B1">
        <w:rPr>
          <w:rFonts w:ascii="Arial" w:hAnsi="Arial" w:cs="Arial"/>
          <w:sz w:val="20"/>
          <w:szCs w:val="20"/>
        </w:rPr>
        <w:t xml:space="preserve">hiljemalt </w:t>
      </w:r>
      <w:r w:rsidR="00FA17F2" w:rsidRPr="00825D85">
        <w:rPr>
          <w:rFonts w:ascii="Arial" w:hAnsi="Arial" w:cs="Arial"/>
          <w:b/>
          <w:sz w:val="20"/>
          <w:szCs w:val="20"/>
        </w:rPr>
        <w:t>21.märtsil 2014.a kell 12.00</w:t>
      </w:r>
      <w:r w:rsidRPr="003412B1">
        <w:rPr>
          <w:rFonts w:ascii="Arial" w:hAnsi="Arial" w:cs="Arial"/>
          <w:sz w:val="20"/>
          <w:szCs w:val="20"/>
        </w:rPr>
        <w:t xml:space="preserve"> </w:t>
      </w:r>
      <w:r w:rsidR="004566AD">
        <w:rPr>
          <w:rFonts w:ascii="Arial" w:hAnsi="Arial" w:cs="Arial"/>
          <w:sz w:val="20"/>
          <w:szCs w:val="20"/>
        </w:rPr>
        <w:t>digiallkirjastatuna pakkumuse esitamiseks volitatud</w:t>
      </w:r>
      <w:r w:rsidR="00FA17F2">
        <w:rPr>
          <w:rFonts w:ascii="Arial" w:hAnsi="Arial" w:cs="Arial"/>
          <w:sz w:val="20"/>
          <w:szCs w:val="20"/>
        </w:rPr>
        <w:t xml:space="preserve"> isiku </w:t>
      </w:r>
      <w:r w:rsidR="004566AD">
        <w:rPr>
          <w:rFonts w:ascii="Arial" w:hAnsi="Arial" w:cs="Arial"/>
          <w:sz w:val="20"/>
          <w:szCs w:val="20"/>
        </w:rPr>
        <w:t>poolt.</w:t>
      </w:r>
      <w:r w:rsidR="006E1ABC" w:rsidRPr="003412B1">
        <w:rPr>
          <w:rFonts w:ascii="Arial" w:hAnsi="Arial" w:cs="Arial"/>
          <w:sz w:val="20"/>
          <w:szCs w:val="20"/>
        </w:rPr>
        <w:t xml:space="preserve"> </w:t>
      </w:r>
    </w:p>
    <w:p w:rsidR="005759F7" w:rsidRPr="00FA17F2" w:rsidRDefault="00FA17F2" w:rsidP="00825D85">
      <w:pPr>
        <w:pStyle w:val="Loendilik"/>
        <w:numPr>
          <w:ilvl w:val="1"/>
          <w:numId w:val="10"/>
        </w:numPr>
        <w:ind w:left="426"/>
        <w:jc w:val="both"/>
        <w:rPr>
          <w:rFonts w:ascii="Arial" w:hAnsi="Arial" w:cs="Arial"/>
          <w:sz w:val="20"/>
          <w:szCs w:val="20"/>
        </w:rPr>
      </w:pPr>
      <w:r w:rsidRPr="00FA17F2">
        <w:rPr>
          <w:rFonts w:ascii="Arial" w:hAnsi="Arial" w:cs="Arial"/>
          <w:sz w:val="20"/>
          <w:szCs w:val="20"/>
        </w:rPr>
        <w:t xml:space="preserve">Hankija ei vastuta võimalike viivituste, tõrgete või katkestuste eest, mida põhjustavad </w:t>
      </w:r>
      <w:r>
        <w:rPr>
          <w:rFonts w:ascii="Arial" w:hAnsi="Arial" w:cs="Arial"/>
          <w:sz w:val="20"/>
          <w:szCs w:val="20"/>
        </w:rPr>
        <w:t>vääramatu jõuga sarnanevad</w:t>
      </w:r>
      <w:r w:rsidRPr="00FA17F2">
        <w:rPr>
          <w:rFonts w:ascii="Arial" w:hAnsi="Arial" w:cs="Arial"/>
          <w:sz w:val="20"/>
          <w:szCs w:val="20"/>
        </w:rPr>
        <w:t xml:space="preserve"> asjaolud, nagu elektrikatkestused, häired </w:t>
      </w:r>
      <w:r w:rsidR="006A4A28">
        <w:rPr>
          <w:rFonts w:ascii="Arial" w:hAnsi="Arial" w:cs="Arial"/>
          <w:sz w:val="20"/>
          <w:szCs w:val="20"/>
        </w:rPr>
        <w:t xml:space="preserve">eRHK töös, </w:t>
      </w:r>
      <w:r w:rsidRPr="00FA17F2">
        <w:rPr>
          <w:rFonts w:ascii="Arial" w:hAnsi="Arial" w:cs="Arial"/>
          <w:sz w:val="20"/>
          <w:szCs w:val="20"/>
        </w:rPr>
        <w:t xml:space="preserve">pakkuja või hankija interneti ühenduses või muude elektrooniliste seadmete ja vahendite, sealhulgas tarkvara töös. Hankija ei vastuta </w:t>
      </w:r>
      <w:r w:rsidR="00C15B6E">
        <w:rPr>
          <w:rFonts w:ascii="Arial" w:hAnsi="Arial" w:cs="Arial"/>
          <w:sz w:val="20"/>
          <w:szCs w:val="20"/>
        </w:rPr>
        <w:t>eRHK-s</w:t>
      </w:r>
      <w:r>
        <w:rPr>
          <w:rFonts w:ascii="Arial" w:hAnsi="Arial" w:cs="Arial"/>
          <w:sz w:val="20"/>
          <w:szCs w:val="20"/>
        </w:rPr>
        <w:t xml:space="preserve"> ettetulevate tõrgete läbi</w:t>
      </w:r>
      <w:r w:rsidRPr="00FA17F2">
        <w:rPr>
          <w:rFonts w:ascii="Arial" w:hAnsi="Arial" w:cs="Arial"/>
          <w:sz w:val="20"/>
          <w:szCs w:val="20"/>
        </w:rPr>
        <w:t xml:space="preserve"> tekkinud kahjude või saamatajäänud tulu eest.</w:t>
      </w:r>
    </w:p>
    <w:p w:rsidR="005759F7" w:rsidRPr="003412B1" w:rsidRDefault="00C15B6E" w:rsidP="000255E2">
      <w:pPr>
        <w:pStyle w:val="Loendilik"/>
        <w:numPr>
          <w:ilvl w:val="1"/>
          <w:numId w:val="10"/>
        </w:numPr>
        <w:ind w:left="426" w:hanging="426"/>
        <w:jc w:val="both"/>
        <w:rPr>
          <w:rFonts w:ascii="Arial" w:hAnsi="Arial" w:cs="Arial"/>
          <w:sz w:val="20"/>
          <w:szCs w:val="20"/>
        </w:rPr>
      </w:pPr>
      <w:r>
        <w:rPr>
          <w:rFonts w:ascii="Arial" w:hAnsi="Arial" w:cs="Arial"/>
          <w:sz w:val="20"/>
          <w:szCs w:val="20"/>
        </w:rPr>
        <w:t>Hankija kõrvaldab hankest k</w:t>
      </w:r>
      <w:r w:rsidR="005759F7" w:rsidRPr="003412B1">
        <w:rPr>
          <w:rFonts w:ascii="Arial" w:hAnsi="Arial" w:cs="Arial"/>
          <w:sz w:val="20"/>
          <w:szCs w:val="20"/>
        </w:rPr>
        <w:t xml:space="preserve">õik pakkumused, pakkumuse muudatused või pakkumuse tagasivõtmise teated, mis on hankijale laekunud </w:t>
      </w:r>
      <w:r w:rsidR="00FA17F2">
        <w:rPr>
          <w:rFonts w:ascii="Arial" w:hAnsi="Arial" w:cs="Arial"/>
          <w:sz w:val="20"/>
          <w:szCs w:val="20"/>
        </w:rPr>
        <w:t xml:space="preserve">väljaspool </w:t>
      </w:r>
      <w:r>
        <w:rPr>
          <w:rFonts w:ascii="Arial" w:hAnsi="Arial" w:cs="Arial"/>
          <w:sz w:val="20"/>
          <w:szCs w:val="20"/>
        </w:rPr>
        <w:t>eRHK-d</w:t>
      </w:r>
      <w:r w:rsidR="00FA17F2">
        <w:rPr>
          <w:rFonts w:ascii="Arial" w:hAnsi="Arial" w:cs="Arial"/>
          <w:sz w:val="20"/>
          <w:szCs w:val="20"/>
        </w:rPr>
        <w:t xml:space="preserve"> või </w:t>
      </w:r>
      <w:r w:rsidR="005759F7" w:rsidRPr="003412B1">
        <w:rPr>
          <w:rFonts w:ascii="Arial" w:hAnsi="Arial" w:cs="Arial"/>
          <w:sz w:val="20"/>
          <w:szCs w:val="20"/>
        </w:rPr>
        <w:t>pärast pakkumuste esitamise tähtaega</w:t>
      </w:r>
      <w:r w:rsidR="00FA17F2">
        <w:rPr>
          <w:rFonts w:ascii="Arial" w:hAnsi="Arial" w:cs="Arial"/>
          <w:sz w:val="20"/>
          <w:szCs w:val="20"/>
        </w:rPr>
        <w:t>.</w:t>
      </w:r>
    </w:p>
    <w:p w:rsidR="00005EB5" w:rsidRPr="00005EB5" w:rsidRDefault="00C15B6E" w:rsidP="00005EB5">
      <w:pPr>
        <w:pStyle w:val="Loendilik"/>
        <w:numPr>
          <w:ilvl w:val="1"/>
          <w:numId w:val="10"/>
        </w:numPr>
        <w:ind w:left="426" w:hanging="426"/>
        <w:jc w:val="both"/>
        <w:rPr>
          <w:rFonts w:ascii="Arial" w:hAnsi="Arial" w:cs="Arial"/>
          <w:sz w:val="20"/>
          <w:szCs w:val="20"/>
        </w:rPr>
      </w:pPr>
      <w:r>
        <w:rPr>
          <w:rFonts w:ascii="Arial" w:hAnsi="Arial" w:cs="Arial"/>
          <w:sz w:val="20"/>
          <w:szCs w:val="20"/>
        </w:rPr>
        <w:t>Hankija ei hüvita p</w:t>
      </w:r>
      <w:r w:rsidR="005759F7" w:rsidRPr="003412B1">
        <w:rPr>
          <w:rFonts w:ascii="Arial" w:hAnsi="Arial" w:cs="Arial"/>
          <w:sz w:val="20"/>
          <w:szCs w:val="20"/>
        </w:rPr>
        <w:t>akkumuse koostamise ja esitamisega seotud kulutusi.</w:t>
      </w:r>
    </w:p>
    <w:p w:rsidR="005759F7" w:rsidRPr="003412B1" w:rsidRDefault="005759F7" w:rsidP="000255E2">
      <w:pPr>
        <w:pStyle w:val="Pealkiri1"/>
        <w:numPr>
          <w:ilvl w:val="0"/>
          <w:numId w:val="10"/>
        </w:numPr>
      </w:pPr>
      <w:bookmarkStart w:id="8" w:name="_Toc324167882"/>
      <w:r w:rsidRPr="003412B1">
        <w:rPr>
          <w:rStyle w:val="Raamatupealkiri"/>
          <w:rFonts w:ascii="Arial" w:hAnsi="Arial"/>
          <w:sz w:val="20"/>
        </w:rPr>
        <w:t>Selgitused</w:t>
      </w:r>
      <w:bookmarkEnd w:id="8"/>
    </w:p>
    <w:p w:rsidR="005759F7" w:rsidRPr="003412B1" w:rsidRDefault="005759F7" w:rsidP="00825D85">
      <w:pPr>
        <w:pStyle w:val="Loendilik"/>
        <w:numPr>
          <w:ilvl w:val="1"/>
          <w:numId w:val="10"/>
        </w:numPr>
        <w:ind w:left="567" w:hanging="567"/>
        <w:jc w:val="both"/>
        <w:rPr>
          <w:rFonts w:ascii="Arial" w:hAnsi="Arial" w:cs="Arial"/>
          <w:sz w:val="20"/>
          <w:szCs w:val="20"/>
        </w:rPr>
      </w:pPr>
      <w:r w:rsidRPr="003412B1">
        <w:rPr>
          <w:rFonts w:ascii="Arial" w:hAnsi="Arial" w:cs="Arial"/>
          <w:sz w:val="20"/>
          <w:szCs w:val="20"/>
        </w:rPr>
        <w:t>Igal hankemenetluses osaleval isikul ja huvitatud isikul, kellel on vastaval hetkel võimalus selles hankemenetluses osaleda, on õigus saada selgitusi või täiendavat teavet hanketeate ja hankedokumentide kohta</w:t>
      </w:r>
      <w:r w:rsidR="004566AD">
        <w:rPr>
          <w:rFonts w:ascii="Arial" w:hAnsi="Arial" w:cs="Arial"/>
          <w:sz w:val="20"/>
          <w:szCs w:val="20"/>
        </w:rPr>
        <w:t xml:space="preserve"> kirjalikult ainult</w:t>
      </w:r>
      <w:r w:rsidRPr="003412B1">
        <w:rPr>
          <w:rFonts w:ascii="Arial" w:hAnsi="Arial" w:cs="Arial"/>
          <w:sz w:val="20"/>
          <w:szCs w:val="20"/>
        </w:rPr>
        <w:t xml:space="preserve"> e-</w:t>
      </w:r>
      <w:r w:rsidR="004566AD">
        <w:rPr>
          <w:rFonts w:ascii="Arial" w:hAnsi="Arial" w:cs="Arial"/>
          <w:sz w:val="20"/>
          <w:szCs w:val="20"/>
        </w:rPr>
        <w:t>RHK vahendusel</w:t>
      </w:r>
      <w:r w:rsidRPr="003412B1">
        <w:rPr>
          <w:rFonts w:ascii="Arial" w:hAnsi="Arial" w:cs="Arial"/>
          <w:sz w:val="20"/>
          <w:szCs w:val="20"/>
        </w:rPr>
        <w:t>.</w:t>
      </w:r>
    </w:p>
    <w:p w:rsidR="005759F7" w:rsidRPr="003412B1" w:rsidRDefault="005759F7" w:rsidP="00825D85">
      <w:pPr>
        <w:pStyle w:val="Loendilik"/>
        <w:numPr>
          <w:ilvl w:val="1"/>
          <w:numId w:val="10"/>
        </w:numPr>
        <w:ind w:left="567" w:hanging="567"/>
        <w:jc w:val="both"/>
        <w:rPr>
          <w:rFonts w:ascii="Arial" w:hAnsi="Arial" w:cs="Arial"/>
          <w:sz w:val="20"/>
          <w:szCs w:val="20"/>
        </w:rPr>
      </w:pPr>
      <w:r w:rsidRPr="003412B1">
        <w:rPr>
          <w:rFonts w:ascii="Arial" w:hAnsi="Arial" w:cs="Arial"/>
          <w:sz w:val="20"/>
          <w:szCs w:val="20"/>
        </w:rPr>
        <w:t>Hankijapoolsed vastused edastatakse üheaegselt kõigile selgitusi või täiendavat teavet küsinud huvitatud isikutele või hankedokumendid saanud huvitatud isikutele e-R</w:t>
      </w:r>
      <w:r w:rsidR="004566AD">
        <w:rPr>
          <w:rFonts w:ascii="Arial" w:hAnsi="Arial" w:cs="Arial"/>
          <w:sz w:val="20"/>
          <w:szCs w:val="20"/>
        </w:rPr>
        <w:t>HK vahendusel 3(</w:t>
      </w:r>
      <w:r w:rsidRPr="003412B1">
        <w:rPr>
          <w:rFonts w:ascii="Arial" w:hAnsi="Arial" w:cs="Arial"/>
          <w:sz w:val="20"/>
          <w:szCs w:val="20"/>
        </w:rPr>
        <w:t>kolme) tööpäeva jooksul e-R</w:t>
      </w:r>
      <w:r w:rsidR="004566AD">
        <w:rPr>
          <w:rFonts w:ascii="Arial" w:hAnsi="Arial" w:cs="Arial"/>
          <w:sz w:val="20"/>
          <w:szCs w:val="20"/>
        </w:rPr>
        <w:t>HK-</w:t>
      </w:r>
      <w:r w:rsidRPr="003412B1">
        <w:rPr>
          <w:rFonts w:ascii="Arial" w:hAnsi="Arial" w:cs="Arial"/>
          <w:sz w:val="20"/>
          <w:szCs w:val="20"/>
        </w:rPr>
        <w:t>s vastava taotluse saamisest arvates.</w:t>
      </w:r>
    </w:p>
    <w:p w:rsidR="005759F7" w:rsidRPr="002143DD" w:rsidRDefault="005759F7" w:rsidP="00825D85">
      <w:pPr>
        <w:pStyle w:val="Loendilik"/>
        <w:numPr>
          <w:ilvl w:val="1"/>
          <w:numId w:val="10"/>
        </w:numPr>
        <w:ind w:left="567" w:hanging="567"/>
        <w:jc w:val="both"/>
        <w:rPr>
          <w:rFonts w:ascii="Arial" w:hAnsi="Arial" w:cs="Arial"/>
          <w:sz w:val="20"/>
          <w:szCs w:val="20"/>
        </w:rPr>
      </w:pPr>
      <w:r w:rsidRPr="003412B1">
        <w:rPr>
          <w:rFonts w:ascii="Arial" w:hAnsi="Arial" w:cs="Arial"/>
          <w:sz w:val="20"/>
          <w:szCs w:val="20"/>
        </w:rPr>
        <w:t>Kui pakkuja avastab pakkumuse ettevalmistamise käigus hankedokumentides vigu, vasturääkivusi või ebatäpsusi, on ta kohustatud kohese</w:t>
      </w:r>
      <w:r w:rsidR="004566AD">
        <w:rPr>
          <w:rFonts w:ascii="Arial" w:hAnsi="Arial" w:cs="Arial"/>
          <w:sz w:val="20"/>
          <w:szCs w:val="20"/>
        </w:rPr>
        <w:t>lt sellest hankijat teavitama eRHK-s</w:t>
      </w:r>
      <w:r w:rsidRPr="003412B1">
        <w:rPr>
          <w:rFonts w:ascii="Arial" w:hAnsi="Arial" w:cs="Arial"/>
          <w:sz w:val="20"/>
          <w:szCs w:val="20"/>
        </w:rPr>
        <w:t xml:space="preserve"> teate esitamisega. Pärast pakkumuste </w:t>
      </w:r>
      <w:r w:rsidR="002143DD">
        <w:rPr>
          <w:rFonts w:ascii="Arial" w:hAnsi="Arial" w:cs="Arial"/>
          <w:sz w:val="20"/>
          <w:szCs w:val="20"/>
        </w:rPr>
        <w:t>esitamise tähtaja saabumist</w:t>
      </w:r>
      <w:r w:rsidRPr="003412B1">
        <w:rPr>
          <w:rFonts w:ascii="Arial" w:hAnsi="Arial" w:cs="Arial"/>
          <w:sz w:val="20"/>
          <w:szCs w:val="20"/>
        </w:rPr>
        <w:t xml:space="preserve"> HD kohta laekunud pretensioone </w:t>
      </w:r>
      <w:r w:rsidR="002143DD">
        <w:rPr>
          <w:rFonts w:ascii="Arial" w:hAnsi="Arial" w:cs="Arial"/>
          <w:sz w:val="20"/>
          <w:szCs w:val="20"/>
        </w:rPr>
        <w:t>arvesse ei võeta ja pakkuja ei saa hanke tulemuse vaidlustamisel neile asjaoludele tugineda</w:t>
      </w:r>
      <w:r w:rsidRPr="002143DD">
        <w:rPr>
          <w:rFonts w:ascii="Arial" w:hAnsi="Arial" w:cs="Arial"/>
          <w:sz w:val="20"/>
          <w:szCs w:val="20"/>
        </w:rPr>
        <w:t>.</w:t>
      </w:r>
    </w:p>
    <w:p w:rsidR="005759F7" w:rsidRPr="003412B1" w:rsidRDefault="005759F7" w:rsidP="00825D85">
      <w:pPr>
        <w:pStyle w:val="Loendilik"/>
        <w:numPr>
          <w:ilvl w:val="1"/>
          <w:numId w:val="10"/>
        </w:numPr>
        <w:ind w:left="567" w:hanging="567"/>
        <w:jc w:val="both"/>
        <w:rPr>
          <w:rFonts w:ascii="Arial" w:hAnsi="Arial" w:cs="Arial"/>
          <w:sz w:val="20"/>
          <w:szCs w:val="20"/>
        </w:rPr>
      </w:pPr>
      <w:r w:rsidRPr="003412B1">
        <w:rPr>
          <w:rFonts w:ascii="Arial" w:hAnsi="Arial" w:cs="Arial"/>
          <w:sz w:val="20"/>
          <w:szCs w:val="20"/>
        </w:rPr>
        <w:t>Hankija võib nõuda pakkujalt esitatud dokumentide sisu selgitamist või selgitamist võimaldavate andmete või dokumentide esitamist või pakkujalt pakkumuses esitatud teabe põhjenda</w:t>
      </w:r>
      <w:r w:rsidR="002143DD">
        <w:rPr>
          <w:rFonts w:ascii="Arial" w:hAnsi="Arial" w:cs="Arial"/>
          <w:sz w:val="20"/>
          <w:szCs w:val="20"/>
        </w:rPr>
        <w:t>tud</w:t>
      </w:r>
      <w:r w:rsidRPr="003412B1">
        <w:rPr>
          <w:rFonts w:ascii="Arial" w:hAnsi="Arial" w:cs="Arial"/>
          <w:sz w:val="20"/>
          <w:szCs w:val="20"/>
        </w:rPr>
        <w:t xml:space="preserve"> selgitamist, piiritlemist või täpsustamist. </w:t>
      </w:r>
      <w:r w:rsidR="002143DD">
        <w:rPr>
          <w:rFonts w:ascii="Arial" w:hAnsi="Arial" w:cs="Arial"/>
          <w:sz w:val="20"/>
          <w:szCs w:val="20"/>
        </w:rPr>
        <w:t>P</w:t>
      </w:r>
      <w:r w:rsidRPr="003412B1">
        <w:rPr>
          <w:rFonts w:ascii="Arial" w:hAnsi="Arial" w:cs="Arial"/>
          <w:sz w:val="20"/>
          <w:szCs w:val="20"/>
        </w:rPr>
        <w:t xml:space="preserve">akkuja on kohustatud </w:t>
      </w:r>
      <w:r w:rsidR="002143DD" w:rsidRPr="003412B1">
        <w:rPr>
          <w:rFonts w:ascii="Arial" w:hAnsi="Arial" w:cs="Arial"/>
          <w:sz w:val="20"/>
          <w:szCs w:val="20"/>
        </w:rPr>
        <w:t>esitama</w:t>
      </w:r>
      <w:r w:rsidR="002143DD">
        <w:rPr>
          <w:rFonts w:ascii="Arial" w:hAnsi="Arial" w:cs="Arial"/>
          <w:sz w:val="20"/>
          <w:szCs w:val="20"/>
        </w:rPr>
        <w:t xml:space="preserve"> selgitused</w:t>
      </w:r>
      <w:r w:rsidRPr="003412B1">
        <w:rPr>
          <w:rFonts w:ascii="Arial" w:hAnsi="Arial" w:cs="Arial"/>
          <w:sz w:val="20"/>
          <w:szCs w:val="20"/>
        </w:rPr>
        <w:t xml:space="preserve"> 3 (kolme) tööpäeva jooksul vastava nõude saamisest arvates (RHS § 56 lg 3).</w:t>
      </w:r>
      <w:r w:rsidR="002143DD" w:rsidRPr="002143DD">
        <w:rPr>
          <w:rFonts w:ascii="Arial" w:hAnsi="Arial" w:cs="Arial"/>
          <w:sz w:val="20"/>
          <w:szCs w:val="20"/>
        </w:rPr>
        <w:t xml:space="preserve"> </w:t>
      </w:r>
      <w:r w:rsidR="002143DD" w:rsidRPr="003412B1">
        <w:rPr>
          <w:rFonts w:ascii="Arial" w:hAnsi="Arial" w:cs="Arial"/>
          <w:sz w:val="20"/>
          <w:szCs w:val="20"/>
        </w:rPr>
        <w:t>Nõudmine ja selgitused peavad olema vormistatud kirjalikult</w:t>
      </w:r>
      <w:r w:rsidR="002143DD">
        <w:rPr>
          <w:rFonts w:ascii="Arial" w:hAnsi="Arial" w:cs="Arial"/>
          <w:sz w:val="20"/>
          <w:szCs w:val="20"/>
        </w:rPr>
        <w:t>.</w:t>
      </w:r>
    </w:p>
    <w:p w:rsidR="00005EB5" w:rsidRPr="00005EB5" w:rsidRDefault="002143DD" w:rsidP="00005EB5">
      <w:pPr>
        <w:pStyle w:val="Loendilik"/>
        <w:numPr>
          <w:ilvl w:val="1"/>
          <w:numId w:val="10"/>
        </w:numPr>
        <w:ind w:left="567" w:hanging="567"/>
        <w:jc w:val="both"/>
        <w:rPr>
          <w:rFonts w:ascii="Arial" w:hAnsi="Arial" w:cs="Arial"/>
          <w:sz w:val="20"/>
          <w:szCs w:val="20"/>
        </w:rPr>
      </w:pPr>
      <w:r>
        <w:rPr>
          <w:rFonts w:ascii="Arial" w:hAnsi="Arial" w:cs="Arial"/>
          <w:sz w:val="20"/>
          <w:szCs w:val="20"/>
        </w:rPr>
        <w:t>Hankija kõrvaldab hank</w:t>
      </w:r>
      <w:r w:rsidR="004566AD">
        <w:rPr>
          <w:rFonts w:ascii="Arial" w:hAnsi="Arial" w:cs="Arial"/>
          <w:sz w:val="20"/>
          <w:szCs w:val="20"/>
        </w:rPr>
        <w:t>est pakkuja, kes jätab punktis 9</w:t>
      </w:r>
      <w:r>
        <w:rPr>
          <w:rFonts w:ascii="Arial" w:hAnsi="Arial" w:cs="Arial"/>
          <w:sz w:val="20"/>
          <w:szCs w:val="20"/>
        </w:rPr>
        <w:t>.4. nimetatud nõude tähtaegselt täitmata</w:t>
      </w:r>
      <w:r w:rsidR="005759F7" w:rsidRPr="003412B1">
        <w:rPr>
          <w:rFonts w:ascii="Arial" w:hAnsi="Arial" w:cs="Arial"/>
          <w:sz w:val="20"/>
          <w:szCs w:val="20"/>
        </w:rPr>
        <w:t>.</w:t>
      </w:r>
    </w:p>
    <w:p w:rsidR="005759F7" w:rsidRPr="003412B1" w:rsidRDefault="005759F7" w:rsidP="000255E2">
      <w:pPr>
        <w:pStyle w:val="Pealkiri1"/>
        <w:numPr>
          <w:ilvl w:val="0"/>
          <w:numId w:val="10"/>
        </w:numPr>
        <w:rPr>
          <w:rStyle w:val="Raamatupealkiri"/>
          <w:rFonts w:ascii="Arial" w:hAnsi="Arial"/>
          <w:sz w:val="20"/>
        </w:rPr>
      </w:pPr>
      <w:bookmarkStart w:id="9" w:name="_Toc324167883"/>
      <w:r w:rsidRPr="003412B1">
        <w:rPr>
          <w:rStyle w:val="Raamatupealkiri"/>
          <w:rFonts w:ascii="Arial" w:hAnsi="Arial"/>
          <w:sz w:val="20"/>
        </w:rPr>
        <w:t>Pakkumuste kvalifitseerimine,  vastavuse kontroll ja vastavaks tunnistamine</w:t>
      </w:r>
      <w:bookmarkEnd w:id="9"/>
      <w:r w:rsidRPr="003412B1">
        <w:rPr>
          <w:rStyle w:val="Raamatupealkiri"/>
          <w:rFonts w:ascii="Arial" w:hAnsi="Arial"/>
          <w:sz w:val="20"/>
        </w:rPr>
        <w:t xml:space="preserve">  </w:t>
      </w:r>
    </w:p>
    <w:p w:rsidR="005759F7" w:rsidRPr="003412B1" w:rsidRDefault="005759F7" w:rsidP="00825D85">
      <w:pPr>
        <w:pStyle w:val="Loendilik"/>
        <w:numPr>
          <w:ilvl w:val="1"/>
          <w:numId w:val="10"/>
        </w:numPr>
        <w:ind w:left="567" w:hanging="567"/>
        <w:jc w:val="both"/>
        <w:rPr>
          <w:rFonts w:ascii="Arial" w:hAnsi="Arial" w:cs="Arial"/>
          <w:sz w:val="20"/>
          <w:szCs w:val="20"/>
        </w:rPr>
      </w:pPr>
      <w:r w:rsidRPr="003412B1">
        <w:rPr>
          <w:rFonts w:ascii="Arial" w:hAnsi="Arial" w:cs="Arial"/>
          <w:sz w:val="20"/>
          <w:szCs w:val="20"/>
        </w:rPr>
        <w:t>Hankija kvalifitseerib pakkujad vastavalt HD-s ja eR</w:t>
      </w:r>
      <w:r w:rsidR="004566AD">
        <w:rPr>
          <w:rFonts w:ascii="Arial" w:hAnsi="Arial" w:cs="Arial"/>
          <w:sz w:val="20"/>
          <w:szCs w:val="20"/>
        </w:rPr>
        <w:t>HK-s</w:t>
      </w:r>
      <w:r w:rsidRPr="003412B1">
        <w:rPr>
          <w:rFonts w:ascii="Arial" w:hAnsi="Arial" w:cs="Arial"/>
          <w:sz w:val="20"/>
          <w:szCs w:val="20"/>
        </w:rPr>
        <w:t xml:space="preserve"> esitatud tingimustele. </w:t>
      </w:r>
    </w:p>
    <w:p w:rsidR="005759F7" w:rsidRPr="003412B1" w:rsidRDefault="005759F7" w:rsidP="00825D85">
      <w:pPr>
        <w:pStyle w:val="Loendilik"/>
        <w:numPr>
          <w:ilvl w:val="1"/>
          <w:numId w:val="10"/>
        </w:numPr>
        <w:ind w:left="567" w:hanging="567"/>
        <w:jc w:val="both"/>
        <w:rPr>
          <w:rFonts w:ascii="Arial" w:hAnsi="Arial" w:cs="Arial"/>
          <w:sz w:val="20"/>
          <w:szCs w:val="20"/>
        </w:rPr>
      </w:pPr>
      <w:r w:rsidRPr="003412B1">
        <w:rPr>
          <w:rFonts w:ascii="Arial" w:hAnsi="Arial" w:cs="Arial"/>
          <w:sz w:val="20"/>
          <w:szCs w:val="20"/>
        </w:rPr>
        <w:t xml:space="preserve">Hankija kontrollib esitatud pakkumuste vastavust </w:t>
      </w:r>
      <w:bookmarkStart w:id="10" w:name="OLE_LINK3"/>
      <w:bookmarkStart w:id="11" w:name="OLE_LINK4"/>
      <w:r w:rsidR="004566AD">
        <w:rPr>
          <w:rFonts w:ascii="Arial" w:hAnsi="Arial" w:cs="Arial"/>
          <w:sz w:val="20"/>
          <w:szCs w:val="20"/>
        </w:rPr>
        <w:t>HD-s ja eRHK-s</w:t>
      </w:r>
      <w:r w:rsidRPr="003412B1">
        <w:rPr>
          <w:rFonts w:ascii="Arial" w:hAnsi="Arial" w:cs="Arial"/>
          <w:sz w:val="20"/>
          <w:szCs w:val="20"/>
        </w:rPr>
        <w:t xml:space="preserve"> esitatud tingimustele</w:t>
      </w:r>
      <w:bookmarkEnd w:id="10"/>
      <w:bookmarkEnd w:id="11"/>
      <w:r w:rsidRPr="003412B1">
        <w:rPr>
          <w:rFonts w:ascii="Arial" w:hAnsi="Arial" w:cs="Arial"/>
          <w:sz w:val="20"/>
          <w:szCs w:val="20"/>
        </w:rPr>
        <w:t xml:space="preserve">. Pakkumus tunnistatakse vastavaks, kui see on kooskõlas kõikide HD-s ja </w:t>
      </w:r>
      <w:r w:rsidR="004566AD">
        <w:rPr>
          <w:rFonts w:ascii="Arial" w:hAnsi="Arial" w:cs="Arial"/>
          <w:sz w:val="20"/>
          <w:szCs w:val="20"/>
        </w:rPr>
        <w:t>eRHK-s</w:t>
      </w:r>
      <w:r w:rsidRPr="003412B1">
        <w:rPr>
          <w:rFonts w:ascii="Arial" w:hAnsi="Arial" w:cs="Arial"/>
          <w:sz w:val="20"/>
          <w:szCs w:val="20"/>
        </w:rPr>
        <w:t xml:space="preserve"> esitatud tingimustega. </w:t>
      </w:r>
    </w:p>
    <w:p w:rsidR="005759F7" w:rsidRPr="003412B1" w:rsidRDefault="005759F7" w:rsidP="00825D85">
      <w:pPr>
        <w:pStyle w:val="Loendilik"/>
        <w:widowControl w:val="0"/>
        <w:numPr>
          <w:ilvl w:val="1"/>
          <w:numId w:val="10"/>
        </w:numPr>
        <w:shd w:val="clear" w:color="auto" w:fill="FFFFFF"/>
        <w:tabs>
          <w:tab w:val="left" w:pos="713"/>
          <w:tab w:val="left" w:pos="1134"/>
          <w:tab w:val="left" w:pos="5995"/>
        </w:tabs>
        <w:autoSpaceDE w:val="0"/>
        <w:autoSpaceDN w:val="0"/>
        <w:adjustRightInd w:val="0"/>
        <w:spacing w:after="0"/>
        <w:ind w:left="567" w:hanging="567"/>
        <w:rPr>
          <w:rFonts w:ascii="Arial" w:hAnsi="Arial" w:cs="Arial"/>
          <w:sz w:val="20"/>
          <w:szCs w:val="20"/>
        </w:rPr>
      </w:pPr>
      <w:r w:rsidRPr="003412B1">
        <w:rPr>
          <w:rFonts w:ascii="Arial" w:hAnsi="Arial" w:cs="Arial"/>
          <w:spacing w:val="-1"/>
          <w:sz w:val="20"/>
          <w:szCs w:val="20"/>
        </w:rPr>
        <w:t>Hankija lükkab pakkumuse tagasi järgmistel juhtudel:</w:t>
      </w:r>
      <w:r w:rsidRPr="003412B1">
        <w:rPr>
          <w:rFonts w:ascii="Arial" w:hAnsi="Arial" w:cs="Arial"/>
          <w:sz w:val="20"/>
          <w:szCs w:val="20"/>
        </w:rPr>
        <w:tab/>
      </w:r>
    </w:p>
    <w:p w:rsidR="005759F7" w:rsidRPr="003412B1" w:rsidRDefault="005759F7" w:rsidP="00825D85">
      <w:pPr>
        <w:pStyle w:val="Loendilik"/>
        <w:widowControl w:val="0"/>
        <w:numPr>
          <w:ilvl w:val="2"/>
          <w:numId w:val="10"/>
        </w:numPr>
        <w:shd w:val="clear" w:color="auto" w:fill="FFFFFF"/>
        <w:tabs>
          <w:tab w:val="left" w:pos="1276"/>
        </w:tabs>
        <w:autoSpaceDE w:val="0"/>
        <w:autoSpaceDN w:val="0"/>
        <w:adjustRightInd w:val="0"/>
        <w:spacing w:after="0"/>
        <w:ind w:left="1276" w:hanging="709"/>
        <w:rPr>
          <w:rFonts w:ascii="Arial" w:hAnsi="Arial" w:cs="Arial"/>
          <w:spacing w:val="-5"/>
          <w:sz w:val="20"/>
          <w:szCs w:val="20"/>
        </w:rPr>
      </w:pPr>
      <w:r w:rsidRPr="003412B1">
        <w:rPr>
          <w:rFonts w:ascii="Arial" w:hAnsi="Arial" w:cs="Arial"/>
          <w:spacing w:val="-1"/>
          <w:sz w:val="20"/>
          <w:szCs w:val="20"/>
        </w:rPr>
        <w:t xml:space="preserve"> Pakkumus ei vasta hanketeate</w:t>
      </w:r>
      <w:r w:rsidR="002E3159" w:rsidRPr="003412B1">
        <w:rPr>
          <w:rFonts w:ascii="Arial" w:hAnsi="Arial" w:cs="Arial"/>
          <w:spacing w:val="-1"/>
          <w:sz w:val="20"/>
          <w:szCs w:val="20"/>
        </w:rPr>
        <w:t>s</w:t>
      </w:r>
      <w:r w:rsidRPr="003412B1">
        <w:rPr>
          <w:rFonts w:ascii="Arial" w:hAnsi="Arial" w:cs="Arial"/>
          <w:spacing w:val="-1"/>
          <w:sz w:val="20"/>
          <w:szCs w:val="20"/>
        </w:rPr>
        <w:t xml:space="preserve"> ja HD</w:t>
      </w:r>
      <w:r w:rsidR="002E3159" w:rsidRPr="003412B1">
        <w:rPr>
          <w:rFonts w:ascii="Arial" w:hAnsi="Arial" w:cs="Arial"/>
          <w:spacing w:val="-1"/>
          <w:sz w:val="20"/>
          <w:szCs w:val="20"/>
        </w:rPr>
        <w:t>-s esitatud</w:t>
      </w:r>
      <w:r w:rsidRPr="003412B1">
        <w:rPr>
          <w:rFonts w:ascii="Arial" w:hAnsi="Arial" w:cs="Arial"/>
          <w:spacing w:val="-1"/>
          <w:sz w:val="20"/>
          <w:szCs w:val="20"/>
        </w:rPr>
        <w:t xml:space="preserve"> n</w:t>
      </w:r>
      <w:r w:rsidRPr="003412B1">
        <w:rPr>
          <w:rFonts w:ascii="Arial" w:eastAsia="Times New Roman" w:hAnsi="Arial" w:cs="Arial"/>
          <w:spacing w:val="-1"/>
          <w:sz w:val="20"/>
          <w:szCs w:val="20"/>
        </w:rPr>
        <w:t>õuetele;</w:t>
      </w:r>
    </w:p>
    <w:p w:rsidR="005759F7" w:rsidRPr="003412B1" w:rsidRDefault="005759F7" w:rsidP="00825D85">
      <w:pPr>
        <w:pStyle w:val="Loendilik"/>
        <w:widowControl w:val="0"/>
        <w:numPr>
          <w:ilvl w:val="2"/>
          <w:numId w:val="10"/>
        </w:numPr>
        <w:shd w:val="clear" w:color="auto" w:fill="FFFFFF"/>
        <w:tabs>
          <w:tab w:val="left" w:pos="426"/>
          <w:tab w:val="left" w:pos="1276"/>
        </w:tabs>
        <w:autoSpaceDE w:val="0"/>
        <w:autoSpaceDN w:val="0"/>
        <w:adjustRightInd w:val="0"/>
        <w:spacing w:before="115" w:line="274" w:lineRule="exact"/>
        <w:ind w:left="1276" w:right="14" w:hanging="709"/>
        <w:jc w:val="both"/>
        <w:rPr>
          <w:rFonts w:ascii="Arial" w:hAnsi="Arial" w:cs="Arial"/>
          <w:spacing w:val="-1"/>
          <w:sz w:val="20"/>
          <w:szCs w:val="20"/>
        </w:rPr>
      </w:pPr>
      <w:r w:rsidRPr="003412B1">
        <w:rPr>
          <w:rFonts w:ascii="Arial" w:hAnsi="Arial" w:cs="Arial"/>
          <w:sz w:val="20"/>
          <w:szCs w:val="20"/>
        </w:rPr>
        <w:t xml:space="preserve">Hankijal on õigus põhjendamatult madala maksumusega pakkumus tagasi lükata kui Hankija leiab pärast Pakkujalt nõutud selgituse saamist ja tõendite hindamist, et pakkumuse maksumus on </w:t>
      </w:r>
      <w:r w:rsidRPr="003412B1">
        <w:rPr>
          <w:rFonts w:ascii="Arial" w:hAnsi="Arial" w:cs="Arial"/>
          <w:spacing w:val="-1"/>
          <w:sz w:val="20"/>
          <w:szCs w:val="20"/>
        </w:rPr>
        <w:t>põhjendamatult madal või Pakkuja ei ole tähtaegselt esitanud nõutud selgitust (RHS § 48).</w:t>
      </w:r>
    </w:p>
    <w:p w:rsidR="005759F7" w:rsidRPr="003412B1" w:rsidRDefault="005759F7" w:rsidP="00825D85">
      <w:pPr>
        <w:pStyle w:val="Loendilik"/>
        <w:widowControl w:val="0"/>
        <w:numPr>
          <w:ilvl w:val="1"/>
          <w:numId w:val="10"/>
        </w:numPr>
        <w:shd w:val="clear" w:color="auto" w:fill="FFFFFF"/>
        <w:tabs>
          <w:tab w:val="left" w:pos="567"/>
        </w:tabs>
        <w:autoSpaceDE w:val="0"/>
        <w:autoSpaceDN w:val="0"/>
        <w:adjustRightInd w:val="0"/>
        <w:spacing w:before="115" w:line="274" w:lineRule="exact"/>
        <w:ind w:left="567" w:right="14" w:hanging="567"/>
        <w:jc w:val="both"/>
        <w:rPr>
          <w:rFonts w:ascii="Arial" w:hAnsi="Arial" w:cs="Arial"/>
          <w:spacing w:val="-1"/>
          <w:sz w:val="20"/>
          <w:szCs w:val="20"/>
        </w:rPr>
      </w:pPr>
      <w:r w:rsidRPr="003412B1">
        <w:rPr>
          <w:rFonts w:ascii="Arial" w:hAnsi="Arial" w:cs="Arial"/>
          <w:spacing w:val="-1"/>
          <w:sz w:val="20"/>
          <w:szCs w:val="20"/>
        </w:rPr>
        <w:t>Hankijal on õigus kõik pakkumused</w:t>
      </w:r>
      <w:r w:rsidRPr="003412B1">
        <w:rPr>
          <w:rFonts w:ascii="Arial" w:eastAsia="Times New Roman" w:hAnsi="Arial" w:cs="Arial"/>
          <w:spacing w:val="-1"/>
          <w:sz w:val="20"/>
          <w:szCs w:val="20"/>
        </w:rPr>
        <w:t xml:space="preserve"> tagasi lükata järgmistel juhtudel:</w:t>
      </w:r>
    </w:p>
    <w:p w:rsidR="005759F7" w:rsidRPr="003412B1" w:rsidRDefault="005759F7" w:rsidP="006A4A28">
      <w:pPr>
        <w:pStyle w:val="Loendilik"/>
        <w:widowControl w:val="0"/>
        <w:numPr>
          <w:ilvl w:val="2"/>
          <w:numId w:val="10"/>
        </w:numPr>
        <w:shd w:val="clear" w:color="auto" w:fill="FFFFFF"/>
        <w:tabs>
          <w:tab w:val="left" w:pos="1276"/>
        </w:tabs>
        <w:autoSpaceDE w:val="0"/>
        <w:autoSpaceDN w:val="0"/>
        <w:adjustRightInd w:val="0"/>
        <w:spacing w:before="115" w:line="274" w:lineRule="exact"/>
        <w:ind w:left="1276" w:right="14" w:hanging="709"/>
        <w:jc w:val="both"/>
        <w:rPr>
          <w:rFonts w:ascii="Arial" w:eastAsia="Times New Roman" w:hAnsi="Arial" w:cs="Arial"/>
          <w:sz w:val="20"/>
          <w:szCs w:val="20"/>
        </w:rPr>
      </w:pPr>
      <w:r w:rsidRPr="003412B1">
        <w:rPr>
          <w:rFonts w:ascii="Arial" w:eastAsia="Times New Roman" w:hAnsi="Arial" w:cs="Arial"/>
          <w:spacing w:val="-1"/>
          <w:sz w:val="20"/>
          <w:szCs w:val="20"/>
        </w:rPr>
        <w:t>H</w:t>
      </w:r>
      <w:r w:rsidRPr="003412B1">
        <w:rPr>
          <w:rFonts w:ascii="Arial" w:hAnsi="Arial" w:cs="Arial"/>
          <w:spacing w:val="-1"/>
          <w:sz w:val="20"/>
          <w:szCs w:val="20"/>
        </w:rPr>
        <w:t>ankija k</w:t>
      </w:r>
      <w:r w:rsidRPr="003412B1">
        <w:rPr>
          <w:rFonts w:ascii="Arial" w:eastAsia="Times New Roman" w:hAnsi="Arial" w:cs="Arial"/>
          <w:spacing w:val="-1"/>
          <w:sz w:val="20"/>
          <w:szCs w:val="20"/>
        </w:rPr>
        <w:t xml:space="preserve">õrgemalseisev organ on hankemenetluse ajal vähendanud antud hankeks </w:t>
      </w:r>
      <w:r w:rsidRPr="003412B1">
        <w:rPr>
          <w:rFonts w:ascii="Arial" w:eastAsia="Times New Roman" w:hAnsi="Arial" w:cs="Arial"/>
          <w:sz w:val="20"/>
          <w:szCs w:val="20"/>
        </w:rPr>
        <w:t>eraldatud rahalisi vahendeid või on loobunud hanke finantseerimisest;</w:t>
      </w:r>
    </w:p>
    <w:p w:rsidR="005759F7" w:rsidRPr="003412B1" w:rsidRDefault="002E3159" w:rsidP="006A4A28">
      <w:pPr>
        <w:pStyle w:val="Loendilik"/>
        <w:widowControl w:val="0"/>
        <w:numPr>
          <w:ilvl w:val="2"/>
          <w:numId w:val="10"/>
        </w:numPr>
        <w:shd w:val="clear" w:color="auto" w:fill="FFFFFF"/>
        <w:tabs>
          <w:tab w:val="left" w:pos="1276"/>
        </w:tabs>
        <w:autoSpaceDE w:val="0"/>
        <w:autoSpaceDN w:val="0"/>
        <w:adjustRightInd w:val="0"/>
        <w:spacing w:before="115" w:line="274" w:lineRule="exact"/>
        <w:ind w:left="1276" w:right="14" w:hanging="709"/>
        <w:jc w:val="both"/>
        <w:rPr>
          <w:rFonts w:ascii="Arial" w:hAnsi="Arial" w:cs="Arial"/>
          <w:spacing w:val="-1"/>
          <w:sz w:val="20"/>
          <w:szCs w:val="20"/>
        </w:rPr>
      </w:pPr>
      <w:r w:rsidRPr="003412B1">
        <w:rPr>
          <w:rFonts w:ascii="Arial" w:hAnsi="Arial" w:cs="Arial"/>
          <w:spacing w:val="-1"/>
          <w:sz w:val="20"/>
          <w:szCs w:val="20"/>
        </w:rPr>
        <w:t xml:space="preserve">Hankelepingu sõlmimine </w:t>
      </w:r>
      <w:r w:rsidR="000A22EF" w:rsidRPr="003412B1">
        <w:rPr>
          <w:rFonts w:ascii="Arial" w:hAnsi="Arial" w:cs="Arial"/>
          <w:spacing w:val="-1"/>
          <w:sz w:val="20"/>
          <w:szCs w:val="20"/>
        </w:rPr>
        <w:t>osutub ebavajalikuks, ebamõistlikuks või võimatuks</w:t>
      </w:r>
      <w:r w:rsidRPr="003412B1">
        <w:rPr>
          <w:rFonts w:ascii="Arial" w:hAnsi="Arial" w:cs="Arial"/>
          <w:spacing w:val="-1"/>
          <w:sz w:val="20"/>
          <w:szCs w:val="20"/>
        </w:rPr>
        <w:t xml:space="preserve"> vääramatu jõu mõjul</w:t>
      </w:r>
      <w:r w:rsidR="005759F7" w:rsidRPr="003412B1">
        <w:rPr>
          <w:rFonts w:ascii="Arial" w:hAnsi="Arial" w:cs="Arial"/>
          <w:sz w:val="20"/>
          <w:szCs w:val="20"/>
        </w:rPr>
        <w:t xml:space="preserve">. Vääramatu jõud on asjaolu, mida </w:t>
      </w:r>
      <w:r w:rsidR="003B3E5B">
        <w:rPr>
          <w:rFonts w:ascii="Arial" w:hAnsi="Arial" w:cs="Arial"/>
          <w:sz w:val="20"/>
          <w:szCs w:val="20"/>
        </w:rPr>
        <w:t>h</w:t>
      </w:r>
      <w:r w:rsidR="005759F7" w:rsidRPr="003412B1">
        <w:rPr>
          <w:rFonts w:ascii="Arial" w:hAnsi="Arial" w:cs="Arial"/>
          <w:sz w:val="20"/>
          <w:szCs w:val="20"/>
        </w:rPr>
        <w:t>ankija ei saa mõjutada ja mõistlikkuse põhimõttest lähtudes ei saa temalt oodata, et ta hankemenetluse ajal selle asjaoluga arvestaks või seda väldiks või takistava asjaolu või selle tagajärje ületaks.</w:t>
      </w:r>
    </w:p>
    <w:p w:rsidR="003B3E5B" w:rsidRPr="003B3E5B" w:rsidRDefault="005759F7" w:rsidP="003B3E5B">
      <w:pPr>
        <w:pStyle w:val="Loendilik"/>
        <w:widowControl w:val="0"/>
        <w:numPr>
          <w:ilvl w:val="2"/>
          <w:numId w:val="10"/>
        </w:numPr>
        <w:shd w:val="clear" w:color="auto" w:fill="FFFFFF"/>
        <w:tabs>
          <w:tab w:val="left" w:pos="1276"/>
        </w:tabs>
        <w:autoSpaceDE w:val="0"/>
        <w:autoSpaceDN w:val="0"/>
        <w:adjustRightInd w:val="0"/>
        <w:spacing w:before="115" w:line="274" w:lineRule="exact"/>
        <w:ind w:left="1276" w:right="14" w:hanging="709"/>
        <w:jc w:val="both"/>
        <w:rPr>
          <w:rFonts w:ascii="Arial" w:hAnsi="Arial" w:cs="Arial"/>
          <w:spacing w:val="-1"/>
          <w:sz w:val="20"/>
          <w:szCs w:val="20"/>
        </w:rPr>
      </w:pPr>
      <w:r w:rsidRPr="003412B1">
        <w:rPr>
          <w:rFonts w:ascii="Arial" w:hAnsi="Arial" w:cs="Arial"/>
          <w:sz w:val="20"/>
          <w:szCs w:val="20"/>
        </w:rPr>
        <w:t>kõigi pakkumuste maksumused ületavad tegevuse jaoks planeeritud eelarvet.</w:t>
      </w:r>
    </w:p>
    <w:p w:rsidR="003B3E5B" w:rsidRDefault="003B3E5B" w:rsidP="003B3E5B">
      <w:pPr>
        <w:pStyle w:val="Loendilik"/>
        <w:numPr>
          <w:ilvl w:val="1"/>
          <w:numId w:val="10"/>
        </w:numPr>
        <w:ind w:left="567" w:hanging="567"/>
        <w:jc w:val="both"/>
        <w:rPr>
          <w:rFonts w:ascii="Arial" w:hAnsi="Arial" w:cs="Arial"/>
          <w:spacing w:val="-1"/>
          <w:sz w:val="20"/>
          <w:szCs w:val="20"/>
        </w:rPr>
      </w:pPr>
      <w:r w:rsidRPr="003B3E5B">
        <w:rPr>
          <w:rFonts w:ascii="Arial" w:hAnsi="Arial" w:cs="Arial"/>
          <w:spacing w:val="-1"/>
          <w:sz w:val="20"/>
          <w:szCs w:val="20"/>
        </w:rPr>
        <w:t xml:space="preserve">Hankija jätab endale õiguse tunnistada vastavaks ka pakkumus, milles ei esine sisulisi kõrvalekaldumisi HD-s </w:t>
      </w:r>
      <w:r>
        <w:rPr>
          <w:rFonts w:ascii="Arial" w:hAnsi="Arial" w:cs="Arial"/>
          <w:spacing w:val="-1"/>
          <w:sz w:val="20"/>
          <w:szCs w:val="20"/>
        </w:rPr>
        <w:t>ega</w:t>
      </w:r>
      <w:r w:rsidRPr="003B3E5B">
        <w:rPr>
          <w:rFonts w:ascii="Arial" w:hAnsi="Arial" w:cs="Arial"/>
          <w:spacing w:val="-1"/>
          <w:sz w:val="20"/>
          <w:szCs w:val="20"/>
        </w:rPr>
        <w:t xml:space="preserve"> eRHK-s esitatud tingimustest. </w:t>
      </w:r>
    </w:p>
    <w:p w:rsidR="00825D85" w:rsidRPr="003B3E5B" w:rsidRDefault="00825D85" w:rsidP="003B3E5B">
      <w:pPr>
        <w:pStyle w:val="Loendilik"/>
        <w:widowControl w:val="0"/>
        <w:shd w:val="clear" w:color="auto" w:fill="FFFFFF"/>
        <w:tabs>
          <w:tab w:val="left" w:pos="1276"/>
        </w:tabs>
        <w:autoSpaceDE w:val="0"/>
        <w:autoSpaceDN w:val="0"/>
        <w:adjustRightInd w:val="0"/>
        <w:spacing w:before="115" w:line="274" w:lineRule="exact"/>
        <w:ind w:left="360" w:right="14"/>
        <w:jc w:val="both"/>
        <w:rPr>
          <w:rFonts w:ascii="Arial" w:hAnsi="Arial" w:cs="Arial"/>
          <w:spacing w:val="-1"/>
          <w:sz w:val="20"/>
          <w:szCs w:val="20"/>
        </w:rPr>
      </w:pPr>
    </w:p>
    <w:p w:rsidR="005759F7" w:rsidRPr="003412B1" w:rsidRDefault="005759F7" w:rsidP="000255E2">
      <w:pPr>
        <w:pStyle w:val="Pealkiri1"/>
        <w:numPr>
          <w:ilvl w:val="0"/>
          <w:numId w:val="10"/>
        </w:numPr>
        <w:rPr>
          <w:rStyle w:val="Raamatupealkiri"/>
          <w:rFonts w:ascii="Arial" w:hAnsi="Arial"/>
          <w:sz w:val="20"/>
        </w:rPr>
      </w:pPr>
      <w:bookmarkStart w:id="12" w:name="h.prnnr8f5d285"/>
      <w:bookmarkStart w:id="13" w:name="_Toc324167884"/>
      <w:bookmarkEnd w:id="12"/>
      <w:r w:rsidRPr="003412B1">
        <w:rPr>
          <w:rStyle w:val="Raamatupealkiri"/>
          <w:rFonts w:ascii="Arial" w:hAnsi="Arial"/>
          <w:sz w:val="20"/>
        </w:rPr>
        <w:lastRenderedPageBreak/>
        <w:t>Pakkumuste võrdlemine ja hindamine</w:t>
      </w:r>
      <w:bookmarkEnd w:id="13"/>
    </w:p>
    <w:p w:rsidR="005759F7" w:rsidRPr="003412B1" w:rsidRDefault="005759F7" w:rsidP="000255E2">
      <w:pPr>
        <w:pStyle w:val="Loendilik"/>
        <w:numPr>
          <w:ilvl w:val="1"/>
          <w:numId w:val="10"/>
        </w:numPr>
        <w:ind w:left="567" w:hanging="567"/>
        <w:jc w:val="both"/>
        <w:rPr>
          <w:rFonts w:ascii="Arial" w:hAnsi="Arial" w:cs="Arial"/>
          <w:sz w:val="20"/>
          <w:szCs w:val="20"/>
        </w:rPr>
      </w:pPr>
      <w:r w:rsidRPr="003412B1">
        <w:rPr>
          <w:rFonts w:ascii="Arial" w:hAnsi="Arial" w:cs="Arial"/>
          <w:sz w:val="20"/>
          <w:szCs w:val="20"/>
        </w:rPr>
        <w:t xml:space="preserve">Hankija hankekomisjon hindab kõiki kvalifitseeritud pakkujate esitatud </w:t>
      </w:r>
      <w:r w:rsidR="003B3E5B">
        <w:rPr>
          <w:rFonts w:ascii="Arial" w:hAnsi="Arial" w:cs="Arial"/>
          <w:sz w:val="20"/>
          <w:szCs w:val="20"/>
        </w:rPr>
        <w:t xml:space="preserve">ja </w:t>
      </w:r>
      <w:r w:rsidRPr="003412B1">
        <w:rPr>
          <w:rFonts w:ascii="Arial" w:hAnsi="Arial" w:cs="Arial"/>
          <w:sz w:val="20"/>
          <w:szCs w:val="20"/>
        </w:rPr>
        <w:t>vastavaks tunnistatud pakkumusi.</w:t>
      </w:r>
    </w:p>
    <w:p w:rsidR="005759F7" w:rsidRPr="003412B1" w:rsidRDefault="005759F7" w:rsidP="000255E2">
      <w:pPr>
        <w:pStyle w:val="Loendilik"/>
        <w:widowControl w:val="0"/>
        <w:numPr>
          <w:ilvl w:val="1"/>
          <w:numId w:val="10"/>
        </w:numPr>
        <w:shd w:val="clear" w:color="auto" w:fill="FFFFFF"/>
        <w:tabs>
          <w:tab w:val="left" w:pos="567"/>
        </w:tabs>
        <w:autoSpaceDE w:val="0"/>
        <w:autoSpaceDN w:val="0"/>
        <w:adjustRightInd w:val="0"/>
        <w:spacing w:before="115" w:line="274" w:lineRule="exact"/>
        <w:ind w:left="567" w:right="14" w:hanging="567"/>
        <w:jc w:val="both"/>
        <w:rPr>
          <w:rFonts w:ascii="Arial" w:hAnsi="Arial" w:cs="Arial"/>
          <w:spacing w:val="-1"/>
          <w:sz w:val="20"/>
          <w:szCs w:val="20"/>
        </w:rPr>
      </w:pPr>
      <w:r w:rsidRPr="003412B1">
        <w:rPr>
          <w:rFonts w:ascii="Arial" w:hAnsi="Arial" w:cs="Arial"/>
          <w:spacing w:val="-1"/>
          <w:sz w:val="20"/>
          <w:szCs w:val="20"/>
        </w:rPr>
        <w:t>Eduka pakkumuse valiku aluseks on majanduslikult soodsaim pakkumus alltoodud hindamiskriteeriumidest lähtuvalt 100 väärtuspunkti skaalal: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6120"/>
        <w:gridCol w:w="2160"/>
      </w:tblGrid>
      <w:tr w:rsidR="006E1ABC" w:rsidRPr="003412B1" w:rsidTr="00451CD3">
        <w:tc>
          <w:tcPr>
            <w:tcW w:w="720" w:type="dxa"/>
          </w:tcPr>
          <w:p w:rsidR="006E1ABC" w:rsidRPr="003412B1" w:rsidRDefault="006E1ABC" w:rsidP="00451CD3">
            <w:pPr>
              <w:spacing w:after="0" w:line="240" w:lineRule="auto"/>
              <w:jc w:val="both"/>
              <w:rPr>
                <w:rFonts w:ascii="Arial" w:eastAsia="Times New Roman" w:hAnsi="Arial" w:cs="Arial"/>
                <w:b/>
                <w:sz w:val="20"/>
                <w:szCs w:val="20"/>
                <w:lang w:eastAsia="et-EE"/>
              </w:rPr>
            </w:pPr>
            <w:r w:rsidRPr="003412B1">
              <w:rPr>
                <w:rFonts w:ascii="Arial" w:eastAsia="Times New Roman" w:hAnsi="Arial" w:cs="Arial"/>
                <w:b/>
                <w:sz w:val="20"/>
                <w:szCs w:val="20"/>
                <w:lang w:eastAsia="et-EE"/>
              </w:rPr>
              <w:t>Jrk.</w:t>
            </w:r>
          </w:p>
          <w:p w:rsidR="006E1ABC" w:rsidRPr="003412B1" w:rsidRDefault="006E1ABC" w:rsidP="00451CD3">
            <w:pPr>
              <w:spacing w:after="0" w:line="240" w:lineRule="auto"/>
              <w:jc w:val="both"/>
              <w:rPr>
                <w:rFonts w:ascii="Arial" w:eastAsia="Times New Roman" w:hAnsi="Arial" w:cs="Arial"/>
                <w:b/>
                <w:sz w:val="20"/>
                <w:szCs w:val="20"/>
                <w:lang w:eastAsia="et-EE"/>
              </w:rPr>
            </w:pPr>
            <w:r w:rsidRPr="003412B1">
              <w:rPr>
                <w:rFonts w:ascii="Arial" w:eastAsia="Times New Roman" w:hAnsi="Arial" w:cs="Arial"/>
                <w:b/>
                <w:sz w:val="20"/>
                <w:szCs w:val="20"/>
                <w:lang w:eastAsia="et-EE"/>
              </w:rPr>
              <w:t>nr.</w:t>
            </w:r>
          </w:p>
        </w:tc>
        <w:tc>
          <w:tcPr>
            <w:tcW w:w="6120" w:type="dxa"/>
          </w:tcPr>
          <w:p w:rsidR="006E1ABC" w:rsidRPr="003412B1" w:rsidRDefault="006E1ABC" w:rsidP="00451CD3">
            <w:pPr>
              <w:spacing w:after="0" w:line="240" w:lineRule="auto"/>
              <w:jc w:val="both"/>
              <w:rPr>
                <w:rFonts w:ascii="Arial" w:eastAsia="Times New Roman" w:hAnsi="Arial" w:cs="Arial"/>
                <w:b/>
                <w:sz w:val="20"/>
                <w:szCs w:val="20"/>
                <w:lang w:eastAsia="et-EE"/>
              </w:rPr>
            </w:pPr>
            <w:r w:rsidRPr="003412B1">
              <w:rPr>
                <w:rFonts w:ascii="Arial" w:eastAsia="Times New Roman" w:hAnsi="Arial" w:cs="Arial"/>
                <w:b/>
                <w:sz w:val="20"/>
                <w:szCs w:val="20"/>
                <w:lang w:eastAsia="et-EE"/>
              </w:rPr>
              <w:t>Hindamiskriteerium</w:t>
            </w:r>
          </w:p>
        </w:tc>
        <w:tc>
          <w:tcPr>
            <w:tcW w:w="2160" w:type="dxa"/>
          </w:tcPr>
          <w:p w:rsidR="006E1ABC" w:rsidRPr="003412B1" w:rsidRDefault="006E1ABC" w:rsidP="00451CD3">
            <w:pPr>
              <w:spacing w:after="0" w:line="240" w:lineRule="auto"/>
              <w:jc w:val="both"/>
              <w:rPr>
                <w:rFonts w:ascii="Arial" w:eastAsia="Times New Roman" w:hAnsi="Arial" w:cs="Arial"/>
                <w:b/>
                <w:sz w:val="20"/>
                <w:szCs w:val="20"/>
                <w:lang w:eastAsia="et-EE"/>
              </w:rPr>
            </w:pPr>
            <w:r w:rsidRPr="003412B1">
              <w:rPr>
                <w:rFonts w:ascii="Arial" w:eastAsia="Times New Roman" w:hAnsi="Arial" w:cs="Arial"/>
                <w:b/>
                <w:sz w:val="20"/>
                <w:szCs w:val="20"/>
                <w:lang w:eastAsia="et-EE"/>
              </w:rPr>
              <w:t>Suhteline osakaal väärtuspunktides</w:t>
            </w:r>
          </w:p>
        </w:tc>
      </w:tr>
      <w:tr w:rsidR="006E1ABC" w:rsidRPr="003412B1" w:rsidTr="00451CD3">
        <w:trPr>
          <w:trHeight w:val="1175"/>
        </w:trPr>
        <w:tc>
          <w:tcPr>
            <w:tcW w:w="720" w:type="dxa"/>
          </w:tcPr>
          <w:p w:rsidR="006E1ABC" w:rsidRPr="003412B1" w:rsidRDefault="006E1ABC" w:rsidP="00451CD3">
            <w:pPr>
              <w:spacing w:after="0" w:line="240" w:lineRule="auto"/>
              <w:jc w:val="both"/>
              <w:rPr>
                <w:rFonts w:ascii="Arial" w:eastAsia="Times New Roman" w:hAnsi="Arial" w:cs="Arial"/>
                <w:b/>
                <w:sz w:val="20"/>
                <w:szCs w:val="20"/>
                <w:lang w:eastAsia="et-EE"/>
              </w:rPr>
            </w:pPr>
            <w:r w:rsidRPr="003412B1">
              <w:rPr>
                <w:rFonts w:ascii="Arial" w:eastAsia="Times New Roman" w:hAnsi="Arial" w:cs="Arial"/>
                <w:b/>
                <w:sz w:val="20"/>
                <w:szCs w:val="20"/>
                <w:lang w:eastAsia="et-EE"/>
              </w:rPr>
              <w:t>1</w:t>
            </w:r>
          </w:p>
        </w:tc>
        <w:tc>
          <w:tcPr>
            <w:tcW w:w="6120" w:type="dxa"/>
          </w:tcPr>
          <w:p w:rsidR="006E1ABC" w:rsidRPr="003412B1" w:rsidRDefault="006E1ABC" w:rsidP="00451CD3">
            <w:pPr>
              <w:keepNext/>
              <w:keepLines/>
              <w:spacing w:after="0" w:line="240" w:lineRule="auto"/>
              <w:outlineLvl w:val="5"/>
              <w:rPr>
                <w:rFonts w:ascii="Arial" w:eastAsiaTheme="majorEastAsia" w:hAnsi="Arial" w:cs="Arial"/>
                <w:b/>
                <w:iCs/>
                <w:sz w:val="20"/>
                <w:szCs w:val="20"/>
                <w:lang w:eastAsia="et-EE"/>
              </w:rPr>
            </w:pPr>
            <w:r w:rsidRPr="003412B1">
              <w:rPr>
                <w:rFonts w:ascii="Arial" w:eastAsiaTheme="majorEastAsia" w:hAnsi="Arial" w:cs="Arial"/>
                <w:b/>
                <w:iCs/>
                <w:sz w:val="20"/>
                <w:szCs w:val="20"/>
                <w:lang w:eastAsia="et-EE"/>
              </w:rPr>
              <w:t>Komplekti maksumus</w:t>
            </w:r>
          </w:p>
          <w:p w:rsidR="006E1ABC" w:rsidRPr="003412B1" w:rsidRDefault="006E1ABC" w:rsidP="00451CD3">
            <w:pPr>
              <w:spacing w:after="0" w:line="240" w:lineRule="auto"/>
              <w:rPr>
                <w:rFonts w:ascii="Arial" w:eastAsia="Times New Roman" w:hAnsi="Arial" w:cs="Arial"/>
                <w:sz w:val="20"/>
                <w:szCs w:val="20"/>
                <w:lang w:eastAsia="et-EE"/>
              </w:rPr>
            </w:pPr>
            <w:r w:rsidRPr="003412B1">
              <w:rPr>
                <w:rFonts w:ascii="Arial" w:eastAsia="Times New Roman" w:hAnsi="Arial" w:cs="Arial"/>
                <w:sz w:val="20"/>
                <w:szCs w:val="20"/>
                <w:lang w:eastAsia="et-EE"/>
              </w:rPr>
              <w:t>Punktide andmine tabelis toimub väärtuspunktide (</w:t>
            </w:r>
            <w:r w:rsidRPr="003412B1">
              <w:rPr>
                <w:rFonts w:ascii="Arial" w:eastAsia="Times New Roman" w:hAnsi="Arial" w:cs="Arial"/>
                <w:i/>
                <w:sz w:val="20"/>
                <w:szCs w:val="20"/>
                <w:lang w:eastAsia="et-EE"/>
              </w:rPr>
              <w:t>Merit Point System</w:t>
            </w:r>
            <w:r w:rsidRPr="003412B1">
              <w:rPr>
                <w:rFonts w:ascii="Arial" w:eastAsia="Times New Roman" w:hAnsi="Arial" w:cs="Arial"/>
                <w:sz w:val="20"/>
                <w:szCs w:val="20"/>
                <w:lang w:eastAsia="et-EE"/>
              </w:rPr>
              <w:t>) meetodil, st. väärtuspunktid = 70 x madalaim hind/pakutud hind. Madalaima hinnaga pakkumusele antakse maksimaalne arv punkte.</w:t>
            </w:r>
          </w:p>
        </w:tc>
        <w:tc>
          <w:tcPr>
            <w:tcW w:w="2160" w:type="dxa"/>
          </w:tcPr>
          <w:p w:rsidR="006E1ABC" w:rsidRPr="003412B1" w:rsidRDefault="006E1ABC" w:rsidP="00451CD3">
            <w:pPr>
              <w:spacing w:after="0" w:line="240" w:lineRule="auto"/>
              <w:jc w:val="both"/>
              <w:rPr>
                <w:rFonts w:ascii="Arial" w:eastAsia="Times New Roman" w:hAnsi="Arial" w:cs="Arial"/>
                <w:b/>
                <w:sz w:val="20"/>
                <w:szCs w:val="20"/>
                <w:lang w:eastAsia="et-EE"/>
              </w:rPr>
            </w:pPr>
            <w:r w:rsidRPr="003412B1">
              <w:rPr>
                <w:rFonts w:ascii="Arial" w:eastAsia="Times New Roman" w:hAnsi="Arial" w:cs="Arial"/>
                <w:b/>
                <w:sz w:val="20"/>
                <w:szCs w:val="20"/>
                <w:lang w:eastAsia="et-EE"/>
              </w:rPr>
              <w:t>70</w:t>
            </w:r>
          </w:p>
        </w:tc>
      </w:tr>
      <w:tr w:rsidR="006E1ABC" w:rsidRPr="003412B1" w:rsidTr="00451CD3">
        <w:tc>
          <w:tcPr>
            <w:tcW w:w="720" w:type="dxa"/>
          </w:tcPr>
          <w:p w:rsidR="006E1ABC" w:rsidRPr="003412B1" w:rsidRDefault="006E1ABC" w:rsidP="00451CD3">
            <w:pPr>
              <w:spacing w:after="0" w:line="240" w:lineRule="auto"/>
              <w:ind w:right="3"/>
              <w:jc w:val="both"/>
              <w:rPr>
                <w:rFonts w:ascii="Arial" w:eastAsia="Times New Roman" w:hAnsi="Arial" w:cs="Arial"/>
                <w:b/>
                <w:sz w:val="20"/>
                <w:szCs w:val="20"/>
                <w:lang w:eastAsia="et-EE"/>
              </w:rPr>
            </w:pPr>
            <w:r w:rsidRPr="003412B1">
              <w:rPr>
                <w:rFonts w:ascii="Arial" w:eastAsia="Times New Roman" w:hAnsi="Arial" w:cs="Arial"/>
                <w:b/>
                <w:sz w:val="20"/>
                <w:szCs w:val="20"/>
                <w:lang w:eastAsia="et-EE"/>
              </w:rPr>
              <w:t>2</w:t>
            </w:r>
          </w:p>
        </w:tc>
        <w:tc>
          <w:tcPr>
            <w:tcW w:w="6120" w:type="dxa"/>
          </w:tcPr>
          <w:p w:rsidR="006E1ABC" w:rsidRPr="003412B1" w:rsidRDefault="00AA4696" w:rsidP="00451CD3">
            <w:pPr>
              <w:spacing w:after="0" w:line="240" w:lineRule="auto"/>
              <w:ind w:right="3"/>
              <w:jc w:val="both"/>
              <w:rPr>
                <w:rFonts w:ascii="Arial" w:eastAsia="Times New Roman" w:hAnsi="Arial" w:cs="Arial"/>
                <w:b/>
                <w:sz w:val="20"/>
                <w:szCs w:val="20"/>
                <w:lang w:eastAsia="et-EE"/>
              </w:rPr>
            </w:pPr>
            <w:r w:rsidRPr="003412B1">
              <w:rPr>
                <w:rFonts w:ascii="Arial" w:eastAsia="Times New Roman" w:hAnsi="Arial" w:cs="Arial"/>
                <w:b/>
                <w:sz w:val="20"/>
                <w:szCs w:val="20"/>
                <w:lang w:eastAsia="et-EE"/>
              </w:rPr>
              <w:t>Tootmisaeg päevades</w:t>
            </w:r>
          </w:p>
          <w:p w:rsidR="006E1ABC" w:rsidRPr="003412B1" w:rsidRDefault="006E1ABC" w:rsidP="00451CD3">
            <w:pPr>
              <w:spacing w:after="0" w:line="240" w:lineRule="auto"/>
              <w:jc w:val="both"/>
              <w:rPr>
                <w:rFonts w:ascii="Arial" w:eastAsia="Times New Roman" w:hAnsi="Arial" w:cs="Arial"/>
                <w:sz w:val="20"/>
                <w:szCs w:val="20"/>
                <w:lang w:eastAsia="et-EE"/>
              </w:rPr>
            </w:pPr>
            <w:r w:rsidRPr="003412B1">
              <w:rPr>
                <w:rFonts w:ascii="Arial" w:hAnsi="Arial" w:cs="Arial"/>
                <w:sz w:val="20"/>
                <w:szCs w:val="20"/>
                <w:lang w:eastAsia="et-EE"/>
              </w:rPr>
              <w:t>Lühima ajaga pakkumus saab 30 väärtuspunkti. Teised pakkumused saavad 30-st võimalikust punktist sama suhtarvu võrra vähem punkte, kui nende pakkumine on pakutud lühimast ajast pikem (maksimumpunktid = 30x lühim reageerimisaeg/pikim reageerimisaeg päevades).</w:t>
            </w:r>
          </w:p>
        </w:tc>
        <w:tc>
          <w:tcPr>
            <w:tcW w:w="2160" w:type="dxa"/>
          </w:tcPr>
          <w:p w:rsidR="006E1ABC" w:rsidRPr="003412B1" w:rsidRDefault="006E1ABC" w:rsidP="00451CD3">
            <w:pPr>
              <w:spacing w:after="0" w:line="240" w:lineRule="auto"/>
              <w:ind w:right="3"/>
              <w:jc w:val="both"/>
              <w:rPr>
                <w:rFonts w:ascii="Arial" w:eastAsia="Times New Roman" w:hAnsi="Arial" w:cs="Arial"/>
                <w:b/>
                <w:sz w:val="20"/>
                <w:szCs w:val="20"/>
                <w:lang w:eastAsia="et-EE"/>
              </w:rPr>
            </w:pPr>
            <w:r w:rsidRPr="003412B1">
              <w:rPr>
                <w:rFonts w:ascii="Arial" w:eastAsia="Times New Roman" w:hAnsi="Arial" w:cs="Arial"/>
                <w:b/>
                <w:sz w:val="20"/>
                <w:szCs w:val="20"/>
                <w:lang w:eastAsia="et-EE"/>
              </w:rPr>
              <w:t>30</w:t>
            </w:r>
          </w:p>
        </w:tc>
      </w:tr>
    </w:tbl>
    <w:p w:rsidR="005759F7" w:rsidRPr="003412B1" w:rsidRDefault="005759F7" w:rsidP="005759F7">
      <w:pPr>
        <w:pStyle w:val="Loendilik"/>
        <w:widowControl w:val="0"/>
        <w:shd w:val="clear" w:color="auto" w:fill="FFFFFF"/>
        <w:tabs>
          <w:tab w:val="left" w:pos="567"/>
        </w:tabs>
        <w:autoSpaceDE w:val="0"/>
        <w:autoSpaceDN w:val="0"/>
        <w:adjustRightInd w:val="0"/>
        <w:spacing w:before="115" w:line="274" w:lineRule="exact"/>
        <w:ind w:left="567" w:right="14"/>
        <w:jc w:val="both"/>
        <w:rPr>
          <w:rFonts w:ascii="Arial" w:hAnsi="Arial" w:cs="Arial"/>
          <w:spacing w:val="-1"/>
          <w:sz w:val="20"/>
          <w:szCs w:val="20"/>
        </w:rPr>
      </w:pPr>
    </w:p>
    <w:p w:rsidR="005759F7" w:rsidRPr="003412B1" w:rsidRDefault="005759F7" w:rsidP="000255E2">
      <w:pPr>
        <w:pStyle w:val="Loendilik"/>
        <w:widowControl w:val="0"/>
        <w:numPr>
          <w:ilvl w:val="1"/>
          <w:numId w:val="10"/>
        </w:numPr>
        <w:shd w:val="clear" w:color="auto" w:fill="FFFFFF"/>
        <w:tabs>
          <w:tab w:val="left" w:pos="567"/>
        </w:tabs>
        <w:autoSpaceDE w:val="0"/>
        <w:autoSpaceDN w:val="0"/>
        <w:adjustRightInd w:val="0"/>
        <w:spacing w:before="115" w:line="274" w:lineRule="exact"/>
        <w:ind w:left="567" w:right="14" w:hanging="567"/>
        <w:jc w:val="both"/>
        <w:rPr>
          <w:rFonts w:ascii="Arial" w:hAnsi="Arial" w:cs="Arial"/>
          <w:spacing w:val="-1"/>
          <w:sz w:val="20"/>
          <w:szCs w:val="20"/>
        </w:rPr>
      </w:pPr>
      <w:r w:rsidRPr="003412B1">
        <w:rPr>
          <w:rFonts w:ascii="Arial" w:hAnsi="Arial" w:cs="Arial"/>
          <w:spacing w:val="-1"/>
          <w:sz w:val="20"/>
          <w:szCs w:val="20"/>
        </w:rPr>
        <w:t>Hindamistäpsus on</w:t>
      </w:r>
      <w:r w:rsidR="00AA4696" w:rsidRPr="003412B1">
        <w:rPr>
          <w:rFonts w:ascii="Arial" w:hAnsi="Arial" w:cs="Arial"/>
          <w:spacing w:val="-1"/>
          <w:sz w:val="20"/>
          <w:szCs w:val="20"/>
        </w:rPr>
        <w:t xml:space="preserve"> kaks</w:t>
      </w:r>
      <w:r w:rsidRPr="003412B1">
        <w:rPr>
          <w:rFonts w:ascii="Arial" w:hAnsi="Arial" w:cs="Arial"/>
          <w:spacing w:val="-1"/>
          <w:sz w:val="20"/>
          <w:szCs w:val="20"/>
        </w:rPr>
        <w:t xml:space="preserve"> koht</w:t>
      </w:r>
      <w:r w:rsidR="00AA4696" w:rsidRPr="003412B1">
        <w:rPr>
          <w:rFonts w:ascii="Arial" w:hAnsi="Arial" w:cs="Arial"/>
          <w:spacing w:val="-1"/>
          <w:sz w:val="20"/>
          <w:szCs w:val="20"/>
        </w:rPr>
        <w:t>a</w:t>
      </w:r>
      <w:r w:rsidRPr="003412B1">
        <w:rPr>
          <w:rFonts w:ascii="Arial" w:hAnsi="Arial" w:cs="Arial"/>
          <w:spacing w:val="-1"/>
          <w:sz w:val="20"/>
          <w:szCs w:val="20"/>
        </w:rPr>
        <w:t xml:space="preserve"> peale koma.</w:t>
      </w:r>
    </w:p>
    <w:p w:rsidR="005759F7" w:rsidRPr="003412B1" w:rsidRDefault="00905A65" w:rsidP="00825D85">
      <w:pPr>
        <w:pStyle w:val="Loendilik"/>
        <w:widowControl w:val="0"/>
        <w:numPr>
          <w:ilvl w:val="1"/>
          <w:numId w:val="10"/>
        </w:numPr>
        <w:shd w:val="clear" w:color="auto" w:fill="FFFFFF"/>
        <w:tabs>
          <w:tab w:val="left" w:pos="-2835"/>
        </w:tabs>
        <w:autoSpaceDE w:val="0"/>
        <w:autoSpaceDN w:val="0"/>
        <w:adjustRightInd w:val="0"/>
        <w:spacing w:before="115" w:line="274" w:lineRule="exact"/>
        <w:ind w:left="567" w:right="14" w:hanging="567"/>
        <w:jc w:val="both"/>
        <w:rPr>
          <w:rFonts w:ascii="Arial" w:hAnsi="Arial" w:cs="Arial"/>
          <w:spacing w:val="-1"/>
          <w:sz w:val="20"/>
          <w:szCs w:val="20"/>
        </w:rPr>
      </w:pPr>
      <w:r w:rsidRPr="003412B1">
        <w:rPr>
          <w:rFonts w:ascii="Arial" w:hAnsi="Arial" w:cs="Arial"/>
          <w:spacing w:val="-1"/>
          <w:sz w:val="20"/>
          <w:szCs w:val="20"/>
        </w:rPr>
        <w:t>L</w:t>
      </w:r>
      <w:r w:rsidR="005759F7" w:rsidRPr="003412B1">
        <w:rPr>
          <w:rFonts w:ascii="Arial" w:hAnsi="Arial" w:cs="Arial"/>
          <w:spacing w:val="-1"/>
          <w:sz w:val="20"/>
          <w:szCs w:val="20"/>
        </w:rPr>
        <w:t>eping sõlmitakse vastavalt pingereale  kõige rohkem punkte saanud pakkujaga.</w:t>
      </w:r>
      <w:r w:rsidR="000B3EB6" w:rsidRPr="003412B1">
        <w:rPr>
          <w:rFonts w:ascii="Arial" w:hAnsi="Arial" w:cs="Arial"/>
          <w:spacing w:val="-1"/>
          <w:sz w:val="20"/>
          <w:szCs w:val="20"/>
        </w:rPr>
        <w:t xml:space="preserve"> Võrdsete pakkumuste korral eelistatakse keskkonnasäästlikumat pakkujat.</w:t>
      </w:r>
    </w:p>
    <w:p w:rsidR="005759F7" w:rsidRPr="003412B1" w:rsidRDefault="005759F7" w:rsidP="000255E2">
      <w:pPr>
        <w:pStyle w:val="Pealkiri1"/>
        <w:numPr>
          <w:ilvl w:val="0"/>
          <w:numId w:val="10"/>
        </w:numPr>
        <w:rPr>
          <w:rStyle w:val="Raamatupealkiri"/>
          <w:rFonts w:ascii="Arial" w:hAnsi="Arial"/>
          <w:sz w:val="20"/>
        </w:rPr>
      </w:pPr>
      <w:r w:rsidRPr="003412B1">
        <w:rPr>
          <w:rStyle w:val="Raamatupealkiri"/>
          <w:rFonts w:ascii="Arial" w:hAnsi="Arial"/>
          <w:sz w:val="20"/>
        </w:rPr>
        <w:t xml:space="preserve">LEPINGU TINGIMUSED </w:t>
      </w:r>
    </w:p>
    <w:p w:rsidR="005759F7" w:rsidRPr="003412B1" w:rsidRDefault="005759F7" w:rsidP="000255E2">
      <w:pPr>
        <w:pStyle w:val="Loendilik"/>
        <w:numPr>
          <w:ilvl w:val="1"/>
          <w:numId w:val="10"/>
        </w:numPr>
        <w:ind w:left="567" w:hanging="567"/>
        <w:jc w:val="both"/>
        <w:rPr>
          <w:rFonts w:ascii="Arial" w:hAnsi="Arial" w:cs="Arial"/>
          <w:sz w:val="20"/>
          <w:szCs w:val="20"/>
        </w:rPr>
      </w:pPr>
      <w:r w:rsidRPr="003412B1">
        <w:rPr>
          <w:rFonts w:ascii="Arial" w:hAnsi="Arial" w:cs="Arial"/>
          <w:sz w:val="20"/>
          <w:szCs w:val="20"/>
        </w:rPr>
        <w:t>Hankija sõlmib edukaks tunnistatud pakkumuse esitanud pakkujaga lepingu lihthanke teates</w:t>
      </w:r>
      <w:r w:rsidR="00AA19B2">
        <w:rPr>
          <w:rFonts w:ascii="Arial" w:hAnsi="Arial" w:cs="Arial"/>
          <w:sz w:val="20"/>
          <w:szCs w:val="20"/>
        </w:rPr>
        <w:t xml:space="preserve"> ja HD-s</w:t>
      </w:r>
      <w:r w:rsidRPr="003412B1">
        <w:rPr>
          <w:rFonts w:ascii="Arial" w:hAnsi="Arial" w:cs="Arial"/>
          <w:sz w:val="20"/>
          <w:szCs w:val="20"/>
        </w:rPr>
        <w:t xml:space="preserve"> esitatud tingimustel. </w:t>
      </w:r>
    </w:p>
    <w:p w:rsidR="00AA19B2" w:rsidRDefault="005759F7" w:rsidP="000255E2">
      <w:pPr>
        <w:pStyle w:val="Loendilik"/>
        <w:numPr>
          <w:ilvl w:val="1"/>
          <w:numId w:val="10"/>
        </w:numPr>
        <w:ind w:left="567" w:hanging="567"/>
        <w:jc w:val="both"/>
        <w:rPr>
          <w:rFonts w:ascii="Arial" w:hAnsi="Arial" w:cs="Arial"/>
          <w:sz w:val="20"/>
          <w:szCs w:val="20"/>
        </w:rPr>
      </w:pPr>
      <w:r w:rsidRPr="00AA19B2">
        <w:rPr>
          <w:rFonts w:ascii="Arial" w:hAnsi="Arial" w:cs="Arial"/>
          <w:sz w:val="20"/>
          <w:szCs w:val="20"/>
        </w:rPr>
        <w:t>Leping jõustub allakirjutamisest mõlema p</w:t>
      </w:r>
      <w:r w:rsidR="00717E9D" w:rsidRPr="00AA19B2">
        <w:rPr>
          <w:rFonts w:ascii="Arial" w:hAnsi="Arial" w:cs="Arial"/>
          <w:sz w:val="20"/>
          <w:szCs w:val="20"/>
        </w:rPr>
        <w:t xml:space="preserve">oole poolt ning kehtib </w:t>
      </w:r>
      <w:r w:rsidR="00AA19B2">
        <w:rPr>
          <w:rFonts w:ascii="Arial" w:hAnsi="Arial" w:cs="Arial"/>
          <w:sz w:val="20"/>
          <w:szCs w:val="20"/>
        </w:rPr>
        <w:t>üks aasta.</w:t>
      </w:r>
    </w:p>
    <w:p w:rsidR="005759F7" w:rsidRDefault="00AA19B2" w:rsidP="000255E2">
      <w:pPr>
        <w:pStyle w:val="Loendilik"/>
        <w:numPr>
          <w:ilvl w:val="1"/>
          <w:numId w:val="10"/>
        </w:numPr>
        <w:ind w:left="567" w:hanging="567"/>
        <w:jc w:val="both"/>
        <w:rPr>
          <w:rFonts w:ascii="Arial" w:hAnsi="Arial" w:cs="Arial"/>
          <w:sz w:val="20"/>
          <w:szCs w:val="20"/>
        </w:rPr>
      </w:pPr>
      <w:r>
        <w:rPr>
          <w:rFonts w:ascii="Arial" w:hAnsi="Arial" w:cs="Arial"/>
          <w:sz w:val="20"/>
          <w:szCs w:val="20"/>
        </w:rPr>
        <w:t>Hankelepingu t</w:t>
      </w:r>
      <w:r w:rsidR="005759F7" w:rsidRPr="00AA19B2">
        <w:rPr>
          <w:rFonts w:ascii="Arial" w:hAnsi="Arial" w:cs="Arial"/>
          <w:sz w:val="20"/>
          <w:szCs w:val="20"/>
        </w:rPr>
        <w:t xml:space="preserve">äitjale tasutakse teenuse osutamise eest pärast </w:t>
      </w:r>
      <w:r>
        <w:rPr>
          <w:rFonts w:ascii="Arial" w:hAnsi="Arial" w:cs="Arial"/>
          <w:sz w:val="20"/>
          <w:szCs w:val="20"/>
        </w:rPr>
        <w:t>töö üleandmise-vastuvõtuakti</w:t>
      </w:r>
      <w:r w:rsidR="005759F7" w:rsidRPr="00AA19B2">
        <w:rPr>
          <w:rFonts w:ascii="Arial" w:hAnsi="Arial" w:cs="Arial"/>
          <w:sz w:val="20"/>
          <w:szCs w:val="20"/>
        </w:rPr>
        <w:t xml:space="preserve"> tellijapoolset aktseptimist ja </w:t>
      </w:r>
      <w:r>
        <w:rPr>
          <w:rFonts w:ascii="Arial" w:hAnsi="Arial" w:cs="Arial"/>
          <w:sz w:val="20"/>
          <w:szCs w:val="20"/>
        </w:rPr>
        <w:t>mõlemapoolset</w:t>
      </w:r>
      <w:r w:rsidR="005759F7" w:rsidRPr="00AA19B2">
        <w:rPr>
          <w:rFonts w:ascii="Arial" w:hAnsi="Arial" w:cs="Arial"/>
          <w:sz w:val="20"/>
          <w:szCs w:val="20"/>
        </w:rPr>
        <w:t xml:space="preserve"> allkirjastamist. Täitja esitab tellijale teenuse osutamise akti alusel arve, mille tellija kohustub tasuma arvel märgitud tähtpäevaks, mis ei v</w:t>
      </w:r>
      <w:r w:rsidR="00E861E1">
        <w:rPr>
          <w:rFonts w:ascii="Arial" w:hAnsi="Arial" w:cs="Arial"/>
          <w:sz w:val="20"/>
          <w:szCs w:val="20"/>
        </w:rPr>
        <w:t>õi olla lühem kui  14 tööpäeva.</w:t>
      </w:r>
    </w:p>
    <w:p w:rsidR="00E861E1" w:rsidRPr="00AA19B2" w:rsidRDefault="00E861E1" w:rsidP="000255E2">
      <w:pPr>
        <w:pStyle w:val="Loendilik"/>
        <w:numPr>
          <w:ilvl w:val="1"/>
          <w:numId w:val="10"/>
        </w:numPr>
        <w:ind w:left="567" w:hanging="567"/>
        <w:jc w:val="both"/>
        <w:rPr>
          <w:rFonts w:ascii="Arial" w:hAnsi="Arial" w:cs="Arial"/>
          <w:sz w:val="20"/>
          <w:szCs w:val="20"/>
        </w:rPr>
      </w:pPr>
      <w:r>
        <w:rPr>
          <w:rFonts w:ascii="Arial" w:hAnsi="Arial" w:cs="Arial"/>
          <w:sz w:val="20"/>
          <w:szCs w:val="20"/>
        </w:rPr>
        <w:t>Hankijal on õigus pidada läbirääkimisi</w:t>
      </w:r>
      <w:r w:rsidRPr="00E861E1">
        <w:rPr>
          <w:rFonts w:ascii="Arial" w:hAnsi="Arial" w:cs="Arial"/>
          <w:sz w:val="20"/>
          <w:szCs w:val="20"/>
        </w:rPr>
        <w:t xml:space="preserve"> </w:t>
      </w:r>
      <w:r>
        <w:rPr>
          <w:rFonts w:ascii="Arial" w:hAnsi="Arial" w:cs="Arial"/>
          <w:sz w:val="20"/>
          <w:szCs w:val="20"/>
        </w:rPr>
        <w:t>lahtiste tingimuste üle.</w:t>
      </w:r>
    </w:p>
    <w:p w:rsidR="005759F7" w:rsidRPr="003412B1" w:rsidRDefault="005759F7" w:rsidP="000255E2">
      <w:pPr>
        <w:pStyle w:val="Pealkiri1"/>
        <w:numPr>
          <w:ilvl w:val="0"/>
          <w:numId w:val="10"/>
        </w:numPr>
        <w:rPr>
          <w:rStyle w:val="Raamatupealkiri"/>
          <w:rFonts w:ascii="Arial" w:hAnsi="Arial"/>
          <w:sz w:val="20"/>
        </w:rPr>
      </w:pPr>
      <w:bookmarkStart w:id="14" w:name="_Toc343080006"/>
      <w:r w:rsidRPr="003412B1">
        <w:rPr>
          <w:rStyle w:val="Raamatupealkiri"/>
          <w:rFonts w:ascii="Arial" w:hAnsi="Arial"/>
          <w:sz w:val="20"/>
        </w:rPr>
        <w:t>LEPINGU ALUSEL SÕLMITAVATE HANKELEPINGUTE SÕLMIMISE KORD</w:t>
      </w:r>
      <w:bookmarkEnd w:id="14"/>
    </w:p>
    <w:p w:rsidR="00AA19B2" w:rsidRDefault="00AA19B2" w:rsidP="000255E2">
      <w:pPr>
        <w:pStyle w:val="Loendilik"/>
        <w:numPr>
          <w:ilvl w:val="1"/>
          <w:numId w:val="10"/>
        </w:numPr>
        <w:ind w:left="567" w:hanging="567"/>
        <w:jc w:val="both"/>
        <w:rPr>
          <w:rFonts w:ascii="Arial" w:hAnsi="Arial" w:cs="Arial"/>
          <w:sz w:val="20"/>
          <w:szCs w:val="20"/>
        </w:rPr>
      </w:pPr>
      <w:r>
        <w:rPr>
          <w:rFonts w:ascii="Arial" w:hAnsi="Arial" w:cs="Arial"/>
          <w:sz w:val="20"/>
          <w:szCs w:val="20"/>
        </w:rPr>
        <w:t>Hankija ei ole seotud HD tehnilises kirjelduses toodud trükiste koguste ja kirjeldusega, st hankija jätab endale õiguse tellida ka muid, HD-s nimetamata trükiseid, kui see osutub vajalikuks.</w:t>
      </w:r>
    </w:p>
    <w:p w:rsidR="00125155" w:rsidRDefault="00125155" w:rsidP="000255E2">
      <w:pPr>
        <w:pStyle w:val="Loendilik"/>
        <w:numPr>
          <w:ilvl w:val="1"/>
          <w:numId w:val="10"/>
        </w:numPr>
        <w:ind w:left="567" w:hanging="567"/>
        <w:jc w:val="both"/>
        <w:rPr>
          <w:rFonts w:ascii="Arial" w:hAnsi="Arial" w:cs="Arial"/>
          <w:sz w:val="20"/>
          <w:szCs w:val="20"/>
        </w:rPr>
      </w:pPr>
      <w:r>
        <w:rPr>
          <w:rFonts w:ascii="Arial" w:hAnsi="Arial" w:cs="Arial"/>
          <w:sz w:val="20"/>
          <w:szCs w:val="20"/>
        </w:rPr>
        <w:t>Pakkuja on seotud pakkumises toodud tootmisaja ja hindadega juhul, kui hankija tellib HD-s nimetatud trükiseid ja HD-s nimetatud mahus.</w:t>
      </w:r>
    </w:p>
    <w:p w:rsidR="005759F7" w:rsidRPr="003412B1" w:rsidRDefault="00125155" w:rsidP="000255E2">
      <w:pPr>
        <w:pStyle w:val="Loendilik"/>
        <w:numPr>
          <w:ilvl w:val="1"/>
          <w:numId w:val="10"/>
        </w:numPr>
        <w:ind w:left="567" w:hanging="567"/>
        <w:jc w:val="both"/>
        <w:rPr>
          <w:rFonts w:ascii="Arial" w:hAnsi="Arial" w:cs="Arial"/>
          <w:sz w:val="20"/>
          <w:szCs w:val="20"/>
        </w:rPr>
      </w:pPr>
      <w:r>
        <w:rPr>
          <w:rFonts w:ascii="Arial" w:hAnsi="Arial" w:cs="Arial"/>
          <w:sz w:val="20"/>
          <w:szCs w:val="20"/>
        </w:rPr>
        <w:t>Kui hankija soovib tellida HD-s nimetamata trükiseid või HD-s nimetamata koguses,</w:t>
      </w:r>
      <w:r w:rsidR="00AA19B2">
        <w:rPr>
          <w:rFonts w:ascii="Arial" w:hAnsi="Arial" w:cs="Arial"/>
          <w:sz w:val="20"/>
          <w:szCs w:val="20"/>
        </w:rPr>
        <w:t xml:space="preserve"> esitab </w:t>
      </w:r>
      <w:r>
        <w:rPr>
          <w:rFonts w:ascii="Arial" w:hAnsi="Arial" w:cs="Arial"/>
          <w:sz w:val="20"/>
          <w:szCs w:val="20"/>
        </w:rPr>
        <w:t>ta</w:t>
      </w:r>
      <w:r w:rsidR="005759F7" w:rsidRPr="003412B1">
        <w:rPr>
          <w:rFonts w:ascii="Arial" w:hAnsi="Arial" w:cs="Arial"/>
          <w:sz w:val="20"/>
          <w:szCs w:val="20"/>
        </w:rPr>
        <w:t xml:space="preserve"> mõistliku aja jooksul enne trü</w:t>
      </w:r>
      <w:r>
        <w:rPr>
          <w:rFonts w:ascii="Arial" w:hAnsi="Arial" w:cs="Arial"/>
          <w:sz w:val="20"/>
          <w:szCs w:val="20"/>
        </w:rPr>
        <w:t>kis</w:t>
      </w:r>
      <w:r w:rsidR="005759F7" w:rsidRPr="003412B1">
        <w:rPr>
          <w:rFonts w:ascii="Arial" w:hAnsi="Arial" w:cs="Arial"/>
          <w:sz w:val="20"/>
          <w:szCs w:val="20"/>
        </w:rPr>
        <w:t xml:space="preserve">te vajamist </w:t>
      </w:r>
      <w:r w:rsidR="00AA19B2">
        <w:rPr>
          <w:rFonts w:ascii="Arial" w:hAnsi="Arial" w:cs="Arial"/>
          <w:sz w:val="20"/>
          <w:szCs w:val="20"/>
        </w:rPr>
        <w:t xml:space="preserve">hankelepingu </w:t>
      </w:r>
      <w:r w:rsidR="005759F7" w:rsidRPr="003412B1">
        <w:rPr>
          <w:rFonts w:ascii="Arial" w:hAnsi="Arial" w:cs="Arial"/>
          <w:sz w:val="20"/>
          <w:szCs w:val="20"/>
        </w:rPr>
        <w:t>täitjale e-posti teel hinnapäringu.</w:t>
      </w:r>
    </w:p>
    <w:p w:rsidR="005759F7" w:rsidRPr="003412B1" w:rsidRDefault="005759F7" w:rsidP="000255E2">
      <w:pPr>
        <w:pStyle w:val="Loendilik"/>
        <w:numPr>
          <w:ilvl w:val="1"/>
          <w:numId w:val="10"/>
        </w:numPr>
        <w:ind w:left="567" w:hanging="567"/>
        <w:jc w:val="both"/>
        <w:rPr>
          <w:rFonts w:ascii="Arial" w:hAnsi="Arial" w:cs="Arial"/>
          <w:sz w:val="20"/>
          <w:szCs w:val="20"/>
        </w:rPr>
      </w:pPr>
      <w:r w:rsidRPr="003412B1">
        <w:rPr>
          <w:rFonts w:ascii="Arial" w:hAnsi="Arial" w:cs="Arial"/>
          <w:sz w:val="20"/>
          <w:szCs w:val="20"/>
        </w:rPr>
        <w:t>Täitja kohustub esitama tellijale kirjaliku pakkumuse kolme tööpäeva jooksul alates hinnapäringu esitamisele järgnevast päevast.</w:t>
      </w:r>
    </w:p>
    <w:p w:rsidR="00AA19B2" w:rsidRDefault="005759F7" w:rsidP="000255E2">
      <w:pPr>
        <w:pStyle w:val="Loendilik"/>
        <w:numPr>
          <w:ilvl w:val="1"/>
          <w:numId w:val="10"/>
        </w:numPr>
        <w:ind w:left="567" w:hanging="567"/>
        <w:jc w:val="both"/>
        <w:rPr>
          <w:rFonts w:ascii="Arial" w:hAnsi="Arial" w:cs="Arial"/>
          <w:sz w:val="20"/>
          <w:szCs w:val="20"/>
        </w:rPr>
      </w:pPr>
      <w:r w:rsidRPr="003412B1">
        <w:rPr>
          <w:rFonts w:ascii="Arial" w:hAnsi="Arial" w:cs="Arial"/>
          <w:sz w:val="20"/>
          <w:szCs w:val="20"/>
        </w:rPr>
        <w:t xml:space="preserve">Tellimus vormistatakse </w:t>
      </w:r>
      <w:r w:rsidR="00AA19B2">
        <w:rPr>
          <w:rFonts w:ascii="Arial" w:hAnsi="Arial" w:cs="Arial"/>
          <w:sz w:val="20"/>
          <w:szCs w:val="20"/>
        </w:rPr>
        <w:t xml:space="preserve">juhul, kui hankija on hinnapakkumise taasesitataval kujul </w:t>
      </w:r>
      <w:r w:rsidRPr="003412B1">
        <w:rPr>
          <w:rFonts w:ascii="Arial" w:hAnsi="Arial" w:cs="Arial"/>
          <w:sz w:val="20"/>
          <w:szCs w:val="20"/>
        </w:rPr>
        <w:t>aktsepteeri</w:t>
      </w:r>
      <w:r w:rsidR="00AA19B2">
        <w:rPr>
          <w:rFonts w:ascii="Arial" w:hAnsi="Arial" w:cs="Arial"/>
          <w:sz w:val="20"/>
          <w:szCs w:val="20"/>
        </w:rPr>
        <w:t>nud</w:t>
      </w:r>
      <w:r w:rsidRPr="003412B1">
        <w:rPr>
          <w:rFonts w:ascii="Arial" w:hAnsi="Arial" w:cs="Arial"/>
          <w:sz w:val="20"/>
          <w:szCs w:val="20"/>
        </w:rPr>
        <w:t xml:space="preserve">. </w:t>
      </w:r>
    </w:p>
    <w:p w:rsidR="005759F7" w:rsidRPr="003412B1" w:rsidRDefault="00AA19B2" w:rsidP="000255E2">
      <w:pPr>
        <w:pStyle w:val="Loendilik"/>
        <w:numPr>
          <w:ilvl w:val="1"/>
          <w:numId w:val="10"/>
        </w:numPr>
        <w:ind w:left="567" w:hanging="567"/>
        <w:jc w:val="both"/>
        <w:rPr>
          <w:rFonts w:ascii="Arial" w:hAnsi="Arial" w:cs="Arial"/>
          <w:sz w:val="20"/>
          <w:szCs w:val="20"/>
        </w:rPr>
      </w:pPr>
      <w:r>
        <w:rPr>
          <w:rFonts w:ascii="Arial" w:hAnsi="Arial" w:cs="Arial"/>
          <w:sz w:val="20"/>
          <w:szCs w:val="20"/>
        </w:rPr>
        <w:t>Punktides 1</w:t>
      </w:r>
      <w:r w:rsidR="002C7979">
        <w:rPr>
          <w:rFonts w:ascii="Arial" w:hAnsi="Arial" w:cs="Arial"/>
          <w:sz w:val="20"/>
          <w:szCs w:val="20"/>
        </w:rPr>
        <w:t>3</w:t>
      </w:r>
      <w:r>
        <w:rPr>
          <w:rFonts w:ascii="Arial" w:hAnsi="Arial" w:cs="Arial"/>
          <w:sz w:val="20"/>
          <w:szCs w:val="20"/>
        </w:rPr>
        <w:t>.</w:t>
      </w:r>
      <w:r w:rsidR="00125155">
        <w:rPr>
          <w:rFonts w:ascii="Arial" w:hAnsi="Arial" w:cs="Arial"/>
          <w:sz w:val="20"/>
          <w:szCs w:val="20"/>
        </w:rPr>
        <w:t>3</w:t>
      </w:r>
      <w:r>
        <w:rPr>
          <w:rFonts w:ascii="Arial" w:hAnsi="Arial" w:cs="Arial"/>
          <w:sz w:val="20"/>
          <w:szCs w:val="20"/>
        </w:rPr>
        <w:t>.</w:t>
      </w:r>
      <w:r w:rsidR="00125155">
        <w:rPr>
          <w:rFonts w:ascii="Arial" w:hAnsi="Arial" w:cs="Arial"/>
          <w:sz w:val="20"/>
          <w:szCs w:val="20"/>
        </w:rPr>
        <w:t xml:space="preserve"> kuni </w:t>
      </w:r>
      <w:r w:rsidR="002C7979">
        <w:rPr>
          <w:rFonts w:ascii="Arial" w:hAnsi="Arial" w:cs="Arial"/>
          <w:sz w:val="20"/>
          <w:szCs w:val="20"/>
        </w:rPr>
        <w:t>13</w:t>
      </w:r>
      <w:r>
        <w:rPr>
          <w:rFonts w:ascii="Arial" w:hAnsi="Arial" w:cs="Arial"/>
          <w:sz w:val="20"/>
          <w:szCs w:val="20"/>
        </w:rPr>
        <w:t>.</w:t>
      </w:r>
      <w:r w:rsidR="00125155">
        <w:rPr>
          <w:rFonts w:ascii="Arial" w:hAnsi="Arial" w:cs="Arial"/>
          <w:sz w:val="20"/>
          <w:szCs w:val="20"/>
        </w:rPr>
        <w:t>5</w:t>
      </w:r>
      <w:r>
        <w:rPr>
          <w:rFonts w:ascii="Arial" w:hAnsi="Arial" w:cs="Arial"/>
          <w:sz w:val="20"/>
          <w:szCs w:val="20"/>
        </w:rPr>
        <w:t>. kirjeldatud viisil s</w:t>
      </w:r>
      <w:r w:rsidR="005759F7" w:rsidRPr="003412B1">
        <w:rPr>
          <w:rFonts w:ascii="Arial" w:hAnsi="Arial" w:cs="Arial"/>
          <w:sz w:val="20"/>
          <w:szCs w:val="20"/>
        </w:rPr>
        <w:t xml:space="preserve">õlmitava hankelepingu tingimused peavad olema tellija jaoks </w:t>
      </w:r>
      <w:r>
        <w:rPr>
          <w:rFonts w:ascii="Arial" w:hAnsi="Arial" w:cs="Arial"/>
          <w:sz w:val="20"/>
          <w:szCs w:val="20"/>
        </w:rPr>
        <w:t>hanke</w:t>
      </w:r>
      <w:r w:rsidR="005759F7" w:rsidRPr="003412B1">
        <w:rPr>
          <w:rFonts w:ascii="Arial" w:hAnsi="Arial" w:cs="Arial"/>
          <w:sz w:val="20"/>
          <w:szCs w:val="20"/>
        </w:rPr>
        <w:t>lepingus sätestatud tingimuste</w:t>
      </w:r>
      <w:r>
        <w:rPr>
          <w:rFonts w:ascii="Arial" w:hAnsi="Arial" w:cs="Arial"/>
          <w:sz w:val="20"/>
          <w:szCs w:val="20"/>
        </w:rPr>
        <w:t xml:space="preserve">ga </w:t>
      </w:r>
      <w:r w:rsidR="00125155">
        <w:rPr>
          <w:rFonts w:ascii="Arial" w:hAnsi="Arial" w:cs="Arial"/>
          <w:sz w:val="20"/>
          <w:szCs w:val="20"/>
        </w:rPr>
        <w:t xml:space="preserve">vähemalt </w:t>
      </w:r>
      <w:r>
        <w:rPr>
          <w:rFonts w:ascii="Arial" w:hAnsi="Arial" w:cs="Arial"/>
          <w:sz w:val="20"/>
          <w:szCs w:val="20"/>
        </w:rPr>
        <w:t>samaväärsed või</w:t>
      </w:r>
      <w:r w:rsidR="005759F7" w:rsidRPr="003412B1">
        <w:rPr>
          <w:rFonts w:ascii="Arial" w:hAnsi="Arial" w:cs="Arial"/>
          <w:sz w:val="20"/>
          <w:szCs w:val="20"/>
        </w:rPr>
        <w:t xml:space="preserve"> soodsamad, eelkõige võib töö teostamise aeg</w:t>
      </w:r>
      <w:r>
        <w:rPr>
          <w:rFonts w:ascii="Arial" w:hAnsi="Arial" w:cs="Arial"/>
          <w:sz w:val="20"/>
          <w:szCs w:val="20"/>
        </w:rPr>
        <w:t xml:space="preserve"> olla lühem</w:t>
      </w:r>
      <w:r w:rsidR="005759F7" w:rsidRPr="003412B1">
        <w:rPr>
          <w:rFonts w:ascii="Arial" w:hAnsi="Arial" w:cs="Arial"/>
          <w:sz w:val="20"/>
          <w:szCs w:val="20"/>
        </w:rPr>
        <w:t xml:space="preserve"> või </w:t>
      </w:r>
      <w:r w:rsidR="00125155">
        <w:rPr>
          <w:rFonts w:ascii="Arial" w:hAnsi="Arial" w:cs="Arial"/>
          <w:sz w:val="20"/>
          <w:szCs w:val="20"/>
        </w:rPr>
        <w:t>hind</w:t>
      </w:r>
      <w:r w:rsidR="005759F7" w:rsidRPr="003412B1">
        <w:rPr>
          <w:rFonts w:ascii="Arial" w:hAnsi="Arial" w:cs="Arial"/>
          <w:sz w:val="20"/>
          <w:szCs w:val="20"/>
        </w:rPr>
        <w:t xml:space="preserve"> madalam </w:t>
      </w:r>
      <w:r w:rsidR="00125155">
        <w:rPr>
          <w:rFonts w:ascii="Arial" w:hAnsi="Arial" w:cs="Arial"/>
          <w:sz w:val="20"/>
          <w:szCs w:val="20"/>
        </w:rPr>
        <w:t xml:space="preserve">hankes esitatud </w:t>
      </w:r>
      <w:r w:rsidR="005759F7" w:rsidRPr="003412B1">
        <w:rPr>
          <w:rFonts w:ascii="Arial" w:hAnsi="Arial" w:cs="Arial"/>
          <w:sz w:val="20"/>
          <w:szCs w:val="20"/>
        </w:rPr>
        <w:t>pakkumuse</w:t>
      </w:r>
      <w:r w:rsidR="00125155">
        <w:rPr>
          <w:rFonts w:ascii="Arial" w:hAnsi="Arial" w:cs="Arial"/>
          <w:sz w:val="20"/>
          <w:szCs w:val="20"/>
        </w:rPr>
        <w:t>st</w:t>
      </w:r>
      <w:r w:rsidR="005759F7" w:rsidRPr="003412B1">
        <w:rPr>
          <w:rFonts w:ascii="Arial" w:hAnsi="Arial" w:cs="Arial"/>
          <w:sz w:val="20"/>
          <w:szCs w:val="20"/>
        </w:rPr>
        <w:t>.</w:t>
      </w:r>
    </w:p>
    <w:p w:rsidR="000C5ED5" w:rsidRPr="003412B1" w:rsidRDefault="000C5ED5">
      <w:pPr>
        <w:rPr>
          <w:rFonts w:ascii="Arial" w:hAnsi="Arial" w:cs="Arial"/>
          <w:sz w:val="20"/>
          <w:szCs w:val="20"/>
        </w:rPr>
      </w:pPr>
    </w:p>
    <w:p w:rsidR="000255E2" w:rsidRDefault="000255E2">
      <w:pPr>
        <w:rPr>
          <w:rFonts w:ascii="Arial" w:hAnsi="Arial" w:cs="Arial"/>
          <w:sz w:val="20"/>
          <w:szCs w:val="20"/>
        </w:rPr>
      </w:pPr>
    </w:p>
    <w:p w:rsidR="000255E2" w:rsidRDefault="000255E2">
      <w:pPr>
        <w:rPr>
          <w:rFonts w:ascii="Arial" w:hAnsi="Arial" w:cs="Arial"/>
          <w:sz w:val="20"/>
          <w:szCs w:val="20"/>
        </w:rPr>
      </w:pPr>
    </w:p>
    <w:p w:rsidR="000255E2" w:rsidRDefault="000255E2">
      <w:pPr>
        <w:rPr>
          <w:rFonts w:ascii="Arial" w:hAnsi="Arial" w:cs="Arial"/>
          <w:sz w:val="20"/>
          <w:szCs w:val="20"/>
        </w:rPr>
      </w:pPr>
    </w:p>
    <w:p w:rsidR="00BE716F" w:rsidRDefault="00717E9D">
      <w:pPr>
        <w:rPr>
          <w:rFonts w:ascii="Arial" w:hAnsi="Arial" w:cs="Arial"/>
          <w:b/>
          <w:sz w:val="24"/>
          <w:szCs w:val="24"/>
        </w:rPr>
      </w:pPr>
      <w:r w:rsidRPr="000255E2">
        <w:rPr>
          <w:rFonts w:ascii="Arial" w:hAnsi="Arial" w:cs="Arial"/>
          <w:b/>
          <w:sz w:val="24"/>
          <w:szCs w:val="24"/>
        </w:rPr>
        <w:t xml:space="preserve">Lisa 1. </w:t>
      </w:r>
      <w:r w:rsidR="000255E2">
        <w:rPr>
          <w:rFonts w:ascii="Arial" w:hAnsi="Arial" w:cs="Arial"/>
          <w:b/>
          <w:sz w:val="24"/>
          <w:szCs w:val="24"/>
        </w:rPr>
        <w:t>TEHNILINE KIRJELDUS</w:t>
      </w:r>
    </w:p>
    <w:p w:rsidR="000255E2" w:rsidRPr="000255E2" w:rsidRDefault="000255E2">
      <w:pPr>
        <w:rPr>
          <w:rFonts w:ascii="Arial" w:hAnsi="Arial" w:cs="Arial"/>
          <w:b/>
          <w:sz w:val="24"/>
          <w:szCs w:val="24"/>
        </w:rPr>
      </w:pPr>
    </w:p>
    <w:p w:rsidR="00400B3A" w:rsidRPr="003412B1" w:rsidRDefault="00400B3A" w:rsidP="001275FE">
      <w:pPr>
        <w:pStyle w:val="Loendilik"/>
        <w:numPr>
          <w:ilvl w:val="0"/>
          <w:numId w:val="1"/>
        </w:numPr>
        <w:rPr>
          <w:rFonts w:ascii="Arial" w:hAnsi="Arial" w:cs="Arial"/>
          <w:sz w:val="20"/>
          <w:szCs w:val="20"/>
        </w:rPr>
      </w:pPr>
      <w:r w:rsidRPr="003412B1">
        <w:rPr>
          <w:rFonts w:ascii="Arial" w:hAnsi="Arial" w:cs="Arial"/>
          <w:sz w:val="20"/>
          <w:szCs w:val="20"/>
        </w:rPr>
        <w:t xml:space="preserve">Evalveerimistrükis, </w:t>
      </w:r>
      <w:r w:rsidR="00D62EA6" w:rsidRPr="003412B1">
        <w:rPr>
          <w:rFonts w:ascii="Arial" w:hAnsi="Arial" w:cs="Arial"/>
          <w:sz w:val="20"/>
          <w:szCs w:val="20"/>
        </w:rPr>
        <w:t xml:space="preserve">formaat </w:t>
      </w:r>
      <w:r w:rsidRPr="003412B1">
        <w:rPr>
          <w:rFonts w:ascii="Arial" w:hAnsi="Arial" w:cs="Arial"/>
          <w:sz w:val="20"/>
          <w:szCs w:val="20"/>
        </w:rPr>
        <w:t>A4</w:t>
      </w:r>
      <w:r w:rsidR="00D62EA6" w:rsidRPr="003412B1">
        <w:rPr>
          <w:rFonts w:ascii="Arial" w:hAnsi="Arial" w:cs="Arial"/>
          <w:sz w:val="20"/>
          <w:szCs w:val="20"/>
        </w:rPr>
        <w:t>,</w:t>
      </w:r>
      <w:r w:rsidRPr="003412B1">
        <w:rPr>
          <w:rFonts w:ascii="Arial" w:hAnsi="Arial" w:cs="Arial"/>
          <w:sz w:val="20"/>
          <w:szCs w:val="20"/>
        </w:rPr>
        <w:t xml:space="preserve"> </w:t>
      </w:r>
      <w:r w:rsidR="00EA0D14" w:rsidRPr="003412B1">
        <w:rPr>
          <w:rFonts w:ascii="Arial" w:hAnsi="Arial" w:cs="Arial"/>
          <w:sz w:val="20"/>
          <w:szCs w:val="20"/>
        </w:rPr>
        <w:t xml:space="preserve"> kaaned </w:t>
      </w:r>
      <w:r w:rsidR="001275FE" w:rsidRPr="003412B1">
        <w:rPr>
          <w:rFonts w:ascii="Arial" w:hAnsi="Arial" w:cs="Arial"/>
          <w:sz w:val="20"/>
          <w:szCs w:val="20"/>
        </w:rPr>
        <w:t>Carta Elega 230 g</w:t>
      </w:r>
      <w:r w:rsidR="00EA0D14" w:rsidRPr="003412B1">
        <w:rPr>
          <w:rFonts w:ascii="Arial" w:hAnsi="Arial" w:cs="Arial"/>
          <w:sz w:val="20"/>
          <w:szCs w:val="20"/>
        </w:rPr>
        <w:t xml:space="preserve">, </w:t>
      </w:r>
      <w:r w:rsidR="001275FE" w:rsidRPr="003412B1">
        <w:rPr>
          <w:rFonts w:ascii="Arial" w:hAnsi="Arial" w:cs="Arial"/>
          <w:sz w:val="20"/>
          <w:szCs w:val="20"/>
        </w:rPr>
        <w:t xml:space="preserve">sisu </w:t>
      </w:r>
      <w:r w:rsidR="00EA0D14" w:rsidRPr="003412B1">
        <w:rPr>
          <w:rFonts w:ascii="Arial" w:hAnsi="Arial" w:cs="Arial"/>
          <w:sz w:val="20"/>
          <w:szCs w:val="20"/>
        </w:rPr>
        <w:t xml:space="preserve">paber </w:t>
      </w:r>
      <w:r w:rsidR="001275FE" w:rsidRPr="003412B1">
        <w:rPr>
          <w:rFonts w:ascii="Arial" w:hAnsi="Arial" w:cs="Arial"/>
          <w:sz w:val="20"/>
          <w:szCs w:val="20"/>
        </w:rPr>
        <w:t xml:space="preserve">G-Print </w:t>
      </w:r>
      <w:r w:rsidR="00EA0D14" w:rsidRPr="003412B1">
        <w:rPr>
          <w:rFonts w:ascii="Arial" w:hAnsi="Arial" w:cs="Arial"/>
          <w:sz w:val="20"/>
          <w:szCs w:val="20"/>
        </w:rPr>
        <w:t xml:space="preserve">100 g,  </w:t>
      </w:r>
      <w:r w:rsidRPr="003412B1">
        <w:rPr>
          <w:rFonts w:ascii="Arial" w:hAnsi="Arial" w:cs="Arial"/>
          <w:sz w:val="20"/>
          <w:szCs w:val="20"/>
        </w:rPr>
        <w:t>maht 50 lk, klamberköide, mitmevärvitrükk, tiraaž 300 tk</w:t>
      </w:r>
    </w:p>
    <w:p w:rsidR="00D62EA6" w:rsidRPr="003412B1" w:rsidRDefault="00D62EA6" w:rsidP="00737341">
      <w:pPr>
        <w:pStyle w:val="Loendilik"/>
        <w:numPr>
          <w:ilvl w:val="0"/>
          <w:numId w:val="1"/>
        </w:numPr>
        <w:rPr>
          <w:rFonts w:ascii="Arial" w:hAnsi="Arial" w:cs="Arial"/>
          <w:sz w:val="20"/>
          <w:szCs w:val="20"/>
        </w:rPr>
      </w:pPr>
      <w:r w:rsidRPr="003412B1">
        <w:rPr>
          <w:rFonts w:ascii="Arial" w:hAnsi="Arial" w:cs="Arial"/>
          <w:sz w:val="20"/>
          <w:szCs w:val="20"/>
        </w:rPr>
        <w:t>Raport, formaat A4,</w:t>
      </w:r>
      <w:r w:rsidR="00EA0D14" w:rsidRPr="003412B1">
        <w:rPr>
          <w:rFonts w:ascii="Arial" w:hAnsi="Arial" w:cs="Arial"/>
          <w:sz w:val="20"/>
          <w:szCs w:val="20"/>
        </w:rPr>
        <w:t xml:space="preserve"> kaaned Carta Elega 230 g, paber G-Print 100G, </w:t>
      </w:r>
      <w:r w:rsidRPr="003412B1">
        <w:rPr>
          <w:rFonts w:ascii="Arial" w:hAnsi="Arial" w:cs="Arial"/>
          <w:sz w:val="20"/>
          <w:szCs w:val="20"/>
        </w:rPr>
        <w:t xml:space="preserve"> 140 lk, liimköide, mitmevärvitrükk, tiraaž 500 tk. </w:t>
      </w:r>
    </w:p>
    <w:p w:rsidR="00574667" w:rsidRPr="003412B1" w:rsidRDefault="00574667" w:rsidP="00737341">
      <w:pPr>
        <w:pStyle w:val="Loendilik"/>
        <w:numPr>
          <w:ilvl w:val="0"/>
          <w:numId w:val="1"/>
        </w:numPr>
        <w:rPr>
          <w:rFonts w:ascii="Arial" w:hAnsi="Arial" w:cs="Arial"/>
          <w:sz w:val="20"/>
          <w:szCs w:val="20"/>
        </w:rPr>
      </w:pPr>
      <w:r w:rsidRPr="003412B1">
        <w:rPr>
          <w:rFonts w:ascii="Arial" w:hAnsi="Arial" w:cs="Arial"/>
          <w:sz w:val="20"/>
          <w:szCs w:val="20"/>
        </w:rPr>
        <w:t>Raamat, spiraalköide hõbedane metall, 180x297 mm, 74 lk, 4+4 trükk, Sisu 140 Multi ofset, kaaned: kartong 270 g, tiraaž</w:t>
      </w:r>
      <w:r w:rsidR="00DC1AE5" w:rsidRPr="003412B1">
        <w:rPr>
          <w:rFonts w:ascii="Arial" w:hAnsi="Arial" w:cs="Arial"/>
          <w:sz w:val="20"/>
          <w:szCs w:val="20"/>
        </w:rPr>
        <w:t xml:space="preserve"> </w:t>
      </w:r>
      <w:r w:rsidRPr="003412B1">
        <w:rPr>
          <w:rFonts w:ascii="Arial" w:hAnsi="Arial" w:cs="Arial"/>
          <w:sz w:val="20"/>
          <w:szCs w:val="20"/>
        </w:rPr>
        <w:t>500 tk.</w:t>
      </w:r>
    </w:p>
    <w:p w:rsidR="00EA0D14" w:rsidRPr="003412B1" w:rsidRDefault="00EA0D14" w:rsidP="00737341">
      <w:pPr>
        <w:pStyle w:val="Loendilik"/>
        <w:numPr>
          <w:ilvl w:val="0"/>
          <w:numId w:val="1"/>
        </w:numPr>
        <w:rPr>
          <w:rFonts w:ascii="Arial" w:hAnsi="Arial" w:cs="Arial"/>
          <w:sz w:val="20"/>
          <w:szCs w:val="20"/>
        </w:rPr>
      </w:pPr>
      <w:r w:rsidRPr="003412B1">
        <w:rPr>
          <w:rFonts w:ascii="Arial" w:hAnsi="Arial" w:cs="Arial"/>
          <w:sz w:val="20"/>
          <w:szCs w:val="20"/>
        </w:rPr>
        <w:t>Plakat, A2, 4 värvi trükk, paber 200 g, tiraaž 10 tk</w:t>
      </w:r>
    </w:p>
    <w:p w:rsidR="00EA0D14" w:rsidRPr="003412B1" w:rsidRDefault="00EA0D14" w:rsidP="00737341">
      <w:pPr>
        <w:pStyle w:val="Loendilik"/>
        <w:numPr>
          <w:ilvl w:val="0"/>
          <w:numId w:val="1"/>
        </w:numPr>
        <w:rPr>
          <w:rFonts w:ascii="Arial" w:hAnsi="Arial" w:cs="Arial"/>
          <w:sz w:val="20"/>
          <w:szCs w:val="20"/>
        </w:rPr>
      </w:pPr>
      <w:r w:rsidRPr="003412B1">
        <w:rPr>
          <w:rFonts w:ascii="Arial" w:hAnsi="Arial" w:cs="Arial"/>
          <w:sz w:val="20"/>
          <w:szCs w:val="20"/>
        </w:rPr>
        <w:t xml:space="preserve">Kalender-järjehoidja, nelja värvi trükk, </w:t>
      </w:r>
      <w:r w:rsidR="007205AB" w:rsidRPr="003412B1">
        <w:rPr>
          <w:rFonts w:ascii="Arial" w:hAnsi="Arial" w:cs="Arial"/>
          <w:sz w:val="20"/>
          <w:szCs w:val="20"/>
        </w:rPr>
        <w:t xml:space="preserve">200x60 mm, matt, </w:t>
      </w:r>
      <w:r w:rsidRPr="003412B1">
        <w:rPr>
          <w:rFonts w:ascii="Arial" w:hAnsi="Arial" w:cs="Arial"/>
          <w:sz w:val="20"/>
          <w:szCs w:val="20"/>
        </w:rPr>
        <w:t>lamineeritud paber</w:t>
      </w:r>
      <w:r w:rsidR="007205AB" w:rsidRPr="003412B1">
        <w:rPr>
          <w:rFonts w:ascii="Arial" w:hAnsi="Arial" w:cs="Arial"/>
          <w:sz w:val="20"/>
          <w:szCs w:val="20"/>
        </w:rPr>
        <w:t xml:space="preserve"> Inver Cote 300 g</w:t>
      </w:r>
      <w:r w:rsidRPr="003412B1">
        <w:rPr>
          <w:rFonts w:ascii="Arial" w:hAnsi="Arial" w:cs="Arial"/>
          <w:sz w:val="20"/>
          <w:szCs w:val="20"/>
        </w:rPr>
        <w:t>, tiraaž 2500 tk</w:t>
      </w:r>
    </w:p>
    <w:p w:rsidR="00EA0D14" w:rsidRPr="003412B1" w:rsidRDefault="00EA0D14" w:rsidP="00737341">
      <w:pPr>
        <w:pStyle w:val="Loendilik"/>
        <w:numPr>
          <w:ilvl w:val="0"/>
          <w:numId w:val="1"/>
        </w:numPr>
        <w:rPr>
          <w:rFonts w:ascii="Arial" w:hAnsi="Arial" w:cs="Arial"/>
          <w:sz w:val="20"/>
          <w:szCs w:val="20"/>
        </w:rPr>
      </w:pPr>
      <w:r w:rsidRPr="003412B1">
        <w:rPr>
          <w:rFonts w:ascii="Arial" w:hAnsi="Arial" w:cs="Arial"/>
          <w:sz w:val="20"/>
          <w:szCs w:val="20"/>
        </w:rPr>
        <w:t xml:space="preserve">Voldik, A4, </w:t>
      </w:r>
      <w:r w:rsidR="007205AB" w:rsidRPr="003412B1">
        <w:rPr>
          <w:rFonts w:ascii="Arial" w:hAnsi="Arial" w:cs="Arial"/>
          <w:sz w:val="20"/>
          <w:szCs w:val="20"/>
        </w:rPr>
        <w:t xml:space="preserve"> </w:t>
      </w:r>
      <w:r w:rsidR="000C5ED5" w:rsidRPr="003412B1">
        <w:rPr>
          <w:rFonts w:ascii="Arial" w:hAnsi="Arial" w:cs="Arial"/>
          <w:sz w:val="20"/>
          <w:szCs w:val="20"/>
        </w:rPr>
        <w:t>4+</w:t>
      </w:r>
      <w:r w:rsidR="007205AB" w:rsidRPr="003412B1">
        <w:rPr>
          <w:rFonts w:ascii="Arial" w:hAnsi="Arial" w:cs="Arial"/>
          <w:sz w:val="20"/>
          <w:szCs w:val="20"/>
        </w:rPr>
        <w:t xml:space="preserve">4 värvi trükk, </w:t>
      </w:r>
      <w:r w:rsidRPr="003412B1">
        <w:rPr>
          <w:rFonts w:ascii="Arial" w:hAnsi="Arial" w:cs="Arial"/>
          <w:sz w:val="20"/>
          <w:szCs w:val="20"/>
        </w:rPr>
        <w:t>volditud kolmeks, paber</w:t>
      </w:r>
      <w:r w:rsidR="008D266B" w:rsidRPr="003412B1">
        <w:rPr>
          <w:rFonts w:ascii="Arial" w:hAnsi="Arial" w:cs="Arial"/>
          <w:sz w:val="20"/>
          <w:szCs w:val="20"/>
        </w:rPr>
        <w:t xml:space="preserve"> MultiA</w:t>
      </w:r>
      <w:r w:rsidR="007205AB" w:rsidRPr="003412B1">
        <w:rPr>
          <w:rFonts w:ascii="Arial" w:hAnsi="Arial" w:cs="Arial"/>
          <w:sz w:val="20"/>
          <w:szCs w:val="20"/>
        </w:rPr>
        <w:t>r</w:t>
      </w:r>
      <w:r w:rsidR="005759F7" w:rsidRPr="003412B1">
        <w:rPr>
          <w:rFonts w:ascii="Arial" w:hAnsi="Arial" w:cs="Arial"/>
          <w:sz w:val="20"/>
          <w:szCs w:val="20"/>
        </w:rPr>
        <w:t>t</w:t>
      </w:r>
      <w:r w:rsidR="007205AB" w:rsidRPr="003412B1">
        <w:rPr>
          <w:rFonts w:ascii="Arial" w:hAnsi="Arial" w:cs="Arial"/>
          <w:sz w:val="20"/>
          <w:szCs w:val="20"/>
        </w:rPr>
        <w:t xml:space="preserve"> Silk 15</w:t>
      </w:r>
      <w:r w:rsidRPr="003412B1">
        <w:rPr>
          <w:rFonts w:ascii="Arial" w:hAnsi="Arial" w:cs="Arial"/>
          <w:sz w:val="20"/>
          <w:szCs w:val="20"/>
        </w:rPr>
        <w:t xml:space="preserve">0g, </w:t>
      </w:r>
      <w:r w:rsidR="007205AB" w:rsidRPr="003412B1">
        <w:rPr>
          <w:rFonts w:ascii="Arial" w:hAnsi="Arial" w:cs="Arial"/>
          <w:sz w:val="20"/>
          <w:szCs w:val="20"/>
        </w:rPr>
        <w:t>tiraaž 1000 tk</w:t>
      </w:r>
    </w:p>
    <w:p w:rsidR="001275FE" w:rsidRDefault="001275FE" w:rsidP="001275FE">
      <w:pPr>
        <w:pStyle w:val="Loendilik"/>
        <w:numPr>
          <w:ilvl w:val="0"/>
          <w:numId w:val="1"/>
        </w:numPr>
        <w:rPr>
          <w:rFonts w:ascii="Arial" w:hAnsi="Arial" w:cs="Arial"/>
          <w:sz w:val="20"/>
          <w:szCs w:val="20"/>
        </w:rPr>
      </w:pPr>
      <w:r w:rsidRPr="003412B1">
        <w:rPr>
          <w:rFonts w:ascii="Arial" w:hAnsi="Arial" w:cs="Arial"/>
          <w:sz w:val="20"/>
          <w:szCs w:val="20"/>
        </w:rPr>
        <w:t>Mappkaaned, 4+0 trükk, vesilakk 1+0, stantsitud, erikujuline, A4 paberi jaoks, 2 kõrvaga, paber Carta Elega 270 g</w:t>
      </w:r>
      <w:r w:rsidR="002C7979">
        <w:rPr>
          <w:rFonts w:ascii="Arial" w:hAnsi="Arial" w:cs="Arial"/>
          <w:sz w:val="20"/>
          <w:szCs w:val="20"/>
        </w:rPr>
        <w:t>.</w:t>
      </w:r>
    </w:p>
    <w:p w:rsidR="002C7979" w:rsidRPr="003412B1" w:rsidRDefault="002C7979" w:rsidP="002C7979">
      <w:pPr>
        <w:pStyle w:val="Loendilik"/>
        <w:rPr>
          <w:rFonts w:ascii="Arial" w:hAnsi="Arial" w:cs="Arial"/>
          <w:sz w:val="20"/>
          <w:szCs w:val="20"/>
        </w:rPr>
      </w:pPr>
    </w:p>
    <w:p w:rsidR="00DF4306" w:rsidRPr="002C7979" w:rsidRDefault="00DF4306" w:rsidP="002C7979">
      <w:pPr>
        <w:pStyle w:val="Loendilik"/>
        <w:rPr>
          <w:rFonts w:ascii="Arial" w:hAnsi="Arial" w:cs="Arial"/>
          <w:b/>
          <w:sz w:val="20"/>
          <w:szCs w:val="20"/>
        </w:rPr>
      </w:pPr>
      <w:r w:rsidRPr="002C7979">
        <w:rPr>
          <w:rFonts w:ascii="Arial" w:hAnsi="Arial" w:cs="Arial"/>
          <w:b/>
          <w:sz w:val="20"/>
          <w:szCs w:val="20"/>
        </w:rPr>
        <w:t>Lisatingimused</w:t>
      </w:r>
    </w:p>
    <w:p w:rsidR="00DF4306" w:rsidRPr="002C7979" w:rsidRDefault="00DF4306" w:rsidP="002C7979">
      <w:pPr>
        <w:pStyle w:val="Loendilik"/>
        <w:numPr>
          <w:ilvl w:val="0"/>
          <w:numId w:val="13"/>
        </w:numPr>
        <w:spacing w:after="0"/>
        <w:rPr>
          <w:rFonts w:ascii="Arial" w:hAnsi="Arial" w:cs="Arial"/>
          <w:sz w:val="20"/>
          <w:szCs w:val="20"/>
        </w:rPr>
      </w:pPr>
      <w:r w:rsidRPr="002C7979">
        <w:rPr>
          <w:rFonts w:ascii="Arial" w:hAnsi="Arial" w:cs="Arial"/>
          <w:sz w:val="20"/>
          <w:szCs w:val="20"/>
        </w:rPr>
        <w:t>Hind peab sisaldama trükkimiseks vajalikku trükiettevalmistust ja järeltöötlust.</w:t>
      </w:r>
    </w:p>
    <w:p w:rsidR="002C7979" w:rsidRPr="002C7979" w:rsidRDefault="00DF4306" w:rsidP="002C7979">
      <w:pPr>
        <w:pStyle w:val="Loendilik"/>
        <w:numPr>
          <w:ilvl w:val="0"/>
          <w:numId w:val="13"/>
        </w:numPr>
        <w:rPr>
          <w:rFonts w:ascii="Arial" w:eastAsia="Calibri" w:hAnsi="Arial" w:cs="Arial"/>
          <w:sz w:val="20"/>
          <w:szCs w:val="20"/>
        </w:rPr>
      </w:pPr>
      <w:r w:rsidRPr="002C7979">
        <w:rPr>
          <w:rFonts w:ascii="Arial" w:eastAsia="Calibri" w:hAnsi="Arial" w:cs="Arial"/>
          <w:sz w:val="20"/>
          <w:szCs w:val="20"/>
        </w:rPr>
        <w:t>Tooted pakendatakse kõik markeeritud kastidesse, vastavasisulise infoga (sisu, kogus).</w:t>
      </w:r>
    </w:p>
    <w:p w:rsidR="00DF4306" w:rsidRPr="002C7979" w:rsidRDefault="00DF4306" w:rsidP="002C7979">
      <w:pPr>
        <w:pStyle w:val="Loendilik"/>
        <w:numPr>
          <w:ilvl w:val="0"/>
          <w:numId w:val="13"/>
        </w:numPr>
        <w:rPr>
          <w:rFonts w:ascii="Arial" w:eastAsia="Calibri" w:hAnsi="Arial" w:cs="Arial"/>
          <w:sz w:val="20"/>
          <w:szCs w:val="20"/>
        </w:rPr>
      </w:pPr>
      <w:r w:rsidRPr="002C7979">
        <w:rPr>
          <w:rFonts w:ascii="Arial" w:hAnsi="Arial" w:cs="Arial"/>
          <w:sz w:val="20"/>
          <w:szCs w:val="20"/>
        </w:rPr>
        <w:t>Hind peab sisaldama trükiste transpordi hankija juurde Tallinnas või Tartus.</w:t>
      </w:r>
    </w:p>
    <w:p w:rsidR="004B46BE" w:rsidRDefault="004B46BE" w:rsidP="000255E2">
      <w:pPr>
        <w:rPr>
          <w:rFonts w:ascii="Arial" w:hAnsi="Arial" w:cs="Arial"/>
          <w:sz w:val="20"/>
          <w:szCs w:val="20"/>
        </w:rPr>
      </w:pPr>
    </w:p>
    <w:p w:rsidR="004B46BE" w:rsidRDefault="004B46BE" w:rsidP="000255E2">
      <w:pPr>
        <w:rPr>
          <w:rFonts w:ascii="Arial" w:hAnsi="Arial" w:cs="Arial"/>
          <w:sz w:val="20"/>
          <w:szCs w:val="20"/>
        </w:rPr>
      </w:pPr>
    </w:p>
    <w:p w:rsidR="004B46BE" w:rsidRDefault="004B46BE" w:rsidP="000255E2">
      <w:pPr>
        <w:rPr>
          <w:rFonts w:ascii="Arial" w:hAnsi="Arial" w:cs="Arial"/>
          <w:sz w:val="20"/>
          <w:szCs w:val="20"/>
        </w:rPr>
      </w:pPr>
    </w:p>
    <w:p w:rsidR="004B46BE" w:rsidRDefault="004B46BE" w:rsidP="000255E2">
      <w:pPr>
        <w:rPr>
          <w:rFonts w:ascii="Arial" w:hAnsi="Arial" w:cs="Arial"/>
          <w:sz w:val="20"/>
          <w:szCs w:val="20"/>
        </w:rPr>
      </w:pPr>
    </w:p>
    <w:p w:rsidR="004B46BE" w:rsidRDefault="004B46BE" w:rsidP="000255E2">
      <w:pPr>
        <w:rPr>
          <w:rFonts w:ascii="Arial" w:hAnsi="Arial" w:cs="Arial"/>
          <w:sz w:val="20"/>
          <w:szCs w:val="20"/>
        </w:rPr>
      </w:pPr>
    </w:p>
    <w:p w:rsidR="004B46BE" w:rsidRDefault="004B46BE" w:rsidP="000255E2">
      <w:pPr>
        <w:rPr>
          <w:rFonts w:ascii="Arial" w:hAnsi="Arial" w:cs="Arial"/>
          <w:sz w:val="20"/>
          <w:szCs w:val="20"/>
        </w:rPr>
      </w:pPr>
    </w:p>
    <w:p w:rsidR="004B46BE" w:rsidRDefault="004B46BE" w:rsidP="000255E2">
      <w:pPr>
        <w:rPr>
          <w:rFonts w:ascii="Arial" w:hAnsi="Arial" w:cs="Arial"/>
          <w:sz w:val="20"/>
          <w:szCs w:val="20"/>
        </w:rPr>
      </w:pPr>
    </w:p>
    <w:p w:rsidR="004B46BE" w:rsidRDefault="004B46BE" w:rsidP="000255E2">
      <w:pPr>
        <w:rPr>
          <w:rFonts w:ascii="Arial" w:hAnsi="Arial" w:cs="Arial"/>
          <w:sz w:val="20"/>
          <w:szCs w:val="20"/>
        </w:rPr>
      </w:pPr>
    </w:p>
    <w:p w:rsidR="004B46BE" w:rsidRDefault="004B46BE" w:rsidP="000255E2">
      <w:pPr>
        <w:rPr>
          <w:rFonts w:ascii="Arial" w:hAnsi="Arial" w:cs="Arial"/>
          <w:sz w:val="20"/>
          <w:szCs w:val="20"/>
        </w:rPr>
      </w:pPr>
    </w:p>
    <w:p w:rsidR="004B46BE" w:rsidRDefault="004B46BE" w:rsidP="000255E2">
      <w:pPr>
        <w:rPr>
          <w:rFonts w:ascii="Arial" w:hAnsi="Arial" w:cs="Arial"/>
          <w:sz w:val="20"/>
          <w:szCs w:val="20"/>
        </w:rPr>
      </w:pPr>
    </w:p>
    <w:p w:rsidR="004B46BE" w:rsidRDefault="004B46BE" w:rsidP="000255E2">
      <w:pPr>
        <w:rPr>
          <w:rFonts w:ascii="Arial" w:hAnsi="Arial" w:cs="Arial"/>
          <w:sz w:val="20"/>
          <w:szCs w:val="20"/>
        </w:rPr>
      </w:pPr>
    </w:p>
    <w:p w:rsidR="004B46BE" w:rsidRDefault="004B46BE" w:rsidP="000255E2">
      <w:pPr>
        <w:rPr>
          <w:rFonts w:ascii="Arial" w:hAnsi="Arial" w:cs="Arial"/>
          <w:sz w:val="20"/>
          <w:szCs w:val="20"/>
        </w:rPr>
      </w:pPr>
    </w:p>
    <w:p w:rsidR="004B46BE" w:rsidRDefault="004B46BE" w:rsidP="000255E2">
      <w:pPr>
        <w:rPr>
          <w:rFonts w:ascii="Arial" w:hAnsi="Arial" w:cs="Arial"/>
          <w:sz w:val="20"/>
          <w:szCs w:val="20"/>
        </w:rPr>
      </w:pPr>
    </w:p>
    <w:p w:rsidR="004B46BE" w:rsidRDefault="004B46BE" w:rsidP="000255E2">
      <w:pPr>
        <w:rPr>
          <w:rFonts w:ascii="Arial" w:hAnsi="Arial" w:cs="Arial"/>
          <w:sz w:val="20"/>
          <w:szCs w:val="20"/>
        </w:rPr>
      </w:pPr>
    </w:p>
    <w:p w:rsidR="004B46BE" w:rsidRDefault="004B46BE" w:rsidP="000255E2">
      <w:pPr>
        <w:rPr>
          <w:rFonts w:ascii="Arial" w:hAnsi="Arial" w:cs="Arial"/>
          <w:sz w:val="20"/>
          <w:szCs w:val="20"/>
        </w:rPr>
      </w:pPr>
    </w:p>
    <w:p w:rsidR="004B46BE" w:rsidRDefault="004B46BE" w:rsidP="000255E2">
      <w:pPr>
        <w:rPr>
          <w:rFonts w:ascii="Arial" w:hAnsi="Arial" w:cs="Arial"/>
          <w:sz w:val="20"/>
          <w:szCs w:val="20"/>
        </w:rPr>
      </w:pPr>
    </w:p>
    <w:p w:rsidR="002C7979" w:rsidRDefault="002C7979" w:rsidP="000255E2">
      <w:pPr>
        <w:rPr>
          <w:rFonts w:ascii="Arial" w:hAnsi="Arial" w:cs="Arial"/>
          <w:b/>
          <w:sz w:val="24"/>
          <w:szCs w:val="24"/>
        </w:rPr>
      </w:pPr>
    </w:p>
    <w:p w:rsidR="002C7979" w:rsidRDefault="002C7979" w:rsidP="000255E2">
      <w:pPr>
        <w:rPr>
          <w:rFonts w:ascii="Arial" w:hAnsi="Arial" w:cs="Arial"/>
          <w:b/>
          <w:sz w:val="24"/>
          <w:szCs w:val="24"/>
        </w:rPr>
      </w:pPr>
    </w:p>
    <w:p w:rsidR="004B46BE" w:rsidRDefault="004B46BE" w:rsidP="000255E2">
      <w:pPr>
        <w:rPr>
          <w:rFonts w:ascii="Arial" w:hAnsi="Arial" w:cs="Arial"/>
          <w:b/>
          <w:sz w:val="24"/>
          <w:szCs w:val="24"/>
        </w:rPr>
      </w:pPr>
      <w:r w:rsidRPr="004B46BE">
        <w:rPr>
          <w:rFonts w:ascii="Arial" w:hAnsi="Arial" w:cs="Arial"/>
          <w:b/>
          <w:sz w:val="24"/>
          <w:szCs w:val="24"/>
        </w:rPr>
        <w:t xml:space="preserve">Lisa 2. </w:t>
      </w:r>
      <w:r w:rsidR="004566AD">
        <w:rPr>
          <w:rFonts w:ascii="Arial" w:hAnsi="Arial" w:cs="Arial"/>
          <w:b/>
          <w:sz w:val="24"/>
          <w:szCs w:val="24"/>
        </w:rPr>
        <w:t>KINNITUSKIRI</w:t>
      </w:r>
    </w:p>
    <w:p w:rsidR="004B46BE" w:rsidRDefault="004B46BE" w:rsidP="000255E2">
      <w:pPr>
        <w:rPr>
          <w:rFonts w:ascii="Arial" w:hAnsi="Arial" w:cs="Arial"/>
          <w:b/>
          <w:sz w:val="24"/>
          <w:szCs w:val="24"/>
        </w:rPr>
      </w:pPr>
    </w:p>
    <w:p w:rsidR="004B46BE" w:rsidRPr="004B46BE" w:rsidRDefault="004B46BE" w:rsidP="004B46BE">
      <w:pPr>
        <w:spacing w:after="0" w:line="240" w:lineRule="auto"/>
        <w:rPr>
          <w:rFonts w:ascii="Arial" w:eastAsia="Calibri" w:hAnsi="Arial" w:cs="Arial"/>
          <w:sz w:val="20"/>
          <w:szCs w:val="20"/>
        </w:rPr>
      </w:pPr>
      <w:r w:rsidRPr="004B46BE">
        <w:rPr>
          <w:rFonts w:ascii="Arial" w:eastAsia="Calibri" w:hAnsi="Arial" w:cs="Arial"/>
          <w:sz w:val="20"/>
          <w:szCs w:val="20"/>
        </w:rPr>
        <w:t>Hankija nimi: Sihtasutus Eesti Teadusagentuur, Soola 8, Tartu</w:t>
      </w:r>
    </w:p>
    <w:p w:rsidR="004B46BE" w:rsidRPr="004B46BE" w:rsidRDefault="004B46BE" w:rsidP="004B46BE">
      <w:pPr>
        <w:spacing w:after="0" w:line="240" w:lineRule="auto"/>
        <w:rPr>
          <w:rFonts w:ascii="Arial" w:eastAsia="Calibri" w:hAnsi="Arial" w:cs="Arial"/>
          <w:sz w:val="20"/>
          <w:szCs w:val="20"/>
        </w:rPr>
      </w:pPr>
      <w:r w:rsidRPr="004B46BE">
        <w:rPr>
          <w:rFonts w:ascii="Arial" w:eastAsia="Calibri" w:hAnsi="Arial" w:cs="Arial"/>
          <w:sz w:val="20"/>
          <w:szCs w:val="20"/>
        </w:rPr>
        <w:t xml:space="preserve">Hanke nimetus: </w:t>
      </w:r>
      <w:r>
        <w:rPr>
          <w:rFonts w:ascii="Arial" w:eastAsia="Calibri" w:hAnsi="Arial" w:cs="Arial"/>
          <w:sz w:val="20"/>
          <w:szCs w:val="20"/>
        </w:rPr>
        <w:t>Trükiteenuste tellimine</w:t>
      </w:r>
      <w:r w:rsidRPr="004B46BE">
        <w:rPr>
          <w:rFonts w:ascii="Arial" w:eastAsia="Calibri" w:hAnsi="Arial" w:cs="Arial"/>
          <w:sz w:val="20"/>
          <w:szCs w:val="20"/>
        </w:rPr>
        <w:t xml:space="preserve"> </w:t>
      </w:r>
    </w:p>
    <w:p w:rsidR="004B46BE" w:rsidRPr="004B46BE" w:rsidRDefault="004B46BE" w:rsidP="004B46BE">
      <w:pPr>
        <w:spacing w:after="0" w:line="240" w:lineRule="auto"/>
        <w:rPr>
          <w:rFonts w:ascii="Arial" w:eastAsia="Calibri" w:hAnsi="Arial" w:cs="Arial"/>
          <w:sz w:val="20"/>
          <w:szCs w:val="20"/>
        </w:rPr>
      </w:pPr>
      <w:r w:rsidRPr="004B46BE">
        <w:rPr>
          <w:rFonts w:ascii="Arial" w:eastAsia="Calibri" w:hAnsi="Arial" w:cs="Arial"/>
          <w:sz w:val="20"/>
          <w:szCs w:val="20"/>
        </w:rPr>
        <w:t xml:space="preserve">Riigihangete registri viitenumber: </w:t>
      </w:r>
      <w:r>
        <w:rPr>
          <w:rFonts w:ascii="Arial" w:eastAsia="Calibri" w:hAnsi="Arial" w:cs="Arial"/>
          <w:sz w:val="20"/>
          <w:szCs w:val="20"/>
        </w:rPr>
        <w:t>150307</w:t>
      </w:r>
    </w:p>
    <w:p w:rsidR="004B46BE" w:rsidRPr="004B46BE" w:rsidRDefault="004B46BE" w:rsidP="004B46BE">
      <w:pPr>
        <w:spacing w:after="0" w:line="240" w:lineRule="auto"/>
        <w:rPr>
          <w:rFonts w:ascii="Arial" w:eastAsia="Calibri" w:hAnsi="Arial" w:cs="Arial"/>
          <w:sz w:val="20"/>
          <w:szCs w:val="20"/>
        </w:rPr>
      </w:pPr>
    </w:p>
    <w:p w:rsidR="004B46BE" w:rsidRPr="004B46BE" w:rsidRDefault="004B46BE" w:rsidP="004B46BE">
      <w:pPr>
        <w:spacing w:after="0" w:line="240" w:lineRule="auto"/>
        <w:rPr>
          <w:rFonts w:ascii="Arial" w:eastAsia="Calibri" w:hAnsi="Arial" w:cs="Arial"/>
          <w:sz w:val="20"/>
          <w:szCs w:val="20"/>
        </w:rPr>
      </w:pPr>
      <w:r w:rsidRPr="004B46BE">
        <w:rPr>
          <w:rFonts w:ascii="Arial" w:eastAsia="Calibri" w:hAnsi="Arial" w:cs="Arial"/>
          <w:sz w:val="20"/>
          <w:szCs w:val="20"/>
        </w:rPr>
        <w:t>Pakkuja nimi:</w:t>
      </w:r>
    </w:p>
    <w:p w:rsidR="004B46BE" w:rsidRPr="004B46BE" w:rsidRDefault="004B46BE" w:rsidP="004B46BE">
      <w:pPr>
        <w:spacing w:after="0" w:line="240" w:lineRule="auto"/>
        <w:rPr>
          <w:rFonts w:ascii="Arial" w:eastAsia="Calibri" w:hAnsi="Arial" w:cs="Arial"/>
          <w:sz w:val="20"/>
          <w:szCs w:val="20"/>
        </w:rPr>
      </w:pPr>
      <w:r w:rsidRPr="004B46BE">
        <w:rPr>
          <w:rFonts w:ascii="Arial" w:eastAsia="Calibri" w:hAnsi="Arial" w:cs="Arial"/>
          <w:sz w:val="20"/>
          <w:szCs w:val="20"/>
        </w:rPr>
        <w:t xml:space="preserve">Pakkuja </w:t>
      </w:r>
      <w:r>
        <w:rPr>
          <w:rFonts w:ascii="Arial" w:eastAsia="Calibri" w:hAnsi="Arial" w:cs="Arial"/>
          <w:sz w:val="20"/>
          <w:szCs w:val="20"/>
        </w:rPr>
        <w:t xml:space="preserve">esindaja </w:t>
      </w:r>
      <w:r w:rsidRPr="004B46BE">
        <w:rPr>
          <w:rFonts w:ascii="Arial" w:eastAsia="Calibri" w:hAnsi="Arial" w:cs="Arial"/>
          <w:sz w:val="20"/>
          <w:szCs w:val="20"/>
        </w:rPr>
        <w:t xml:space="preserve">volitus: </w:t>
      </w:r>
    </w:p>
    <w:p w:rsidR="004B46BE" w:rsidRPr="004B46BE" w:rsidRDefault="004B46BE" w:rsidP="004B46BE">
      <w:pPr>
        <w:spacing w:after="0" w:line="240" w:lineRule="auto"/>
        <w:rPr>
          <w:rFonts w:ascii="Arial" w:eastAsia="Calibri" w:hAnsi="Arial" w:cs="Arial"/>
          <w:sz w:val="20"/>
          <w:szCs w:val="20"/>
        </w:rPr>
      </w:pPr>
      <w:r w:rsidRPr="004B46BE">
        <w:rPr>
          <w:rFonts w:ascii="Arial" w:eastAsia="Calibri" w:hAnsi="Arial" w:cs="Arial"/>
          <w:sz w:val="20"/>
          <w:szCs w:val="20"/>
        </w:rPr>
        <w:t>Pakkuja registrikood:</w:t>
      </w:r>
    </w:p>
    <w:p w:rsidR="004B46BE" w:rsidRPr="004B46BE" w:rsidRDefault="004B46BE" w:rsidP="004B46BE">
      <w:pPr>
        <w:spacing w:after="0" w:line="240" w:lineRule="auto"/>
        <w:rPr>
          <w:rFonts w:ascii="Arial" w:eastAsia="Calibri" w:hAnsi="Arial" w:cs="Arial"/>
          <w:sz w:val="20"/>
          <w:szCs w:val="20"/>
        </w:rPr>
      </w:pPr>
      <w:r w:rsidRPr="004B46BE">
        <w:rPr>
          <w:rFonts w:ascii="Arial" w:eastAsia="Calibri" w:hAnsi="Arial" w:cs="Arial"/>
          <w:sz w:val="20"/>
          <w:szCs w:val="20"/>
        </w:rPr>
        <w:t>Juriidiline aadress:</w:t>
      </w:r>
    </w:p>
    <w:p w:rsidR="004B46BE" w:rsidRPr="004B46BE" w:rsidRDefault="004B46BE" w:rsidP="004B46BE">
      <w:pPr>
        <w:spacing w:after="0" w:line="240" w:lineRule="auto"/>
        <w:rPr>
          <w:rFonts w:ascii="Arial" w:eastAsia="Calibri" w:hAnsi="Arial" w:cs="Arial"/>
          <w:sz w:val="20"/>
          <w:szCs w:val="20"/>
        </w:rPr>
      </w:pPr>
      <w:r w:rsidRPr="004B46BE">
        <w:rPr>
          <w:rFonts w:ascii="Arial" w:eastAsia="Calibri" w:hAnsi="Arial" w:cs="Arial"/>
          <w:sz w:val="20"/>
          <w:szCs w:val="20"/>
        </w:rPr>
        <w:t>Postiaadress:</w:t>
      </w:r>
    </w:p>
    <w:p w:rsidR="004B46BE" w:rsidRPr="004B46BE" w:rsidRDefault="004B46BE" w:rsidP="004B46BE">
      <w:pPr>
        <w:spacing w:after="0" w:line="240" w:lineRule="auto"/>
        <w:rPr>
          <w:rFonts w:ascii="Arial" w:eastAsia="Calibri" w:hAnsi="Arial" w:cs="Arial"/>
          <w:sz w:val="20"/>
          <w:szCs w:val="20"/>
        </w:rPr>
      </w:pPr>
      <w:r w:rsidRPr="004B46BE">
        <w:rPr>
          <w:rFonts w:ascii="Arial" w:eastAsia="Calibri" w:hAnsi="Arial" w:cs="Arial"/>
          <w:sz w:val="20"/>
          <w:szCs w:val="20"/>
        </w:rPr>
        <w:t>Kontakttelefon:</w:t>
      </w:r>
    </w:p>
    <w:p w:rsidR="004B46BE" w:rsidRPr="004B46BE" w:rsidRDefault="004B46BE" w:rsidP="004B46BE">
      <w:pPr>
        <w:spacing w:after="0" w:line="240" w:lineRule="auto"/>
        <w:rPr>
          <w:rFonts w:ascii="Arial" w:eastAsia="Calibri" w:hAnsi="Arial" w:cs="Arial"/>
          <w:sz w:val="20"/>
          <w:szCs w:val="20"/>
        </w:rPr>
      </w:pPr>
      <w:r w:rsidRPr="004B46BE">
        <w:rPr>
          <w:rFonts w:ascii="Arial" w:eastAsia="Calibri" w:hAnsi="Arial" w:cs="Arial"/>
          <w:sz w:val="20"/>
          <w:szCs w:val="20"/>
        </w:rPr>
        <w:t>E-posti aadress:</w:t>
      </w:r>
    </w:p>
    <w:p w:rsidR="004B46BE" w:rsidRPr="004B46BE" w:rsidRDefault="004B46BE" w:rsidP="004B46BE">
      <w:pPr>
        <w:spacing w:after="0" w:line="240" w:lineRule="auto"/>
        <w:rPr>
          <w:rFonts w:ascii="Arial" w:eastAsia="Calibri" w:hAnsi="Arial" w:cs="Arial"/>
          <w:sz w:val="20"/>
          <w:szCs w:val="20"/>
        </w:rPr>
      </w:pPr>
    </w:p>
    <w:p w:rsidR="004B46BE" w:rsidRPr="004B46BE" w:rsidRDefault="004B46BE" w:rsidP="004B46BE">
      <w:pPr>
        <w:spacing w:after="0" w:line="240" w:lineRule="auto"/>
        <w:rPr>
          <w:rFonts w:ascii="Arial" w:eastAsia="Calibri" w:hAnsi="Arial" w:cs="Arial"/>
          <w:sz w:val="20"/>
          <w:szCs w:val="20"/>
        </w:rPr>
      </w:pPr>
      <w:r w:rsidRPr="004B46BE">
        <w:rPr>
          <w:rFonts w:ascii="Arial" w:eastAsia="Calibri" w:hAnsi="Arial" w:cs="Arial"/>
          <w:sz w:val="20"/>
          <w:szCs w:val="20"/>
        </w:rPr>
        <w:t>Kinnitame, et:</w:t>
      </w:r>
    </w:p>
    <w:p w:rsidR="004B46BE" w:rsidRPr="004B46BE" w:rsidRDefault="004B46BE" w:rsidP="004B46BE">
      <w:pPr>
        <w:pStyle w:val="Loendilik"/>
        <w:numPr>
          <w:ilvl w:val="0"/>
          <w:numId w:val="11"/>
        </w:numPr>
        <w:spacing w:after="0" w:line="240" w:lineRule="auto"/>
        <w:jc w:val="both"/>
        <w:rPr>
          <w:rFonts w:ascii="Arial" w:eastAsia="Calibri" w:hAnsi="Arial" w:cs="Arial"/>
          <w:sz w:val="20"/>
          <w:szCs w:val="20"/>
        </w:rPr>
      </w:pPr>
      <w:r w:rsidRPr="004B46BE">
        <w:rPr>
          <w:rFonts w:ascii="Arial" w:eastAsia="Calibri" w:hAnsi="Arial" w:cs="Arial"/>
          <w:sz w:val="20"/>
          <w:szCs w:val="20"/>
        </w:rPr>
        <w:t>oleme tutvunud HD ning nende lisadega</w:t>
      </w:r>
      <w:r w:rsidR="005061FA">
        <w:rPr>
          <w:rFonts w:ascii="Arial" w:eastAsia="Calibri" w:hAnsi="Arial" w:cs="Arial"/>
          <w:sz w:val="20"/>
          <w:szCs w:val="20"/>
        </w:rPr>
        <w:t>,</w:t>
      </w:r>
      <w:r w:rsidR="00082E78">
        <w:rPr>
          <w:rFonts w:ascii="Arial" w:eastAsia="Calibri" w:hAnsi="Arial" w:cs="Arial"/>
          <w:sz w:val="20"/>
          <w:szCs w:val="20"/>
        </w:rPr>
        <w:t xml:space="preserve"> </w:t>
      </w:r>
      <w:r w:rsidR="005061FA" w:rsidRPr="004B46BE">
        <w:rPr>
          <w:rFonts w:ascii="Arial" w:eastAsia="Calibri" w:hAnsi="Arial" w:cs="Arial"/>
          <w:sz w:val="20"/>
          <w:szCs w:val="20"/>
        </w:rPr>
        <w:t>nõustume hankija poolt esitatud tingimuste</w:t>
      </w:r>
      <w:r w:rsidR="005061FA">
        <w:rPr>
          <w:rFonts w:ascii="Arial" w:eastAsia="Calibri" w:hAnsi="Arial" w:cs="Arial"/>
          <w:sz w:val="20"/>
          <w:szCs w:val="20"/>
        </w:rPr>
        <w:t xml:space="preserve"> ülevõtmise</w:t>
      </w:r>
      <w:r w:rsidR="005061FA" w:rsidRPr="004B46BE">
        <w:rPr>
          <w:rFonts w:ascii="Arial" w:eastAsia="Calibri" w:hAnsi="Arial" w:cs="Arial"/>
          <w:sz w:val="20"/>
          <w:szCs w:val="20"/>
        </w:rPr>
        <w:t>ga</w:t>
      </w:r>
      <w:r w:rsidR="005061FA">
        <w:rPr>
          <w:rFonts w:ascii="Arial" w:eastAsia="Calibri" w:hAnsi="Arial" w:cs="Arial"/>
          <w:sz w:val="20"/>
          <w:szCs w:val="20"/>
        </w:rPr>
        <w:t xml:space="preserve"> </w:t>
      </w:r>
      <w:r w:rsidR="00082E78">
        <w:rPr>
          <w:rFonts w:ascii="Arial" w:eastAsia="Calibri" w:hAnsi="Arial" w:cs="Arial"/>
          <w:sz w:val="20"/>
          <w:szCs w:val="20"/>
        </w:rPr>
        <w:t>ja</w:t>
      </w:r>
      <w:r w:rsidRPr="004B46BE">
        <w:rPr>
          <w:rFonts w:ascii="Arial" w:eastAsia="Calibri" w:hAnsi="Arial" w:cs="Arial"/>
          <w:sz w:val="20"/>
          <w:szCs w:val="20"/>
        </w:rPr>
        <w:t xml:space="preserve"> soovime osaleda hankemenetluses</w:t>
      </w:r>
      <w:r w:rsidR="00082E78">
        <w:rPr>
          <w:rFonts w:ascii="Arial" w:eastAsia="Calibri" w:hAnsi="Arial" w:cs="Arial"/>
          <w:sz w:val="20"/>
          <w:szCs w:val="20"/>
        </w:rPr>
        <w:t>;</w:t>
      </w:r>
      <w:r w:rsidRPr="004B46BE">
        <w:rPr>
          <w:rFonts w:ascii="Arial" w:eastAsia="Calibri" w:hAnsi="Arial" w:cs="Arial"/>
          <w:sz w:val="20"/>
          <w:szCs w:val="20"/>
        </w:rPr>
        <w:t xml:space="preserve"> </w:t>
      </w:r>
    </w:p>
    <w:p w:rsidR="004B46BE" w:rsidRDefault="004B46BE" w:rsidP="004B46BE">
      <w:pPr>
        <w:pStyle w:val="Loendilik"/>
        <w:numPr>
          <w:ilvl w:val="0"/>
          <w:numId w:val="11"/>
        </w:numPr>
        <w:spacing w:after="0" w:line="240" w:lineRule="auto"/>
        <w:jc w:val="both"/>
        <w:rPr>
          <w:rFonts w:ascii="Arial" w:eastAsia="Calibri" w:hAnsi="Arial" w:cs="Arial"/>
          <w:sz w:val="20"/>
          <w:szCs w:val="20"/>
        </w:rPr>
      </w:pPr>
      <w:r w:rsidRPr="004B46BE">
        <w:rPr>
          <w:rFonts w:ascii="Arial" w:eastAsia="Calibri" w:hAnsi="Arial" w:cs="Arial"/>
          <w:sz w:val="20"/>
          <w:szCs w:val="20"/>
        </w:rPr>
        <w:t>oleme hankija esitatud tingimustest aru saanud</w:t>
      </w:r>
      <w:r w:rsidR="00082E78">
        <w:rPr>
          <w:rFonts w:ascii="Arial" w:eastAsia="Calibri" w:hAnsi="Arial" w:cs="Arial"/>
          <w:sz w:val="20"/>
          <w:szCs w:val="20"/>
        </w:rPr>
        <w:t>,</w:t>
      </w:r>
      <w:r w:rsidR="009D5EDE">
        <w:rPr>
          <w:rFonts w:ascii="Arial" w:eastAsia="Calibri" w:hAnsi="Arial" w:cs="Arial"/>
          <w:sz w:val="20"/>
          <w:szCs w:val="20"/>
        </w:rPr>
        <w:t xml:space="preserve"> sealhulgas </w:t>
      </w:r>
      <w:r w:rsidR="006A4A28">
        <w:rPr>
          <w:rFonts w:ascii="Arial" w:eastAsia="Calibri" w:hAnsi="Arial" w:cs="Arial"/>
          <w:sz w:val="20"/>
          <w:szCs w:val="20"/>
        </w:rPr>
        <w:t xml:space="preserve">HD pakkumise kutse punktis 7 kirjeldatud </w:t>
      </w:r>
      <w:r w:rsidR="009D5EDE">
        <w:rPr>
          <w:rFonts w:ascii="Arial" w:eastAsia="Calibri" w:hAnsi="Arial" w:cs="Arial"/>
          <w:sz w:val="20"/>
          <w:szCs w:val="20"/>
        </w:rPr>
        <w:t>vastustusest hankija ees ja</w:t>
      </w:r>
      <w:r w:rsidRPr="004B46BE">
        <w:rPr>
          <w:rFonts w:ascii="Arial" w:eastAsia="Calibri" w:hAnsi="Arial" w:cs="Arial"/>
          <w:sz w:val="20"/>
          <w:szCs w:val="20"/>
        </w:rPr>
        <w:t xml:space="preserve"> nõustume hanke teostama HD</w:t>
      </w:r>
      <w:r>
        <w:rPr>
          <w:rFonts w:ascii="Arial" w:eastAsia="Calibri" w:hAnsi="Arial" w:cs="Arial"/>
          <w:sz w:val="20"/>
          <w:szCs w:val="20"/>
        </w:rPr>
        <w:t>-</w:t>
      </w:r>
      <w:r w:rsidRPr="004B46BE">
        <w:rPr>
          <w:rFonts w:ascii="Arial" w:eastAsia="Calibri" w:hAnsi="Arial" w:cs="Arial"/>
          <w:sz w:val="20"/>
          <w:szCs w:val="20"/>
        </w:rPr>
        <w:t xml:space="preserve">s </w:t>
      </w:r>
      <w:r>
        <w:rPr>
          <w:rFonts w:ascii="Arial" w:eastAsia="Calibri" w:hAnsi="Arial" w:cs="Arial"/>
          <w:sz w:val="20"/>
          <w:szCs w:val="20"/>
        </w:rPr>
        <w:t xml:space="preserve">ja käesolevas pakkumuses </w:t>
      </w:r>
      <w:r w:rsidRPr="004B46BE">
        <w:rPr>
          <w:rFonts w:ascii="Arial" w:eastAsia="Calibri" w:hAnsi="Arial" w:cs="Arial"/>
          <w:sz w:val="20"/>
          <w:szCs w:val="20"/>
        </w:rPr>
        <w:t>esitatud tingimustel</w:t>
      </w:r>
      <w:r>
        <w:rPr>
          <w:rFonts w:ascii="Arial" w:eastAsia="Calibri" w:hAnsi="Arial" w:cs="Arial"/>
          <w:sz w:val="20"/>
          <w:szCs w:val="20"/>
        </w:rPr>
        <w:t>;</w:t>
      </w:r>
      <w:r w:rsidR="00082E78" w:rsidRPr="00082E78">
        <w:rPr>
          <w:rFonts w:ascii="Arial" w:eastAsia="Calibri" w:hAnsi="Arial" w:cs="Arial"/>
          <w:sz w:val="20"/>
          <w:szCs w:val="20"/>
        </w:rPr>
        <w:t xml:space="preserve"> </w:t>
      </w:r>
    </w:p>
    <w:p w:rsidR="004B46BE" w:rsidRDefault="004B46BE" w:rsidP="004B46BE">
      <w:pPr>
        <w:pStyle w:val="Loendilik"/>
        <w:numPr>
          <w:ilvl w:val="0"/>
          <w:numId w:val="11"/>
        </w:numPr>
        <w:spacing w:after="0" w:line="240" w:lineRule="auto"/>
        <w:jc w:val="both"/>
        <w:rPr>
          <w:rFonts w:ascii="Arial" w:eastAsia="Calibri" w:hAnsi="Arial" w:cs="Arial"/>
          <w:sz w:val="20"/>
          <w:szCs w:val="20"/>
        </w:rPr>
      </w:pPr>
      <w:r w:rsidRPr="004B46BE">
        <w:rPr>
          <w:rFonts w:ascii="Arial" w:eastAsia="Calibri" w:hAnsi="Arial" w:cs="Arial"/>
          <w:sz w:val="20"/>
          <w:szCs w:val="20"/>
        </w:rPr>
        <w:t xml:space="preserve">meil puuduvad </w:t>
      </w:r>
      <w:r>
        <w:rPr>
          <w:rFonts w:ascii="Arial" w:eastAsia="Calibri" w:hAnsi="Arial" w:cs="Arial"/>
          <w:sz w:val="20"/>
          <w:szCs w:val="20"/>
        </w:rPr>
        <w:t xml:space="preserve">RHS </w:t>
      </w:r>
      <w:r w:rsidRPr="004B46BE">
        <w:rPr>
          <w:rFonts w:ascii="Arial" w:eastAsia="Calibri" w:hAnsi="Arial" w:cs="Arial"/>
          <w:sz w:val="20"/>
          <w:szCs w:val="20"/>
        </w:rPr>
        <w:t>§ 38 lõike 1 punktides 1–3 sätestatud hankemenetlusest kõrvaldamise alused;</w:t>
      </w:r>
    </w:p>
    <w:p w:rsidR="004B46BE" w:rsidRDefault="004B46BE" w:rsidP="004B46BE">
      <w:pPr>
        <w:pStyle w:val="Loendilik"/>
        <w:numPr>
          <w:ilvl w:val="0"/>
          <w:numId w:val="11"/>
        </w:numPr>
        <w:spacing w:after="0" w:line="240" w:lineRule="auto"/>
        <w:jc w:val="both"/>
        <w:rPr>
          <w:rFonts w:ascii="Arial" w:eastAsia="Calibri" w:hAnsi="Arial" w:cs="Arial"/>
          <w:sz w:val="20"/>
          <w:szCs w:val="20"/>
        </w:rPr>
      </w:pPr>
      <w:r w:rsidRPr="004B46BE">
        <w:rPr>
          <w:rFonts w:ascii="Arial" w:eastAsia="Calibri" w:hAnsi="Arial" w:cs="Arial"/>
          <w:sz w:val="20"/>
          <w:szCs w:val="20"/>
        </w:rPr>
        <w:t>oleme nõuetekohaselt täitnud õigusaktidest tulenevad riiklike maksude ja enda elu- või asukoha kohalike maksude ja sotsiaalkindlustuse maksete tasumise kohustused. Anname nõusoleku kohalike ja riiklike maksude tasumise kohta järelepärimise tegemiseks Maksu- ja Tolliametile või muule institutsioonile;</w:t>
      </w:r>
    </w:p>
    <w:p w:rsidR="004B46BE" w:rsidRDefault="004B46BE" w:rsidP="004B46BE">
      <w:pPr>
        <w:pStyle w:val="Loendilik"/>
        <w:numPr>
          <w:ilvl w:val="0"/>
          <w:numId w:val="11"/>
        </w:numPr>
        <w:spacing w:after="0" w:line="240" w:lineRule="auto"/>
        <w:jc w:val="both"/>
        <w:rPr>
          <w:rFonts w:ascii="Arial" w:eastAsia="Calibri" w:hAnsi="Arial" w:cs="Arial"/>
          <w:sz w:val="20"/>
          <w:szCs w:val="20"/>
        </w:rPr>
      </w:pPr>
      <w:r w:rsidRPr="004B46BE">
        <w:rPr>
          <w:rFonts w:ascii="Arial" w:eastAsia="Calibri" w:hAnsi="Arial" w:cs="Arial"/>
          <w:sz w:val="20"/>
          <w:szCs w:val="20"/>
        </w:rPr>
        <w:t>vastame täielikult HD</w:t>
      </w:r>
      <w:r>
        <w:rPr>
          <w:rFonts w:ascii="Arial" w:eastAsia="Calibri" w:hAnsi="Arial" w:cs="Arial"/>
          <w:sz w:val="20"/>
          <w:szCs w:val="20"/>
        </w:rPr>
        <w:t>-</w:t>
      </w:r>
      <w:r w:rsidRPr="004B46BE">
        <w:rPr>
          <w:rFonts w:ascii="Arial" w:eastAsia="Calibri" w:hAnsi="Arial" w:cs="Arial"/>
          <w:sz w:val="20"/>
          <w:szCs w:val="20"/>
        </w:rPr>
        <w:t>s esitatud kvalifitseerimistingimustele ning meil on kõik võimalused ja vahendid eelnimetatud riigihanke teostamiseks;</w:t>
      </w:r>
    </w:p>
    <w:p w:rsidR="00082E78" w:rsidRDefault="00082E78" w:rsidP="00082E78">
      <w:pPr>
        <w:pStyle w:val="Loendilik"/>
        <w:numPr>
          <w:ilvl w:val="0"/>
          <w:numId w:val="11"/>
        </w:numPr>
        <w:spacing w:after="0" w:line="240" w:lineRule="auto"/>
        <w:jc w:val="both"/>
        <w:rPr>
          <w:rFonts w:ascii="Arial" w:eastAsia="Calibri" w:hAnsi="Arial" w:cs="Arial"/>
          <w:sz w:val="20"/>
          <w:szCs w:val="20"/>
        </w:rPr>
      </w:pPr>
      <w:r w:rsidRPr="00082E78">
        <w:rPr>
          <w:rFonts w:ascii="Arial" w:eastAsia="Calibri" w:hAnsi="Arial" w:cs="Arial"/>
          <w:sz w:val="20"/>
          <w:szCs w:val="20"/>
        </w:rPr>
        <w:t>täi</w:t>
      </w:r>
      <w:r>
        <w:rPr>
          <w:rFonts w:ascii="Arial" w:eastAsia="Calibri" w:hAnsi="Arial" w:cs="Arial"/>
          <w:sz w:val="20"/>
          <w:szCs w:val="20"/>
        </w:rPr>
        <w:t>dame</w:t>
      </w:r>
      <w:r w:rsidRPr="00082E78">
        <w:rPr>
          <w:rFonts w:ascii="Arial" w:eastAsia="Calibri" w:hAnsi="Arial" w:cs="Arial"/>
          <w:sz w:val="20"/>
          <w:szCs w:val="20"/>
        </w:rPr>
        <w:t xml:space="preserve"> ISO 9001  kvaliteedijuhtimissüsteemi nõudeid</w:t>
      </w:r>
      <w:r>
        <w:rPr>
          <w:rFonts w:ascii="Arial" w:eastAsia="Calibri" w:hAnsi="Arial" w:cs="Arial"/>
          <w:sz w:val="20"/>
          <w:szCs w:val="20"/>
        </w:rPr>
        <w:t>;</w:t>
      </w:r>
    </w:p>
    <w:p w:rsidR="004B46BE" w:rsidRDefault="004B46BE" w:rsidP="004B46BE">
      <w:pPr>
        <w:pStyle w:val="Loendilik"/>
        <w:numPr>
          <w:ilvl w:val="0"/>
          <w:numId w:val="11"/>
        </w:numPr>
        <w:spacing w:after="0" w:line="240" w:lineRule="auto"/>
        <w:jc w:val="both"/>
        <w:rPr>
          <w:rFonts w:ascii="Arial" w:eastAsia="Calibri" w:hAnsi="Arial" w:cs="Arial"/>
          <w:sz w:val="20"/>
          <w:szCs w:val="20"/>
        </w:rPr>
      </w:pPr>
      <w:r w:rsidRPr="004B46BE">
        <w:rPr>
          <w:rFonts w:ascii="Arial" w:eastAsia="Calibri" w:hAnsi="Arial" w:cs="Arial"/>
          <w:sz w:val="20"/>
          <w:szCs w:val="20"/>
        </w:rPr>
        <w:t>kõik käesolevale pakkumusele lisatud dokumendid moodustavad meie pakkumuse lahutamatu osa</w:t>
      </w:r>
      <w:r w:rsidR="00A00A30">
        <w:rPr>
          <w:rFonts w:ascii="Arial" w:eastAsia="Calibri" w:hAnsi="Arial" w:cs="Arial"/>
          <w:sz w:val="20"/>
          <w:szCs w:val="20"/>
        </w:rPr>
        <w:t xml:space="preserve"> ja</w:t>
      </w:r>
      <w:r w:rsidRPr="004B46BE">
        <w:rPr>
          <w:rFonts w:ascii="Arial" w:eastAsia="Calibri" w:hAnsi="Arial" w:cs="Arial"/>
          <w:sz w:val="20"/>
          <w:szCs w:val="20"/>
        </w:rPr>
        <w:t xml:space="preserve"> esitatud andmed on õiged</w:t>
      </w:r>
      <w:r w:rsidR="00A00A30">
        <w:rPr>
          <w:rFonts w:ascii="Arial" w:eastAsia="Calibri" w:hAnsi="Arial" w:cs="Arial"/>
          <w:sz w:val="20"/>
          <w:szCs w:val="20"/>
        </w:rPr>
        <w:t>. A</w:t>
      </w:r>
      <w:r w:rsidRPr="004B46BE">
        <w:rPr>
          <w:rFonts w:ascii="Arial" w:eastAsia="Calibri" w:hAnsi="Arial" w:cs="Arial"/>
          <w:sz w:val="20"/>
          <w:szCs w:val="20"/>
        </w:rPr>
        <w:t>nname nõusoleku esitatud dokumentide õigsuse kontrollimiseks vajalike järelpärimiste tegemiseks;</w:t>
      </w:r>
    </w:p>
    <w:p w:rsidR="004B46BE" w:rsidRDefault="004B46BE" w:rsidP="00A00A30">
      <w:pPr>
        <w:pStyle w:val="Loendilik"/>
        <w:numPr>
          <w:ilvl w:val="0"/>
          <w:numId w:val="11"/>
        </w:numPr>
        <w:spacing w:after="0" w:line="240" w:lineRule="auto"/>
        <w:jc w:val="both"/>
        <w:rPr>
          <w:rFonts w:ascii="Arial" w:eastAsia="Calibri" w:hAnsi="Arial" w:cs="Arial"/>
          <w:sz w:val="20"/>
          <w:szCs w:val="20"/>
        </w:rPr>
      </w:pPr>
      <w:r w:rsidRPr="004B46BE">
        <w:rPr>
          <w:rFonts w:ascii="Arial" w:eastAsia="Calibri" w:hAnsi="Arial" w:cs="Arial"/>
          <w:sz w:val="20"/>
          <w:szCs w:val="20"/>
        </w:rPr>
        <w:t xml:space="preserve">käesolev pakkumus on jõus </w:t>
      </w:r>
      <w:r w:rsidR="00A00A30" w:rsidRPr="00A00A30">
        <w:rPr>
          <w:rFonts w:ascii="Arial" w:eastAsia="Calibri" w:hAnsi="Arial" w:cs="Arial"/>
          <w:sz w:val="20"/>
          <w:szCs w:val="20"/>
        </w:rPr>
        <w:t>vähemalt 90 päeva pakkumuse esitamise tähtpäevast arvates</w:t>
      </w:r>
      <w:r w:rsidRPr="004B46BE">
        <w:rPr>
          <w:rFonts w:ascii="Arial" w:eastAsia="Calibri" w:hAnsi="Arial" w:cs="Arial"/>
          <w:sz w:val="20"/>
          <w:szCs w:val="20"/>
        </w:rPr>
        <w:t>;</w:t>
      </w:r>
    </w:p>
    <w:p w:rsidR="004B46BE" w:rsidRPr="00A00A30" w:rsidRDefault="00A00A30" w:rsidP="00A00A30">
      <w:pPr>
        <w:pStyle w:val="Loendilik"/>
        <w:numPr>
          <w:ilvl w:val="0"/>
          <w:numId w:val="11"/>
        </w:numPr>
        <w:spacing w:after="0" w:line="240" w:lineRule="auto"/>
        <w:jc w:val="both"/>
        <w:rPr>
          <w:rFonts w:ascii="Arial" w:eastAsia="Calibri" w:hAnsi="Arial" w:cs="Arial"/>
          <w:sz w:val="20"/>
          <w:szCs w:val="20"/>
        </w:rPr>
      </w:pPr>
      <w:r>
        <w:rPr>
          <w:rFonts w:ascii="Arial" w:eastAsia="Calibri" w:hAnsi="Arial" w:cs="Arial"/>
          <w:sz w:val="20"/>
          <w:szCs w:val="20"/>
        </w:rPr>
        <w:t xml:space="preserve">HD-s </w:t>
      </w:r>
      <w:r w:rsidRPr="00A00A30">
        <w:rPr>
          <w:rFonts w:ascii="Arial" w:eastAsia="Calibri" w:hAnsi="Arial" w:cs="Arial"/>
          <w:sz w:val="20"/>
          <w:szCs w:val="20"/>
        </w:rPr>
        <w:t>esitatud informatsioon on piisav käesoleva hanke teostamiseks</w:t>
      </w:r>
      <w:r w:rsidRPr="004B46BE">
        <w:rPr>
          <w:rFonts w:ascii="Arial" w:eastAsia="Calibri" w:hAnsi="Arial" w:cs="Arial"/>
          <w:sz w:val="20"/>
          <w:szCs w:val="20"/>
        </w:rPr>
        <w:t xml:space="preserve"> </w:t>
      </w:r>
      <w:r>
        <w:rPr>
          <w:rFonts w:ascii="Arial" w:eastAsia="Calibri" w:hAnsi="Arial" w:cs="Arial"/>
          <w:sz w:val="20"/>
          <w:szCs w:val="20"/>
        </w:rPr>
        <w:t xml:space="preserve">ja </w:t>
      </w:r>
      <w:r w:rsidR="004B46BE" w:rsidRPr="004B46BE">
        <w:rPr>
          <w:rFonts w:ascii="Arial" w:eastAsia="Calibri" w:hAnsi="Arial" w:cs="Arial"/>
          <w:sz w:val="20"/>
          <w:szCs w:val="20"/>
        </w:rPr>
        <w:t>meile on antud võimalus saada täiendavat informatsiooni HD s</w:t>
      </w:r>
      <w:r>
        <w:rPr>
          <w:rFonts w:ascii="Arial" w:eastAsia="Calibri" w:hAnsi="Arial" w:cs="Arial"/>
          <w:sz w:val="20"/>
          <w:szCs w:val="20"/>
        </w:rPr>
        <w:t>isu ja hankelepingu eseme kohta</w:t>
      </w:r>
      <w:r w:rsidR="004B46BE" w:rsidRPr="00A00A30">
        <w:rPr>
          <w:rFonts w:ascii="Arial" w:eastAsia="Calibri" w:hAnsi="Arial" w:cs="Arial"/>
          <w:sz w:val="20"/>
          <w:szCs w:val="20"/>
        </w:rPr>
        <w:t>;</w:t>
      </w:r>
    </w:p>
    <w:p w:rsidR="004B46BE" w:rsidRDefault="004B46BE" w:rsidP="004B46BE">
      <w:pPr>
        <w:pStyle w:val="Loendilik"/>
        <w:numPr>
          <w:ilvl w:val="0"/>
          <w:numId w:val="11"/>
        </w:numPr>
        <w:spacing w:after="0" w:line="240" w:lineRule="auto"/>
        <w:jc w:val="both"/>
        <w:rPr>
          <w:rFonts w:ascii="Arial" w:eastAsia="Calibri" w:hAnsi="Arial" w:cs="Arial"/>
          <w:sz w:val="20"/>
          <w:szCs w:val="20"/>
        </w:rPr>
      </w:pPr>
      <w:r w:rsidRPr="004B46BE">
        <w:rPr>
          <w:rFonts w:ascii="Arial" w:eastAsia="Calibri" w:hAnsi="Arial" w:cs="Arial"/>
          <w:sz w:val="20"/>
          <w:szCs w:val="20"/>
        </w:rPr>
        <w:t xml:space="preserve">pakkumuse koostamisel </w:t>
      </w:r>
      <w:r w:rsidR="00A00A30">
        <w:rPr>
          <w:rFonts w:ascii="Arial" w:eastAsia="Calibri" w:hAnsi="Arial" w:cs="Arial"/>
          <w:sz w:val="20"/>
          <w:szCs w:val="20"/>
        </w:rPr>
        <w:t xml:space="preserve">ei </w:t>
      </w:r>
      <w:r w:rsidRPr="004B46BE">
        <w:rPr>
          <w:rFonts w:ascii="Arial" w:eastAsia="Calibri" w:hAnsi="Arial" w:cs="Arial"/>
          <w:sz w:val="20"/>
          <w:szCs w:val="20"/>
        </w:rPr>
        <w:t>ole osalenud ükski isik, kes on osalenud sama riigihanke hankedokumentide koostamisel;</w:t>
      </w:r>
    </w:p>
    <w:p w:rsidR="004B46BE" w:rsidRPr="004B46BE" w:rsidRDefault="004B46BE" w:rsidP="004B46BE">
      <w:pPr>
        <w:pStyle w:val="Loendilik"/>
        <w:numPr>
          <w:ilvl w:val="0"/>
          <w:numId w:val="11"/>
        </w:numPr>
        <w:spacing w:after="0" w:line="240" w:lineRule="auto"/>
        <w:jc w:val="both"/>
        <w:rPr>
          <w:rFonts w:ascii="Arial" w:eastAsia="Calibri" w:hAnsi="Arial" w:cs="Arial"/>
          <w:sz w:val="20"/>
          <w:szCs w:val="20"/>
        </w:rPr>
      </w:pPr>
      <w:r w:rsidRPr="004B46BE">
        <w:rPr>
          <w:rFonts w:ascii="Arial" w:eastAsia="Calibri" w:hAnsi="Arial" w:cs="Arial"/>
          <w:sz w:val="20"/>
          <w:szCs w:val="20"/>
        </w:rPr>
        <w:t>meil on hankelepingu täitmiseks vajalikud intellektuaalse omandi õigused.</w:t>
      </w:r>
    </w:p>
    <w:p w:rsidR="004B46BE" w:rsidRPr="004B46BE" w:rsidRDefault="004B46BE" w:rsidP="004B46BE">
      <w:pPr>
        <w:spacing w:after="0" w:line="240" w:lineRule="auto"/>
        <w:jc w:val="both"/>
        <w:rPr>
          <w:rFonts w:ascii="Arial" w:eastAsia="Calibri" w:hAnsi="Arial" w:cs="Arial"/>
          <w:sz w:val="20"/>
          <w:szCs w:val="20"/>
        </w:rPr>
      </w:pPr>
    </w:p>
    <w:p w:rsidR="004B46BE" w:rsidRPr="004B46BE" w:rsidRDefault="004B46BE" w:rsidP="004B46BE">
      <w:pPr>
        <w:spacing w:after="0" w:line="240" w:lineRule="auto"/>
        <w:jc w:val="both"/>
        <w:rPr>
          <w:rFonts w:ascii="Arial" w:eastAsia="Calibri" w:hAnsi="Arial" w:cs="Arial"/>
          <w:sz w:val="20"/>
          <w:szCs w:val="20"/>
        </w:rPr>
      </w:pPr>
    </w:p>
    <w:p w:rsidR="004B46BE" w:rsidRPr="004B46BE" w:rsidRDefault="004B46BE" w:rsidP="004B46BE">
      <w:pPr>
        <w:spacing w:after="0" w:line="240" w:lineRule="auto"/>
        <w:rPr>
          <w:rFonts w:ascii="Arial" w:eastAsia="Calibri" w:hAnsi="Arial" w:cs="Arial"/>
          <w:sz w:val="20"/>
          <w:szCs w:val="20"/>
        </w:rPr>
      </w:pPr>
    </w:p>
    <w:p w:rsidR="004B46BE" w:rsidRPr="004B46BE" w:rsidRDefault="004B46BE" w:rsidP="004B46BE">
      <w:pPr>
        <w:spacing w:after="0" w:line="240" w:lineRule="auto"/>
        <w:rPr>
          <w:rFonts w:ascii="Arial" w:eastAsia="Calibri" w:hAnsi="Arial" w:cs="Arial"/>
          <w:sz w:val="20"/>
          <w:szCs w:val="20"/>
        </w:rPr>
      </w:pPr>
      <w:r w:rsidRPr="004B46BE">
        <w:rPr>
          <w:rFonts w:ascii="Arial" w:eastAsia="Calibri" w:hAnsi="Arial" w:cs="Arial"/>
          <w:sz w:val="20"/>
          <w:szCs w:val="20"/>
        </w:rPr>
        <w:t>Pakkuja esindaja nimi ja allkiri</w:t>
      </w:r>
    </w:p>
    <w:p w:rsidR="004B46BE" w:rsidRPr="004B46BE" w:rsidRDefault="004B46BE" w:rsidP="004B46BE">
      <w:pPr>
        <w:spacing w:after="0" w:line="240" w:lineRule="auto"/>
        <w:rPr>
          <w:rFonts w:ascii="Arial" w:eastAsia="Calibri" w:hAnsi="Arial" w:cs="Arial"/>
          <w:sz w:val="20"/>
          <w:szCs w:val="20"/>
        </w:rPr>
      </w:pPr>
    </w:p>
    <w:sectPr w:rsidR="004B46BE" w:rsidRPr="004B4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597"/>
    <w:multiLevelType w:val="multilevel"/>
    <w:tmpl w:val="D4E27F8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8E461F5"/>
    <w:multiLevelType w:val="hybridMultilevel"/>
    <w:tmpl w:val="9FF2A01A"/>
    <w:lvl w:ilvl="0" w:tplc="E7B24410">
      <w:start w:val="1"/>
      <w:numFmt w:val="decimal"/>
      <w:lvlText w:val="%1."/>
      <w:lvlJc w:val="left"/>
      <w:pPr>
        <w:ind w:left="1170" w:hanging="81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D0F5C3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3">
    <w:nsid w:val="3D691425"/>
    <w:multiLevelType w:val="hybridMultilevel"/>
    <w:tmpl w:val="EC1EF23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3E0F108E"/>
    <w:multiLevelType w:val="hybridMultilevel"/>
    <w:tmpl w:val="362A468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3E754426"/>
    <w:multiLevelType w:val="hybridMultilevel"/>
    <w:tmpl w:val="3EDE337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44B0624E"/>
    <w:multiLevelType w:val="multilevel"/>
    <w:tmpl w:val="147C412A"/>
    <w:lvl w:ilvl="0">
      <w:start w:val="1"/>
      <w:numFmt w:val="decimal"/>
      <w:lvlText w:val="%1"/>
      <w:lvlJc w:val="left"/>
      <w:pPr>
        <w:ind w:left="375" w:hanging="375"/>
      </w:pPr>
      <w:rPr>
        <w:rFonts w:asciiTheme="minorHAnsi" w:hAnsiTheme="minorHAnsi" w:cs="Times New Roman" w:hint="default"/>
        <w:b/>
        <w:sz w:val="24"/>
      </w:rPr>
    </w:lvl>
    <w:lvl w:ilvl="1">
      <w:start w:val="1"/>
      <w:numFmt w:val="decimal"/>
      <w:lvlText w:val="%1.%2"/>
      <w:lvlJc w:val="left"/>
      <w:pPr>
        <w:ind w:left="1095" w:hanging="375"/>
      </w:pPr>
      <w:rPr>
        <w:rFonts w:ascii="Calibri" w:hAnsi="Calibri" w:cs="Times New Roman" w:hint="default"/>
        <w:b w:val="0"/>
        <w:sz w:val="22"/>
      </w:rPr>
    </w:lvl>
    <w:lvl w:ilvl="2">
      <w:start w:val="1"/>
      <w:numFmt w:val="decimal"/>
      <w:lvlText w:val="%1.%2.%3"/>
      <w:lvlJc w:val="left"/>
      <w:pPr>
        <w:ind w:left="2160" w:hanging="720"/>
      </w:pPr>
      <w:rPr>
        <w:rFonts w:ascii="Calibri" w:hAnsi="Calibri" w:cs="Times New Roman" w:hint="default"/>
        <w:b w:val="0"/>
        <w:sz w:val="22"/>
      </w:rPr>
    </w:lvl>
    <w:lvl w:ilvl="3">
      <w:start w:val="1"/>
      <w:numFmt w:val="decimal"/>
      <w:lvlText w:val="%1.%2.%3.%4"/>
      <w:lvlJc w:val="left"/>
      <w:pPr>
        <w:ind w:left="2880" w:hanging="720"/>
      </w:pPr>
      <w:rPr>
        <w:rFonts w:asciiTheme="minorHAnsi" w:hAnsiTheme="minorHAnsi" w:cs="Times New Roman" w:hint="default"/>
        <w:b/>
        <w:sz w:val="24"/>
      </w:rPr>
    </w:lvl>
    <w:lvl w:ilvl="4">
      <w:start w:val="1"/>
      <w:numFmt w:val="decimal"/>
      <w:lvlText w:val="%1.%2.%3.%4.%5"/>
      <w:lvlJc w:val="left"/>
      <w:pPr>
        <w:ind w:left="3960" w:hanging="1080"/>
      </w:pPr>
      <w:rPr>
        <w:rFonts w:asciiTheme="minorHAnsi" w:hAnsiTheme="minorHAnsi" w:cs="Times New Roman" w:hint="default"/>
        <w:b/>
        <w:sz w:val="24"/>
      </w:rPr>
    </w:lvl>
    <w:lvl w:ilvl="5">
      <w:start w:val="1"/>
      <w:numFmt w:val="decimal"/>
      <w:lvlText w:val="%1.%2.%3.%4.%5.%6"/>
      <w:lvlJc w:val="left"/>
      <w:pPr>
        <w:ind w:left="5040" w:hanging="1440"/>
      </w:pPr>
      <w:rPr>
        <w:rFonts w:asciiTheme="minorHAnsi" w:hAnsiTheme="minorHAnsi" w:cs="Times New Roman" w:hint="default"/>
        <w:b/>
        <w:sz w:val="24"/>
      </w:rPr>
    </w:lvl>
    <w:lvl w:ilvl="6">
      <w:start w:val="1"/>
      <w:numFmt w:val="decimal"/>
      <w:lvlText w:val="%1.%2.%3.%4.%5.%6.%7"/>
      <w:lvlJc w:val="left"/>
      <w:pPr>
        <w:ind w:left="5760" w:hanging="1440"/>
      </w:pPr>
      <w:rPr>
        <w:rFonts w:asciiTheme="minorHAnsi" w:hAnsiTheme="minorHAnsi" w:cs="Times New Roman" w:hint="default"/>
        <w:b/>
        <w:sz w:val="24"/>
      </w:rPr>
    </w:lvl>
    <w:lvl w:ilvl="7">
      <w:start w:val="1"/>
      <w:numFmt w:val="decimal"/>
      <w:lvlText w:val="%1.%2.%3.%4.%5.%6.%7.%8"/>
      <w:lvlJc w:val="left"/>
      <w:pPr>
        <w:ind w:left="6840" w:hanging="1800"/>
      </w:pPr>
      <w:rPr>
        <w:rFonts w:asciiTheme="minorHAnsi" w:hAnsiTheme="minorHAnsi" w:cs="Times New Roman" w:hint="default"/>
        <w:b/>
        <w:sz w:val="24"/>
      </w:rPr>
    </w:lvl>
    <w:lvl w:ilvl="8">
      <w:start w:val="1"/>
      <w:numFmt w:val="decimal"/>
      <w:lvlText w:val="%1.%2.%3.%4.%5.%6.%7.%8.%9"/>
      <w:lvlJc w:val="left"/>
      <w:pPr>
        <w:ind w:left="7560" w:hanging="1800"/>
      </w:pPr>
      <w:rPr>
        <w:rFonts w:asciiTheme="minorHAnsi" w:hAnsiTheme="minorHAnsi" w:cs="Times New Roman" w:hint="default"/>
        <w:b/>
        <w:sz w:val="24"/>
      </w:rPr>
    </w:lvl>
  </w:abstractNum>
  <w:abstractNum w:abstractNumId="7">
    <w:nsid w:val="51BF65C4"/>
    <w:multiLevelType w:val="multilevel"/>
    <w:tmpl w:val="7EBC7B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9D804AB"/>
    <w:multiLevelType w:val="hybridMultilevel"/>
    <w:tmpl w:val="8F38C83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9">
    <w:nsid w:val="5F7E417E"/>
    <w:multiLevelType w:val="multilevel"/>
    <w:tmpl w:val="C9B81A4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9F578AD"/>
    <w:multiLevelType w:val="multilevel"/>
    <w:tmpl w:val="8A66E276"/>
    <w:lvl w:ilvl="0">
      <w:start w:val="1"/>
      <w:numFmt w:val="decimal"/>
      <w:lvlText w:val="%1."/>
      <w:lvlJc w:val="left"/>
      <w:pPr>
        <w:ind w:left="786" w:hanging="360"/>
      </w:pPr>
      <w:rPr>
        <w:rFonts w:hint="default"/>
        <w:b/>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6"/>
  </w:num>
  <w:num w:numId="3">
    <w:abstractNumId w:val="10"/>
  </w:num>
  <w:num w:numId="4">
    <w:abstractNumId w:val="2"/>
  </w:num>
  <w:num w:numId="5">
    <w:abstractNumId w:val="0"/>
  </w:num>
  <w:num w:numId="6">
    <w:abstractNumId w:val="9"/>
  </w:num>
  <w:num w:numId="7">
    <w:abstractNumId w:val="7"/>
  </w:num>
  <w:num w:numId="8">
    <w:abstractNumId w:val="9"/>
    <w:lvlOverride w:ilvl="0">
      <w:startOverride w:val="3"/>
    </w:lvlOverride>
    <w:lvlOverride w:ilvl="1">
      <w:startOverride w:val="1"/>
    </w:lvlOverride>
  </w:num>
  <w:num w:numId="9">
    <w:abstractNumId w:val="9"/>
    <w:lvlOverride w:ilvl="0">
      <w:startOverride w:val="4"/>
    </w:lvlOverride>
    <w:lvlOverride w:ilvl="1">
      <w:startOverride w:val="1"/>
    </w:lvlOverride>
  </w:num>
  <w:num w:numId="10">
    <w:abstractNumId w:val="9"/>
    <w:lvlOverride w:ilvl="0">
      <w:startOverride w:val="5"/>
    </w:lvlOverride>
    <w:lvlOverride w:ilvl="1">
      <w:startOverride w:val="1"/>
    </w:lvlOverride>
  </w:num>
  <w:num w:numId="11">
    <w:abstractNumId w:val="1"/>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3A"/>
    <w:rsid w:val="00005EB5"/>
    <w:rsid w:val="000255E2"/>
    <w:rsid w:val="00044C33"/>
    <w:rsid w:val="00070C91"/>
    <w:rsid w:val="00082E78"/>
    <w:rsid w:val="000A22EF"/>
    <w:rsid w:val="000B3EB6"/>
    <w:rsid w:val="000C5ED5"/>
    <w:rsid w:val="000D68DD"/>
    <w:rsid w:val="00125155"/>
    <w:rsid w:val="001275FE"/>
    <w:rsid w:val="001D6E05"/>
    <w:rsid w:val="002143DD"/>
    <w:rsid w:val="00237C13"/>
    <w:rsid w:val="00241268"/>
    <w:rsid w:val="00275B39"/>
    <w:rsid w:val="002C7979"/>
    <w:rsid w:val="002E3159"/>
    <w:rsid w:val="003163BF"/>
    <w:rsid w:val="003412B1"/>
    <w:rsid w:val="003B3E5B"/>
    <w:rsid w:val="003F2642"/>
    <w:rsid w:val="00400B3A"/>
    <w:rsid w:val="0043033D"/>
    <w:rsid w:val="004566AD"/>
    <w:rsid w:val="004877E0"/>
    <w:rsid w:val="004B46BE"/>
    <w:rsid w:val="004E0401"/>
    <w:rsid w:val="005061FA"/>
    <w:rsid w:val="0050797A"/>
    <w:rsid w:val="00556EDD"/>
    <w:rsid w:val="00574667"/>
    <w:rsid w:val="005759F7"/>
    <w:rsid w:val="005C5D85"/>
    <w:rsid w:val="005E7AE3"/>
    <w:rsid w:val="005F2046"/>
    <w:rsid w:val="006A4A28"/>
    <w:rsid w:val="006E1ABC"/>
    <w:rsid w:val="00717E9D"/>
    <w:rsid w:val="007205AB"/>
    <w:rsid w:val="00737341"/>
    <w:rsid w:val="00763FB4"/>
    <w:rsid w:val="007A7E6B"/>
    <w:rsid w:val="00825D85"/>
    <w:rsid w:val="008D266B"/>
    <w:rsid w:val="00905A65"/>
    <w:rsid w:val="00923219"/>
    <w:rsid w:val="009D5EDE"/>
    <w:rsid w:val="00A00A30"/>
    <w:rsid w:val="00A0213D"/>
    <w:rsid w:val="00A45F86"/>
    <w:rsid w:val="00A8002E"/>
    <w:rsid w:val="00AA19B2"/>
    <w:rsid w:val="00AA4696"/>
    <w:rsid w:val="00C13E5B"/>
    <w:rsid w:val="00C15B6E"/>
    <w:rsid w:val="00C41A63"/>
    <w:rsid w:val="00C55308"/>
    <w:rsid w:val="00C9106A"/>
    <w:rsid w:val="00CF38D8"/>
    <w:rsid w:val="00D15FA7"/>
    <w:rsid w:val="00D62EA6"/>
    <w:rsid w:val="00D85FF9"/>
    <w:rsid w:val="00DA0D56"/>
    <w:rsid w:val="00DC1AE5"/>
    <w:rsid w:val="00DF4306"/>
    <w:rsid w:val="00E861E1"/>
    <w:rsid w:val="00E91FBA"/>
    <w:rsid w:val="00EA0D14"/>
    <w:rsid w:val="00FA17F2"/>
    <w:rsid w:val="00FB40C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link w:val="Pealkiri1Mrk"/>
    <w:autoRedefine/>
    <w:qFormat/>
    <w:rsid w:val="000255E2"/>
    <w:pPr>
      <w:spacing w:after="0" w:line="240" w:lineRule="auto"/>
      <w:jc w:val="both"/>
      <w:outlineLvl w:val="0"/>
    </w:pPr>
    <w:rPr>
      <w:rFonts w:ascii="Arial" w:hAnsi="Arial" w:cs="Arial"/>
      <w:b/>
      <w:bCs/>
      <w:color w:val="000000"/>
      <w:sz w:val="20"/>
      <w:szCs w:val="2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37341"/>
    <w:pPr>
      <w:ind w:left="720"/>
      <w:contextualSpacing/>
    </w:pPr>
  </w:style>
  <w:style w:type="character" w:customStyle="1" w:styleId="Pealkiri1Mrk">
    <w:name w:val="Pealkiri 1 Märk"/>
    <w:basedOn w:val="Liguvaikefont"/>
    <w:link w:val="Pealkiri1"/>
    <w:rsid w:val="000255E2"/>
    <w:rPr>
      <w:rFonts w:ascii="Arial" w:hAnsi="Arial" w:cs="Arial"/>
      <w:b/>
      <w:bCs/>
      <w:color w:val="000000"/>
      <w:sz w:val="20"/>
      <w:szCs w:val="20"/>
      <w:lang w:eastAsia="et-EE"/>
    </w:rPr>
  </w:style>
  <w:style w:type="character" w:styleId="Hperlink">
    <w:name w:val="Hyperlink"/>
    <w:uiPriority w:val="99"/>
    <w:unhideWhenUsed/>
    <w:rsid w:val="005759F7"/>
    <w:rPr>
      <w:color w:val="0000FF"/>
      <w:u w:val="single"/>
    </w:rPr>
  </w:style>
  <w:style w:type="character" w:styleId="Raamatupealkiri">
    <w:name w:val="Book Title"/>
    <w:basedOn w:val="Liguvaikefont"/>
    <w:uiPriority w:val="33"/>
    <w:qFormat/>
    <w:rsid w:val="005759F7"/>
    <w:rPr>
      <w:rFonts w:asciiTheme="minorHAnsi" w:hAnsiTheme="minorHAnsi"/>
      <w:b w:val="0"/>
      <w:bCs/>
      <w:smallCaps/>
      <w:spacing w:val="5"/>
      <w:sz w:val="24"/>
    </w:rPr>
  </w:style>
  <w:style w:type="character" w:styleId="Kommentaariviide">
    <w:name w:val="annotation reference"/>
    <w:basedOn w:val="Liguvaikefont"/>
    <w:uiPriority w:val="99"/>
    <w:semiHidden/>
    <w:unhideWhenUsed/>
    <w:rsid w:val="006E1ABC"/>
    <w:rPr>
      <w:sz w:val="16"/>
      <w:szCs w:val="16"/>
    </w:rPr>
  </w:style>
  <w:style w:type="paragraph" w:styleId="Kommentaaritekst">
    <w:name w:val="annotation text"/>
    <w:basedOn w:val="Normaallaad"/>
    <w:link w:val="KommentaaritekstMrk"/>
    <w:uiPriority w:val="99"/>
    <w:semiHidden/>
    <w:unhideWhenUsed/>
    <w:rsid w:val="006E1ABC"/>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E1ABC"/>
    <w:rPr>
      <w:sz w:val="20"/>
      <w:szCs w:val="20"/>
    </w:rPr>
  </w:style>
  <w:style w:type="paragraph" w:styleId="Kommentaariteema">
    <w:name w:val="annotation subject"/>
    <w:basedOn w:val="Kommentaaritekst"/>
    <w:next w:val="Kommentaaritekst"/>
    <w:link w:val="KommentaariteemaMrk"/>
    <w:uiPriority w:val="99"/>
    <w:semiHidden/>
    <w:unhideWhenUsed/>
    <w:rsid w:val="006E1ABC"/>
    <w:rPr>
      <w:b/>
      <w:bCs/>
    </w:rPr>
  </w:style>
  <w:style w:type="character" w:customStyle="1" w:styleId="KommentaariteemaMrk">
    <w:name w:val="Kommentaari teema Märk"/>
    <w:basedOn w:val="KommentaaritekstMrk"/>
    <w:link w:val="Kommentaariteema"/>
    <w:uiPriority w:val="99"/>
    <w:semiHidden/>
    <w:rsid w:val="006E1ABC"/>
    <w:rPr>
      <w:b/>
      <w:bCs/>
      <w:sz w:val="20"/>
      <w:szCs w:val="20"/>
    </w:rPr>
  </w:style>
  <w:style w:type="paragraph" w:styleId="Jutumullitekst">
    <w:name w:val="Balloon Text"/>
    <w:basedOn w:val="Normaallaad"/>
    <w:link w:val="JutumullitekstMrk"/>
    <w:uiPriority w:val="99"/>
    <w:semiHidden/>
    <w:unhideWhenUsed/>
    <w:rsid w:val="006E1AB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E1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link w:val="Pealkiri1Mrk"/>
    <w:autoRedefine/>
    <w:qFormat/>
    <w:rsid w:val="000255E2"/>
    <w:pPr>
      <w:spacing w:after="0" w:line="240" w:lineRule="auto"/>
      <w:jc w:val="both"/>
      <w:outlineLvl w:val="0"/>
    </w:pPr>
    <w:rPr>
      <w:rFonts w:ascii="Arial" w:hAnsi="Arial" w:cs="Arial"/>
      <w:b/>
      <w:bCs/>
      <w:color w:val="000000"/>
      <w:sz w:val="20"/>
      <w:szCs w:val="2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37341"/>
    <w:pPr>
      <w:ind w:left="720"/>
      <w:contextualSpacing/>
    </w:pPr>
  </w:style>
  <w:style w:type="character" w:customStyle="1" w:styleId="Pealkiri1Mrk">
    <w:name w:val="Pealkiri 1 Märk"/>
    <w:basedOn w:val="Liguvaikefont"/>
    <w:link w:val="Pealkiri1"/>
    <w:rsid w:val="000255E2"/>
    <w:rPr>
      <w:rFonts w:ascii="Arial" w:hAnsi="Arial" w:cs="Arial"/>
      <w:b/>
      <w:bCs/>
      <w:color w:val="000000"/>
      <w:sz w:val="20"/>
      <w:szCs w:val="20"/>
      <w:lang w:eastAsia="et-EE"/>
    </w:rPr>
  </w:style>
  <w:style w:type="character" w:styleId="Hperlink">
    <w:name w:val="Hyperlink"/>
    <w:uiPriority w:val="99"/>
    <w:unhideWhenUsed/>
    <w:rsid w:val="005759F7"/>
    <w:rPr>
      <w:color w:val="0000FF"/>
      <w:u w:val="single"/>
    </w:rPr>
  </w:style>
  <w:style w:type="character" w:styleId="Raamatupealkiri">
    <w:name w:val="Book Title"/>
    <w:basedOn w:val="Liguvaikefont"/>
    <w:uiPriority w:val="33"/>
    <w:qFormat/>
    <w:rsid w:val="005759F7"/>
    <w:rPr>
      <w:rFonts w:asciiTheme="minorHAnsi" w:hAnsiTheme="minorHAnsi"/>
      <w:b w:val="0"/>
      <w:bCs/>
      <w:smallCaps/>
      <w:spacing w:val="5"/>
      <w:sz w:val="24"/>
    </w:rPr>
  </w:style>
  <w:style w:type="character" w:styleId="Kommentaariviide">
    <w:name w:val="annotation reference"/>
    <w:basedOn w:val="Liguvaikefont"/>
    <w:uiPriority w:val="99"/>
    <w:semiHidden/>
    <w:unhideWhenUsed/>
    <w:rsid w:val="006E1ABC"/>
    <w:rPr>
      <w:sz w:val="16"/>
      <w:szCs w:val="16"/>
    </w:rPr>
  </w:style>
  <w:style w:type="paragraph" w:styleId="Kommentaaritekst">
    <w:name w:val="annotation text"/>
    <w:basedOn w:val="Normaallaad"/>
    <w:link w:val="KommentaaritekstMrk"/>
    <w:uiPriority w:val="99"/>
    <w:semiHidden/>
    <w:unhideWhenUsed/>
    <w:rsid w:val="006E1ABC"/>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E1ABC"/>
    <w:rPr>
      <w:sz w:val="20"/>
      <w:szCs w:val="20"/>
    </w:rPr>
  </w:style>
  <w:style w:type="paragraph" w:styleId="Kommentaariteema">
    <w:name w:val="annotation subject"/>
    <w:basedOn w:val="Kommentaaritekst"/>
    <w:next w:val="Kommentaaritekst"/>
    <w:link w:val="KommentaariteemaMrk"/>
    <w:uiPriority w:val="99"/>
    <w:semiHidden/>
    <w:unhideWhenUsed/>
    <w:rsid w:val="006E1ABC"/>
    <w:rPr>
      <w:b/>
      <w:bCs/>
    </w:rPr>
  </w:style>
  <w:style w:type="character" w:customStyle="1" w:styleId="KommentaariteemaMrk">
    <w:name w:val="Kommentaari teema Märk"/>
    <w:basedOn w:val="KommentaaritekstMrk"/>
    <w:link w:val="Kommentaariteema"/>
    <w:uiPriority w:val="99"/>
    <w:semiHidden/>
    <w:rsid w:val="006E1ABC"/>
    <w:rPr>
      <w:b/>
      <w:bCs/>
      <w:sz w:val="20"/>
      <w:szCs w:val="20"/>
    </w:rPr>
  </w:style>
  <w:style w:type="paragraph" w:styleId="Jutumullitekst">
    <w:name w:val="Balloon Text"/>
    <w:basedOn w:val="Normaallaad"/>
    <w:link w:val="JutumullitekstMrk"/>
    <w:uiPriority w:val="99"/>
    <w:semiHidden/>
    <w:unhideWhenUsed/>
    <w:rsid w:val="006E1AB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E1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2272</Words>
  <Characters>13181</Characters>
  <Application>Microsoft Office Word</Application>
  <DocSecurity>0</DocSecurity>
  <Lines>109</Lines>
  <Paragraphs>30</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Liina Raju</dc:creator>
  <cp:lastModifiedBy>Eva Panksepp</cp:lastModifiedBy>
  <cp:revision>2</cp:revision>
  <dcterms:created xsi:type="dcterms:W3CDTF">2014-03-12T14:23:00Z</dcterms:created>
  <dcterms:modified xsi:type="dcterms:W3CDTF">2014-03-12T14:23:00Z</dcterms:modified>
</cp:coreProperties>
</file>