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5A965" w14:textId="77777777" w:rsidR="00225C7C" w:rsidRPr="00B252E7" w:rsidRDefault="00225C7C" w:rsidP="003866F5">
      <w:pPr>
        <w:pStyle w:val="Footer"/>
        <w:jc w:val="center"/>
        <w:rPr>
          <w:rFonts w:ascii="Times New Roman" w:hAnsi="Times New Roman" w:cs="Times New Roman"/>
          <w:b/>
          <w:sz w:val="32"/>
          <w:szCs w:val="32"/>
        </w:rPr>
      </w:pPr>
      <w:bookmarkStart w:id="0" w:name="_GoBack"/>
      <w:bookmarkEnd w:id="0"/>
      <w:r w:rsidRPr="00B252E7">
        <w:rPr>
          <w:rFonts w:ascii="Times New Roman" w:hAnsi="Times New Roman" w:cs="Times New Roman"/>
          <w:b/>
          <w:sz w:val="32"/>
          <w:szCs w:val="32"/>
        </w:rPr>
        <w:t>EESTI HEA TEADUSTAVA</w:t>
      </w:r>
    </w:p>
    <w:p w14:paraId="48F07DDA" w14:textId="77777777" w:rsidR="00225C7C" w:rsidRPr="00B252E7" w:rsidRDefault="00225C7C" w:rsidP="003866F5">
      <w:pPr>
        <w:pStyle w:val="Footer"/>
        <w:jc w:val="center"/>
        <w:rPr>
          <w:rFonts w:ascii="Times New Roman" w:hAnsi="Times New Roman" w:cs="Times New Roman"/>
          <w:b/>
          <w:sz w:val="24"/>
          <w:szCs w:val="24"/>
        </w:rPr>
      </w:pPr>
    </w:p>
    <w:p w14:paraId="4D18FF44" w14:textId="77777777" w:rsidR="00B252E7" w:rsidRPr="00B252E7" w:rsidRDefault="00B252E7" w:rsidP="003866F5">
      <w:pPr>
        <w:pStyle w:val="Heading1"/>
        <w:spacing w:before="0"/>
        <w:jc w:val="center"/>
        <w:rPr>
          <w:rFonts w:ascii="Times New Roman" w:eastAsia="Calibri" w:hAnsi="Times New Roman" w:cs="Times New Roman"/>
          <w:b/>
          <w:color w:val="auto"/>
        </w:rPr>
      </w:pPr>
    </w:p>
    <w:p w14:paraId="5305C332" w14:textId="77777777" w:rsidR="003517B0" w:rsidRPr="00B252E7" w:rsidRDefault="51B1C6B8" w:rsidP="003866F5">
      <w:pPr>
        <w:pStyle w:val="Heading1"/>
        <w:spacing w:before="0"/>
        <w:jc w:val="center"/>
        <w:rPr>
          <w:rFonts w:ascii="Times New Roman" w:eastAsia="Calibri,Times New Roman" w:hAnsi="Times New Roman" w:cs="Times New Roman"/>
          <w:b/>
          <w:bCs/>
          <w:color w:val="auto"/>
          <w:sz w:val="24"/>
          <w:szCs w:val="24"/>
          <w:lang w:eastAsia="et-EE"/>
        </w:rPr>
      </w:pPr>
      <w:bookmarkStart w:id="1" w:name="_Toc472934382"/>
      <w:r w:rsidRPr="00B252E7">
        <w:rPr>
          <w:rFonts w:ascii="Times New Roman" w:eastAsia="Calibri,Times New Roman" w:hAnsi="Times New Roman" w:cs="Times New Roman"/>
          <w:b/>
          <w:bCs/>
          <w:color w:val="auto"/>
          <w:sz w:val="24"/>
          <w:szCs w:val="24"/>
          <w:lang w:eastAsia="et-EE"/>
        </w:rPr>
        <w:t>E</w:t>
      </w:r>
      <w:r w:rsidR="00B252E7" w:rsidRPr="00B252E7">
        <w:rPr>
          <w:rFonts w:ascii="Times New Roman" w:eastAsia="Calibri,Times New Roman" w:hAnsi="Times New Roman" w:cs="Times New Roman"/>
          <w:b/>
          <w:bCs/>
          <w:color w:val="auto"/>
          <w:sz w:val="24"/>
          <w:szCs w:val="24"/>
          <w:lang w:eastAsia="et-EE"/>
        </w:rPr>
        <w:t>ESSÕNA</w:t>
      </w:r>
      <w:bookmarkEnd w:id="1"/>
    </w:p>
    <w:p w14:paraId="1F1E39CC" w14:textId="77777777" w:rsidR="003866F5" w:rsidRDefault="003866F5" w:rsidP="003866F5">
      <w:pPr>
        <w:spacing w:after="0"/>
        <w:ind w:firstLine="708"/>
        <w:jc w:val="both"/>
        <w:rPr>
          <w:rFonts w:ascii="Times New Roman" w:eastAsia="Calibri" w:hAnsi="Times New Roman" w:cs="Times New Roman"/>
        </w:rPr>
      </w:pPr>
    </w:p>
    <w:p w14:paraId="659BF869" w14:textId="2526D054" w:rsidR="00887CC6" w:rsidRPr="00AA5A77" w:rsidRDefault="00191550">
      <w:pPr>
        <w:spacing w:after="0" w:line="276" w:lineRule="auto"/>
        <w:ind w:firstLine="708"/>
        <w:jc w:val="both"/>
        <w:rPr>
          <w:rFonts w:ascii="Times New Roman" w:eastAsia="Calibri" w:hAnsi="Times New Roman" w:cs="Times New Roman"/>
          <w:sz w:val="24"/>
          <w:szCs w:val="24"/>
        </w:rPr>
      </w:pPr>
      <w:r w:rsidRPr="00AA5A77">
        <w:rPr>
          <w:rFonts w:ascii="Times New Roman" w:eastAsia="Calibri" w:hAnsi="Times New Roman" w:cs="Times New Roman"/>
          <w:sz w:val="24"/>
          <w:szCs w:val="24"/>
        </w:rPr>
        <w:t xml:space="preserve">Eesti </w:t>
      </w:r>
      <w:r w:rsidR="00D17061" w:rsidRPr="00AA5A77">
        <w:rPr>
          <w:rFonts w:ascii="Times New Roman" w:eastAsia="Calibri" w:hAnsi="Times New Roman" w:cs="Times New Roman"/>
          <w:sz w:val="24"/>
          <w:szCs w:val="24"/>
        </w:rPr>
        <w:t>h</w:t>
      </w:r>
      <w:r w:rsidR="00832419" w:rsidRPr="00AA5A77">
        <w:rPr>
          <w:rFonts w:ascii="Times New Roman" w:eastAsia="Calibri" w:hAnsi="Times New Roman" w:cs="Times New Roman"/>
          <w:sz w:val="24"/>
          <w:szCs w:val="24"/>
        </w:rPr>
        <w:t>ea te</w:t>
      </w:r>
      <w:r w:rsidRPr="00AA5A77">
        <w:rPr>
          <w:rFonts w:ascii="Times New Roman" w:eastAsia="Calibri" w:hAnsi="Times New Roman" w:cs="Times New Roman"/>
          <w:sz w:val="24"/>
          <w:szCs w:val="24"/>
        </w:rPr>
        <w:t xml:space="preserve">adustava eesmärk on </w:t>
      </w:r>
      <w:r w:rsidR="0091577B" w:rsidRPr="0091577B">
        <w:rPr>
          <w:rFonts w:ascii="Times New Roman" w:eastAsia="Calibri" w:hAnsi="Times New Roman" w:cs="Times New Roman"/>
          <w:sz w:val="24"/>
          <w:szCs w:val="24"/>
        </w:rPr>
        <w:t xml:space="preserve">toetada </w:t>
      </w:r>
      <w:r w:rsidR="002F06ED" w:rsidRPr="00AA5A77">
        <w:rPr>
          <w:rFonts w:ascii="Times New Roman" w:eastAsia="Calibri" w:hAnsi="Times New Roman" w:cs="Times New Roman"/>
          <w:sz w:val="24"/>
          <w:szCs w:val="24"/>
        </w:rPr>
        <w:t>teadustava</w:t>
      </w:r>
      <w:r w:rsidR="00121613">
        <w:rPr>
          <w:rFonts w:ascii="Times New Roman" w:eastAsia="Calibri" w:hAnsi="Times New Roman" w:cs="Times New Roman"/>
          <w:sz w:val="24"/>
          <w:szCs w:val="24"/>
        </w:rPr>
        <w:t>,</w:t>
      </w:r>
      <w:r w:rsidR="002F06ED" w:rsidRPr="00AA5A77">
        <w:rPr>
          <w:rFonts w:ascii="Times New Roman" w:eastAsia="Calibri" w:hAnsi="Times New Roman" w:cs="Times New Roman"/>
          <w:sz w:val="24"/>
          <w:szCs w:val="24"/>
        </w:rPr>
        <w:t xml:space="preserve"> kirjelda</w:t>
      </w:r>
      <w:r w:rsidR="00121613">
        <w:rPr>
          <w:rFonts w:ascii="Times New Roman" w:eastAsia="Calibri" w:hAnsi="Times New Roman" w:cs="Times New Roman"/>
          <w:sz w:val="24"/>
          <w:szCs w:val="24"/>
        </w:rPr>
        <w:t>da</w:t>
      </w:r>
      <w:r w:rsidR="002F06ED" w:rsidRPr="00AA5A77">
        <w:rPr>
          <w:rFonts w:ascii="Times New Roman" w:eastAsia="Calibri" w:hAnsi="Times New Roman" w:cs="Times New Roman"/>
          <w:sz w:val="24"/>
          <w:szCs w:val="24"/>
        </w:rPr>
        <w:t xml:space="preserve">, millist käitumist teadlastelt oodatakse </w:t>
      </w:r>
      <w:r w:rsidR="00121613">
        <w:rPr>
          <w:rFonts w:ascii="Times New Roman" w:eastAsia="Calibri" w:hAnsi="Times New Roman" w:cs="Times New Roman"/>
          <w:sz w:val="24"/>
          <w:szCs w:val="24"/>
        </w:rPr>
        <w:t>ning</w:t>
      </w:r>
      <w:r w:rsidR="002F06ED" w:rsidRPr="00AA5A77">
        <w:rPr>
          <w:rFonts w:ascii="Times New Roman" w:eastAsia="Calibri" w:hAnsi="Times New Roman" w:cs="Times New Roman"/>
          <w:sz w:val="24"/>
          <w:szCs w:val="24"/>
        </w:rPr>
        <w:t xml:space="preserve"> mi</w:t>
      </w:r>
      <w:r w:rsidR="00507FF0">
        <w:rPr>
          <w:rFonts w:ascii="Times New Roman" w:eastAsia="Calibri" w:hAnsi="Times New Roman" w:cs="Times New Roman"/>
          <w:sz w:val="24"/>
          <w:szCs w:val="24"/>
        </w:rPr>
        <w:t>ssugune</w:t>
      </w:r>
      <w:r w:rsidR="002F06ED" w:rsidRPr="00AA5A77">
        <w:rPr>
          <w:rFonts w:ascii="Times New Roman" w:eastAsia="Calibri" w:hAnsi="Times New Roman" w:cs="Times New Roman"/>
          <w:sz w:val="24"/>
          <w:szCs w:val="24"/>
        </w:rPr>
        <w:t xml:space="preserve"> on teadusasutuste vastutus hea teaduse tagamisel</w:t>
      </w:r>
      <w:r w:rsidR="00823507">
        <w:rPr>
          <w:rFonts w:ascii="Times New Roman" w:eastAsia="Calibri" w:hAnsi="Times New Roman" w:cs="Times New Roman"/>
          <w:sz w:val="24"/>
          <w:szCs w:val="24"/>
        </w:rPr>
        <w:t xml:space="preserve">, aidates sellega </w:t>
      </w:r>
      <w:r w:rsidR="00121613">
        <w:rPr>
          <w:rFonts w:ascii="Times New Roman" w:eastAsia="Calibri" w:hAnsi="Times New Roman" w:cs="Times New Roman"/>
          <w:sz w:val="24"/>
          <w:szCs w:val="24"/>
        </w:rPr>
        <w:t>suurendada</w:t>
      </w:r>
      <w:r w:rsidR="00823507">
        <w:rPr>
          <w:rFonts w:ascii="Times New Roman" w:eastAsia="Calibri" w:hAnsi="Times New Roman" w:cs="Times New Roman"/>
          <w:sz w:val="24"/>
          <w:szCs w:val="24"/>
        </w:rPr>
        <w:t xml:space="preserve"> teaduse usaldusväärsus</w:t>
      </w:r>
      <w:r w:rsidR="00121613">
        <w:rPr>
          <w:rFonts w:ascii="Times New Roman" w:eastAsia="Calibri" w:hAnsi="Times New Roman" w:cs="Times New Roman"/>
          <w:sz w:val="24"/>
          <w:szCs w:val="24"/>
        </w:rPr>
        <w:t>t</w:t>
      </w:r>
      <w:r w:rsidR="00823507">
        <w:rPr>
          <w:rFonts w:ascii="Times New Roman" w:eastAsia="Calibri" w:hAnsi="Times New Roman" w:cs="Times New Roman"/>
          <w:sz w:val="24"/>
          <w:szCs w:val="24"/>
        </w:rPr>
        <w:t xml:space="preserve"> üksikisiku ja üldsuse silmis</w:t>
      </w:r>
      <w:r w:rsidR="002F06ED" w:rsidRPr="00AA5A77">
        <w:rPr>
          <w:rFonts w:ascii="Times New Roman" w:eastAsia="Calibri" w:hAnsi="Times New Roman" w:cs="Times New Roman"/>
          <w:sz w:val="24"/>
          <w:szCs w:val="24"/>
        </w:rPr>
        <w:t xml:space="preserve">. </w:t>
      </w:r>
      <w:r w:rsidR="006A3A0B" w:rsidRPr="00AA5A77">
        <w:rPr>
          <w:rFonts w:ascii="Times New Roman" w:eastAsia="Calibri" w:hAnsi="Times New Roman" w:cs="Times New Roman"/>
          <w:sz w:val="24"/>
          <w:szCs w:val="24"/>
        </w:rPr>
        <w:t xml:space="preserve">Hea teadustava on </w:t>
      </w:r>
      <w:r w:rsidR="008034DF" w:rsidRPr="00AA5A77">
        <w:rPr>
          <w:rFonts w:ascii="Times New Roman" w:eastAsia="Calibri" w:hAnsi="Times New Roman" w:cs="Times New Roman"/>
          <w:sz w:val="24"/>
          <w:szCs w:val="24"/>
        </w:rPr>
        <w:t xml:space="preserve">kavandatud </w:t>
      </w:r>
      <w:r w:rsidR="006A3A0B" w:rsidRPr="00AA5A77">
        <w:rPr>
          <w:rFonts w:ascii="Times New Roman" w:eastAsia="Calibri" w:hAnsi="Times New Roman" w:cs="Times New Roman"/>
          <w:sz w:val="24"/>
          <w:szCs w:val="24"/>
        </w:rPr>
        <w:t xml:space="preserve">täiendama 2002. aastal vastu võetud Eesti teadlaste eetikakoodeksit. </w:t>
      </w:r>
      <w:r w:rsidR="008034DF" w:rsidRPr="00AA5A77">
        <w:rPr>
          <w:rFonts w:ascii="Times New Roman" w:eastAsia="Calibri" w:hAnsi="Times New Roman" w:cs="Times New Roman"/>
          <w:sz w:val="24"/>
          <w:szCs w:val="24"/>
        </w:rPr>
        <w:t xml:space="preserve">Vajadus </w:t>
      </w:r>
      <w:r w:rsidR="002F06ED" w:rsidRPr="00AA5A77">
        <w:rPr>
          <w:rFonts w:ascii="Times New Roman" w:eastAsia="Calibri" w:hAnsi="Times New Roman" w:cs="Times New Roman"/>
          <w:sz w:val="24"/>
          <w:szCs w:val="24"/>
        </w:rPr>
        <w:t xml:space="preserve">uue dokumendi </w:t>
      </w:r>
      <w:r w:rsidR="008034DF" w:rsidRPr="00AA5A77">
        <w:rPr>
          <w:rFonts w:ascii="Times New Roman" w:eastAsia="Calibri" w:hAnsi="Times New Roman" w:cs="Times New Roman"/>
          <w:sz w:val="24"/>
          <w:szCs w:val="24"/>
        </w:rPr>
        <w:t>järele on tekkinud sellest, et teadus</w:t>
      </w:r>
      <w:r w:rsidR="002F06ED" w:rsidRPr="00AA5A77">
        <w:rPr>
          <w:rFonts w:ascii="Times New Roman" w:eastAsia="Calibri" w:hAnsi="Times New Roman" w:cs="Times New Roman"/>
          <w:sz w:val="24"/>
          <w:szCs w:val="24"/>
        </w:rPr>
        <w:t>e</w:t>
      </w:r>
      <w:r w:rsidR="008034DF" w:rsidRPr="00AA5A77">
        <w:rPr>
          <w:rFonts w:ascii="Times New Roman" w:eastAsia="Calibri" w:hAnsi="Times New Roman" w:cs="Times New Roman"/>
          <w:sz w:val="24"/>
          <w:szCs w:val="24"/>
        </w:rPr>
        <w:t xml:space="preserve"> areng on toonud esile uusi teemasid ja perspektiive, mida koodeks ei kajasta</w:t>
      </w:r>
      <w:r w:rsidR="00D279C3" w:rsidRPr="00AA5A77">
        <w:rPr>
          <w:rFonts w:ascii="Times New Roman" w:eastAsia="Calibri" w:hAnsi="Times New Roman" w:cs="Times New Roman"/>
          <w:sz w:val="24"/>
          <w:szCs w:val="24"/>
        </w:rPr>
        <w:t xml:space="preserve">, </w:t>
      </w:r>
      <w:r w:rsidR="00121613">
        <w:rPr>
          <w:rFonts w:ascii="Times New Roman" w:eastAsia="Calibri" w:hAnsi="Times New Roman" w:cs="Times New Roman"/>
          <w:sz w:val="24"/>
          <w:szCs w:val="24"/>
        </w:rPr>
        <w:t>ning</w:t>
      </w:r>
      <w:r w:rsidR="00D279C3" w:rsidRPr="00AA5A77">
        <w:rPr>
          <w:rFonts w:ascii="Times New Roman" w:eastAsia="Calibri" w:hAnsi="Times New Roman" w:cs="Times New Roman"/>
          <w:sz w:val="24"/>
          <w:szCs w:val="24"/>
        </w:rPr>
        <w:t xml:space="preserve"> lisanud kaalutluskohti</w:t>
      </w:r>
      <w:r w:rsidR="00B12611" w:rsidRPr="00AA5A77">
        <w:rPr>
          <w:rFonts w:ascii="Times New Roman" w:eastAsia="Calibri" w:hAnsi="Times New Roman" w:cs="Times New Roman"/>
          <w:sz w:val="24"/>
          <w:szCs w:val="24"/>
        </w:rPr>
        <w:t>.</w:t>
      </w:r>
    </w:p>
    <w:p w14:paraId="2B95C1EB" w14:textId="77777777" w:rsidR="00B12611" w:rsidRPr="00AA5A77" w:rsidRDefault="00B12611">
      <w:pPr>
        <w:spacing w:after="0" w:line="276" w:lineRule="auto"/>
        <w:ind w:firstLine="708"/>
        <w:jc w:val="both"/>
        <w:rPr>
          <w:rFonts w:ascii="Times New Roman" w:eastAsia="Calibri" w:hAnsi="Times New Roman" w:cs="Times New Roman"/>
          <w:sz w:val="24"/>
          <w:szCs w:val="24"/>
        </w:rPr>
      </w:pPr>
    </w:p>
    <w:p w14:paraId="2B3D0BD2" w14:textId="29D7C33F" w:rsidR="00887CC6" w:rsidRPr="00AA5A77" w:rsidRDefault="006A3A0B">
      <w:pPr>
        <w:spacing w:after="0" w:line="276" w:lineRule="auto"/>
        <w:jc w:val="both"/>
        <w:rPr>
          <w:rFonts w:ascii="Times New Roman" w:eastAsia="Calibri" w:hAnsi="Times New Roman" w:cs="Times New Roman"/>
          <w:sz w:val="24"/>
          <w:szCs w:val="24"/>
        </w:rPr>
      </w:pPr>
      <w:r w:rsidRPr="00AA5A77">
        <w:rPr>
          <w:rFonts w:ascii="Times New Roman" w:eastAsia="Calibri" w:hAnsi="Times New Roman" w:cs="Times New Roman"/>
          <w:sz w:val="24"/>
          <w:szCs w:val="24"/>
        </w:rPr>
        <w:tab/>
        <w:t xml:space="preserve">Hea teadustava on kahetasandiline, </w:t>
      </w:r>
      <w:r w:rsidR="00D279C3" w:rsidRPr="00AA5A77">
        <w:rPr>
          <w:rFonts w:ascii="Times New Roman" w:eastAsia="Calibri" w:hAnsi="Times New Roman" w:cs="Times New Roman"/>
          <w:sz w:val="24"/>
          <w:szCs w:val="24"/>
        </w:rPr>
        <w:t>tuues esile teadlaste ja teadusasutuste vastutuse.</w:t>
      </w:r>
      <w:r w:rsidRPr="00AA5A77">
        <w:rPr>
          <w:rFonts w:ascii="Times New Roman" w:eastAsia="Calibri" w:hAnsi="Times New Roman" w:cs="Times New Roman"/>
          <w:sz w:val="24"/>
          <w:szCs w:val="24"/>
        </w:rPr>
        <w:t xml:space="preserve"> </w:t>
      </w:r>
      <w:r w:rsidR="00121613">
        <w:rPr>
          <w:rFonts w:ascii="Times New Roman" w:eastAsia="Calibri" w:hAnsi="Times New Roman" w:cs="Times New Roman"/>
          <w:sz w:val="24"/>
          <w:szCs w:val="24"/>
        </w:rPr>
        <w:t>Sellise</w:t>
      </w:r>
      <w:r w:rsidRPr="00AA5A77">
        <w:rPr>
          <w:rFonts w:ascii="Times New Roman" w:eastAsia="Calibri" w:hAnsi="Times New Roman" w:cs="Times New Roman"/>
          <w:sz w:val="24"/>
          <w:szCs w:val="24"/>
        </w:rPr>
        <w:t xml:space="preserve"> jaotuse eeskujuks on </w:t>
      </w:r>
      <w:r w:rsidR="00455896" w:rsidRPr="00AA5A77">
        <w:rPr>
          <w:rFonts w:ascii="Times New Roman" w:eastAsia="Calibri" w:hAnsi="Times New Roman" w:cs="Times New Roman"/>
          <w:sz w:val="24"/>
          <w:szCs w:val="24"/>
        </w:rPr>
        <w:t>Taani hea teadustava dokument</w:t>
      </w:r>
      <w:r w:rsidR="00455896" w:rsidRPr="00AA5A77">
        <w:rPr>
          <w:rStyle w:val="FootnoteReference"/>
          <w:rFonts w:ascii="Times New Roman" w:eastAsia="Calibri" w:hAnsi="Times New Roman" w:cs="Times New Roman"/>
          <w:sz w:val="24"/>
          <w:szCs w:val="24"/>
        </w:rPr>
        <w:footnoteReference w:id="1"/>
      </w:r>
      <w:r w:rsidR="003E7D9E" w:rsidRPr="00AA5A77">
        <w:rPr>
          <w:rFonts w:ascii="Times New Roman" w:eastAsia="Calibri" w:hAnsi="Times New Roman" w:cs="Times New Roman"/>
          <w:sz w:val="24"/>
          <w:szCs w:val="24"/>
        </w:rPr>
        <w:t>. Jaotus aitab rõhutada, et vastutus eetilise teaduse ees</w:t>
      </w:r>
      <w:r w:rsidR="008034DF" w:rsidRPr="00AA5A77">
        <w:rPr>
          <w:rFonts w:ascii="Times New Roman" w:eastAsia="Calibri" w:hAnsi="Times New Roman" w:cs="Times New Roman"/>
          <w:sz w:val="24"/>
          <w:szCs w:val="24"/>
        </w:rPr>
        <w:t>t</w:t>
      </w:r>
      <w:r w:rsidR="003E7D9E" w:rsidRPr="00AA5A77">
        <w:rPr>
          <w:rFonts w:ascii="Times New Roman" w:eastAsia="Calibri" w:hAnsi="Times New Roman" w:cs="Times New Roman"/>
          <w:sz w:val="24"/>
          <w:szCs w:val="24"/>
        </w:rPr>
        <w:t xml:space="preserve"> lasub kõigil neil, kes teaduses tegutsevad</w:t>
      </w:r>
      <w:r w:rsidR="00E602A0" w:rsidRPr="00AA5A77">
        <w:rPr>
          <w:rFonts w:ascii="Times New Roman" w:eastAsia="Calibri" w:hAnsi="Times New Roman" w:cs="Times New Roman"/>
          <w:sz w:val="24"/>
          <w:szCs w:val="24"/>
        </w:rPr>
        <w:t>: üksi</w:t>
      </w:r>
      <w:r w:rsidR="002476EE">
        <w:rPr>
          <w:rFonts w:ascii="Times New Roman" w:eastAsia="Calibri" w:hAnsi="Times New Roman" w:cs="Times New Roman"/>
          <w:sz w:val="24"/>
          <w:szCs w:val="24"/>
        </w:rPr>
        <w:t>k</w:t>
      </w:r>
      <w:r w:rsidR="00E602A0" w:rsidRPr="00AA5A77">
        <w:rPr>
          <w:rFonts w:ascii="Times New Roman" w:eastAsia="Calibri" w:hAnsi="Times New Roman" w:cs="Times New Roman"/>
          <w:sz w:val="24"/>
          <w:szCs w:val="24"/>
        </w:rPr>
        <w:t>teadlas</w:t>
      </w:r>
      <w:r w:rsidR="00782ED1">
        <w:rPr>
          <w:rFonts w:ascii="Times New Roman" w:eastAsia="Calibri" w:hAnsi="Times New Roman" w:cs="Times New Roman"/>
          <w:sz w:val="24"/>
          <w:szCs w:val="24"/>
        </w:rPr>
        <w:t>t</w:t>
      </w:r>
      <w:r w:rsidR="00E602A0" w:rsidRPr="00AA5A77">
        <w:rPr>
          <w:rFonts w:ascii="Times New Roman" w:eastAsia="Calibri" w:hAnsi="Times New Roman" w:cs="Times New Roman"/>
          <w:sz w:val="24"/>
          <w:szCs w:val="24"/>
        </w:rPr>
        <w:t>el, uurimisrühmadel, instituutidel, ülikoolidel, teadusajakirjadel, teaduse rahastajatel</w:t>
      </w:r>
      <w:r w:rsidR="00D279C3" w:rsidRPr="00AA5A77">
        <w:rPr>
          <w:rFonts w:ascii="Times New Roman" w:eastAsia="Calibri" w:hAnsi="Times New Roman" w:cs="Times New Roman"/>
          <w:sz w:val="24"/>
          <w:szCs w:val="24"/>
        </w:rPr>
        <w:t xml:space="preserve">, </w:t>
      </w:r>
      <w:r w:rsidR="00E602A0" w:rsidRPr="00AA5A77">
        <w:rPr>
          <w:rFonts w:ascii="Times New Roman" w:eastAsia="Calibri" w:hAnsi="Times New Roman" w:cs="Times New Roman"/>
          <w:sz w:val="24"/>
          <w:szCs w:val="24"/>
        </w:rPr>
        <w:t>hindajatel</w:t>
      </w:r>
      <w:r w:rsidR="00D279C3" w:rsidRPr="00AA5A77">
        <w:rPr>
          <w:rFonts w:ascii="Times New Roman" w:eastAsia="Calibri" w:hAnsi="Times New Roman" w:cs="Times New Roman"/>
          <w:sz w:val="24"/>
          <w:szCs w:val="24"/>
        </w:rPr>
        <w:t xml:space="preserve"> ja teadlasi ühendavatel organisatsioonidel</w:t>
      </w:r>
      <w:r w:rsidR="003E7D9E" w:rsidRPr="00AA5A77">
        <w:rPr>
          <w:rFonts w:ascii="Times New Roman" w:eastAsia="Calibri" w:hAnsi="Times New Roman" w:cs="Times New Roman"/>
          <w:sz w:val="24"/>
          <w:szCs w:val="24"/>
        </w:rPr>
        <w:t xml:space="preserve">. </w:t>
      </w:r>
      <w:r w:rsidR="006A3834" w:rsidRPr="00AA5A77">
        <w:rPr>
          <w:rFonts w:ascii="Times New Roman" w:eastAsia="Calibri" w:hAnsi="Times New Roman" w:cs="Times New Roman"/>
          <w:sz w:val="24"/>
          <w:szCs w:val="24"/>
        </w:rPr>
        <w:t xml:space="preserve">Teadlased üksi ei saa tagada head teadust. </w:t>
      </w:r>
      <w:r w:rsidR="00D279C3" w:rsidRPr="00AA5A77">
        <w:rPr>
          <w:rFonts w:ascii="Times New Roman" w:eastAsia="Calibri" w:hAnsi="Times New Roman" w:cs="Times New Roman"/>
          <w:sz w:val="24"/>
          <w:szCs w:val="24"/>
        </w:rPr>
        <w:t>Selleks et teadlased saaksid käituda eetiliselt, on vaja luua vastavad tingimused organisatsiooni</w:t>
      </w:r>
      <w:r w:rsidR="006A3834" w:rsidRPr="00AA5A77">
        <w:rPr>
          <w:rFonts w:ascii="Times New Roman" w:eastAsia="Calibri" w:hAnsi="Times New Roman" w:cs="Times New Roman"/>
          <w:sz w:val="24"/>
          <w:szCs w:val="24"/>
        </w:rPr>
        <w:t xml:space="preserve"> ja süsteemi tasandil.</w:t>
      </w:r>
    </w:p>
    <w:p w14:paraId="5FFB3AA6" w14:textId="77777777" w:rsidR="00B12611" w:rsidRPr="00AA5A77" w:rsidRDefault="00B12611">
      <w:pPr>
        <w:spacing w:after="0" w:line="276" w:lineRule="auto"/>
        <w:jc w:val="both"/>
        <w:rPr>
          <w:rFonts w:ascii="Times New Roman" w:eastAsia="Calibri" w:hAnsi="Times New Roman" w:cs="Times New Roman"/>
          <w:sz w:val="24"/>
          <w:szCs w:val="24"/>
        </w:rPr>
      </w:pPr>
    </w:p>
    <w:p w14:paraId="4405D775" w14:textId="1B6BF03D" w:rsidR="00887CC6" w:rsidRPr="00AA5A77" w:rsidRDefault="003E7D9E">
      <w:pPr>
        <w:spacing w:after="0" w:line="276" w:lineRule="auto"/>
        <w:jc w:val="both"/>
        <w:rPr>
          <w:rFonts w:ascii="Times New Roman" w:eastAsia="Calibri" w:hAnsi="Times New Roman" w:cs="Times New Roman"/>
          <w:sz w:val="24"/>
          <w:szCs w:val="24"/>
        </w:rPr>
      </w:pPr>
      <w:r w:rsidRPr="00AA5A77">
        <w:rPr>
          <w:rFonts w:ascii="Times New Roman" w:eastAsia="Calibri" w:hAnsi="Times New Roman" w:cs="Times New Roman"/>
          <w:sz w:val="24"/>
          <w:szCs w:val="24"/>
        </w:rPr>
        <w:tab/>
        <w:t xml:space="preserve">Eesti hea teadustava on loodud raamdokumendina, mis </w:t>
      </w:r>
      <w:r w:rsidR="00156B15" w:rsidRPr="00AA5A77">
        <w:rPr>
          <w:rFonts w:ascii="Times New Roman" w:eastAsia="Calibri" w:hAnsi="Times New Roman" w:cs="Times New Roman"/>
          <w:sz w:val="24"/>
          <w:szCs w:val="24"/>
        </w:rPr>
        <w:t xml:space="preserve">kehtib </w:t>
      </w:r>
      <w:r w:rsidRPr="00AA5A77">
        <w:rPr>
          <w:rFonts w:ascii="Times New Roman" w:eastAsia="Calibri" w:hAnsi="Times New Roman" w:cs="Times New Roman"/>
          <w:sz w:val="24"/>
          <w:szCs w:val="24"/>
        </w:rPr>
        <w:t xml:space="preserve">kogu Eesti teadusele. Raamdokumendi eesmärk on olla abiks ja eeskujuks Eesti </w:t>
      </w:r>
      <w:r w:rsidR="001F2FBA" w:rsidRPr="00AA5A77">
        <w:rPr>
          <w:rFonts w:ascii="Times New Roman" w:eastAsia="Calibri" w:hAnsi="Times New Roman" w:cs="Times New Roman"/>
          <w:sz w:val="24"/>
          <w:szCs w:val="24"/>
        </w:rPr>
        <w:t xml:space="preserve">ülikoolidele </w:t>
      </w:r>
      <w:r w:rsidR="00330A13">
        <w:rPr>
          <w:rFonts w:ascii="Times New Roman" w:eastAsia="Calibri" w:hAnsi="Times New Roman" w:cs="Times New Roman"/>
          <w:sz w:val="24"/>
          <w:szCs w:val="24"/>
        </w:rPr>
        <w:t>ning</w:t>
      </w:r>
      <w:r w:rsidR="001F2FBA" w:rsidRPr="00AA5A77">
        <w:rPr>
          <w:rFonts w:ascii="Times New Roman" w:eastAsia="Calibri" w:hAnsi="Times New Roman" w:cs="Times New Roman"/>
          <w:sz w:val="24"/>
          <w:szCs w:val="24"/>
        </w:rPr>
        <w:t xml:space="preserve"> </w:t>
      </w:r>
      <w:r w:rsidR="00782ED1">
        <w:rPr>
          <w:rFonts w:ascii="Times New Roman" w:eastAsia="Calibri" w:hAnsi="Times New Roman" w:cs="Times New Roman"/>
          <w:sz w:val="24"/>
          <w:szCs w:val="24"/>
        </w:rPr>
        <w:t xml:space="preserve">teistele </w:t>
      </w:r>
      <w:r w:rsidRPr="00AA5A77">
        <w:rPr>
          <w:rFonts w:ascii="Times New Roman" w:eastAsia="Calibri" w:hAnsi="Times New Roman" w:cs="Times New Roman"/>
          <w:sz w:val="24"/>
          <w:szCs w:val="24"/>
        </w:rPr>
        <w:t xml:space="preserve">teadusasutustele oma teadustava sõnastamisel ja vastuvõtmisel, mille alusel saaks iga asutus </w:t>
      </w:r>
      <w:r w:rsidR="00330A13">
        <w:rPr>
          <w:rFonts w:ascii="Times New Roman" w:eastAsia="Calibri" w:hAnsi="Times New Roman" w:cs="Times New Roman"/>
          <w:sz w:val="24"/>
          <w:szCs w:val="24"/>
        </w:rPr>
        <w:t>juurutada hea te</w:t>
      </w:r>
      <w:r w:rsidRPr="00AA5A77">
        <w:rPr>
          <w:rFonts w:ascii="Times New Roman" w:eastAsia="Calibri" w:hAnsi="Times New Roman" w:cs="Times New Roman"/>
          <w:sz w:val="24"/>
          <w:szCs w:val="24"/>
        </w:rPr>
        <w:t>aduse põhimõtteid</w:t>
      </w:r>
      <w:r w:rsidR="00330A13">
        <w:rPr>
          <w:rFonts w:ascii="Times New Roman" w:eastAsia="Calibri" w:hAnsi="Times New Roman" w:cs="Times New Roman"/>
          <w:sz w:val="24"/>
          <w:szCs w:val="24"/>
        </w:rPr>
        <w:t xml:space="preserve"> </w:t>
      </w:r>
      <w:r w:rsidRPr="00AA5A77">
        <w:rPr>
          <w:rFonts w:ascii="Times New Roman" w:eastAsia="Calibri" w:hAnsi="Times New Roman" w:cs="Times New Roman"/>
          <w:sz w:val="24"/>
          <w:szCs w:val="24"/>
        </w:rPr>
        <w:t>ning</w:t>
      </w:r>
      <w:r w:rsidR="00C24DCE" w:rsidRPr="00AA5A77">
        <w:rPr>
          <w:rFonts w:ascii="Times New Roman" w:eastAsia="Calibri" w:hAnsi="Times New Roman" w:cs="Times New Roman"/>
          <w:sz w:val="24"/>
          <w:szCs w:val="24"/>
        </w:rPr>
        <w:t xml:space="preserve"> </w:t>
      </w:r>
      <w:r w:rsidR="00330A13">
        <w:rPr>
          <w:rFonts w:ascii="Times New Roman" w:eastAsia="Calibri" w:hAnsi="Times New Roman" w:cs="Times New Roman"/>
          <w:sz w:val="24"/>
          <w:szCs w:val="24"/>
        </w:rPr>
        <w:t xml:space="preserve">menetleda </w:t>
      </w:r>
      <w:r w:rsidR="001F2FBA" w:rsidRPr="00AA5A77">
        <w:rPr>
          <w:rFonts w:ascii="Times New Roman" w:eastAsia="Calibri" w:hAnsi="Times New Roman" w:cs="Times New Roman"/>
          <w:sz w:val="24"/>
          <w:szCs w:val="24"/>
        </w:rPr>
        <w:t>väärkäitumise juhtumeid</w:t>
      </w:r>
      <w:r w:rsidR="00330A13">
        <w:rPr>
          <w:rFonts w:ascii="Times New Roman" w:eastAsia="Calibri" w:hAnsi="Times New Roman" w:cs="Times New Roman"/>
          <w:sz w:val="24"/>
          <w:szCs w:val="24"/>
        </w:rPr>
        <w:t xml:space="preserve">, lähtudes </w:t>
      </w:r>
      <w:r w:rsidR="00330A13" w:rsidRPr="00AA5A77">
        <w:rPr>
          <w:rFonts w:ascii="Times New Roman" w:eastAsia="Calibri" w:hAnsi="Times New Roman" w:cs="Times New Roman"/>
          <w:sz w:val="24"/>
          <w:szCs w:val="24"/>
        </w:rPr>
        <w:t>isekeskis</w:t>
      </w:r>
      <w:r w:rsidR="00330A13">
        <w:rPr>
          <w:rFonts w:ascii="Times New Roman" w:eastAsia="Calibri" w:hAnsi="Times New Roman" w:cs="Times New Roman"/>
          <w:sz w:val="24"/>
          <w:szCs w:val="24"/>
        </w:rPr>
        <w:t xml:space="preserve"> kokkulepitud toimingutest</w:t>
      </w:r>
      <w:r w:rsidRPr="00AA5A77">
        <w:rPr>
          <w:rFonts w:ascii="Times New Roman" w:eastAsia="Calibri" w:hAnsi="Times New Roman" w:cs="Times New Roman"/>
          <w:sz w:val="24"/>
          <w:szCs w:val="24"/>
        </w:rPr>
        <w:t>. Igale asutusele jääb siiski piisava</w:t>
      </w:r>
      <w:r w:rsidR="00330A13">
        <w:rPr>
          <w:rFonts w:ascii="Times New Roman" w:eastAsia="Calibri" w:hAnsi="Times New Roman" w:cs="Times New Roman"/>
          <w:sz w:val="24"/>
          <w:szCs w:val="24"/>
        </w:rPr>
        <w:t>lt</w:t>
      </w:r>
      <w:r w:rsidRPr="00AA5A77">
        <w:rPr>
          <w:rFonts w:ascii="Times New Roman" w:eastAsia="Calibri" w:hAnsi="Times New Roman" w:cs="Times New Roman"/>
          <w:sz w:val="24"/>
          <w:szCs w:val="24"/>
        </w:rPr>
        <w:t xml:space="preserve"> autonoomiat sõnastada oma dokument</w:t>
      </w:r>
      <w:r w:rsidR="00C24DCE" w:rsidRPr="00AA5A77">
        <w:rPr>
          <w:rFonts w:ascii="Times New Roman" w:eastAsia="Calibri" w:hAnsi="Times New Roman" w:cs="Times New Roman"/>
          <w:sz w:val="24"/>
          <w:szCs w:val="24"/>
        </w:rPr>
        <w:t xml:space="preserve"> ning </w:t>
      </w:r>
      <w:r w:rsidR="00156B15" w:rsidRPr="00AA5A77">
        <w:rPr>
          <w:rFonts w:ascii="Times New Roman" w:eastAsia="Calibri" w:hAnsi="Times New Roman" w:cs="Times New Roman"/>
          <w:sz w:val="24"/>
          <w:szCs w:val="24"/>
        </w:rPr>
        <w:t xml:space="preserve">sellega </w:t>
      </w:r>
      <w:r w:rsidR="00C24DCE" w:rsidRPr="00AA5A77">
        <w:rPr>
          <w:rFonts w:ascii="Times New Roman" w:eastAsia="Calibri" w:hAnsi="Times New Roman" w:cs="Times New Roman"/>
          <w:sz w:val="24"/>
          <w:szCs w:val="24"/>
        </w:rPr>
        <w:t>seotud protseduurireeglid</w:t>
      </w:r>
      <w:r w:rsidRPr="00AA5A77">
        <w:rPr>
          <w:rFonts w:ascii="Times New Roman" w:eastAsia="Calibri" w:hAnsi="Times New Roman" w:cs="Times New Roman"/>
          <w:sz w:val="24"/>
          <w:szCs w:val="24"/>
        </w:rPr>
        <w:t xml:space="preserve"> </w:t>
      </w:r>
      <w:r w:rsidR="00330A13">
        <w:rPr>
          <w:rFonts w:ascii="Times New Roman" w:eastAsia="Calibri" w:hAnsi="Times New Roman" w:cs="Times New Roman"/>
          <w:sz w:val="24"/>
          <w:szCs w:val="24"/>
        </w:rPr>
        <w:t>kooskõlas</w:t>
      </w:r>
      <w:r w:rsidRPr="00AA5A77">
        <w:rPr>
          <w:rFonts w:ascii="Times New Roman" w:eastAsia="Calibri" w:hAnsi="Times New Roman" w:cs="Times New Roman"/>
          <w:sz w:val="24"/>
          <w:szCs w:val="24"/>
        </w:rPr>
        <w:t xml:space="preserve"> asutuse eripärade ja vajaduste</w:t>
      </w:r>
      <w:r w:rsidR="00330A13">
        <w:rPr>
          <w:rFonts w:ascii="Times New Roman" w:eastAsia="Calibri" w:hAnsi="Times New Roman" w:cs="Times New Roman"/>
          <w:sz w:val="24"/>
          <w:szCs w:val="24"/>
        </w:rPr>
        <w:t>ga</w:t>
      </w:r>
      <w:r w:rsidRPr="00AA5A77">
        <w:rPr>
          <w:rFonts w:ascii="Times New Roman" w:eastAsia="Calibri" w:hAnsi="Times New Roman" w:cs="Times New Roman"/>
          <w:sz w:val="24"/>
          <w:szCs w:val="24"/>
        </w:rPr>
        <w:t xml:space="preserve">, </w:t>
      </w:r>
      <w:r w:rsidR="00156B15" w:rsidRPr="00AA5A77">
        <w:rPr>
          <w:rFonts w:ascii="Times New Roman" w:eastAsia="Calibri" w:hAnsi="Times New Roman" w:cs="Times New Roman"/>
          <w:sz w:val="24"/>
          <w:szCs w:val="24"/>
        </w:rPr>
        <w:t>pidades silmas</w:t>
      </w:r>
      <w:r w:rsidRPr="00AA5A77">
        <w:rPr>
          <w:rFonts w:ascii="Times New Roman" w:eastAsia="Calibri" w:hAnsi="Times New Roman" w:cs="Times New Roman"/>
          <w:sz w:val="24"/>
          <w:szCs w:val="24"/>
        </w:rPr>
        <w:t>, et need põhimõtted o</w:t>
      </w:r>
      <w:r w:rsidR="00156B15" w:rsidRPr="00AA5A77">
        <w:rPr>
          <w:rFonts w:ascii="Times New Roman" w:eastAsia="Calibri" w:hAnsi="Times New Roman" w:cs="Times New Roman"/>
          <w:sz w:val="24"/>
          <w:szCs w:val="24"/>
        </w:rPr>
        <w:t>leks</w:t>
      </w:r>
      <w:r w:rsidR="00C95D70" w:rsidRPr="00AA5A77">
        <w:rPr>
          <w:rFonts w:ascii="Times New Roman" w:eastAsia="Calibri" w:hAnsi="Times New Roman" w:cs="Times New Roman"/>
          <w:sz w:val="24"/>
          <w:szCs w:val="24"/>
        </w:rPr>
        <w:t>id</w:t>
      </w:r>
      <w:r w:rsidRPr="00AA5A77">
        <w:rPr>
          <w:rFonts w:ascii="Times New Roman" w:eastAsia="Calibri" w:hAnsi="Times New Roman" w:cs="Times New Roman"/>
          <w:sz w:val="24"/>
          <w:szCs w:val="24"/>
        </w:rPr>
        <w:t xml:space="preserve"> kooskõlas Eesti hea teadustavaga.</w:t>
      </w:r>
    </w:p>
    <w:p w14:paraId="2F278596" w14:textId="77777777" w:rsidR="00887CC6" w:rsidRPr="00AA5A77" w:rsidRDefault="00887CC6">
      <w:pPr>
        <w:spacing w:after="0" w:line="276" w:lineRule="auto"/>
        <w:jc w:val="both"/>
        <w:rPr>
          <w:rFonts w:ascii="Times New Roman" w:eastAsia="Calibri" w:hAnsi="Times New Roman" w:cs="Times New Roman"/>
          <w:sz w:val="24"/>
          <w:szCs w:val="24"/>
        </w:rPr>
      </w:pPr>
    </w:p>
    <w:p w14:paraId="1A3C9C6B" w14:textId="4B4CACC7" w:rsidR="00887CC6" w:rsidRPr="00AA5A77" w:rsidRDefault="00C24DCE">
      <w:pPr>
        <w:spacing w:after="0" w:line="276" w:lineRule="auto"/>
        <w:jc w:val="both"/>
        <w:rPr>
          <w:rFonts w:ascii="Times New Roman" w:eastAsia="Calibri" w:hAnsi="Times New Roman" w:cs="Times New Roman"/>
          <w:sz w:val="24"/>
          <w:szCs w:val="24"/>
        </w:rPr>
      </w:pPr>
      <w:r w:rsidRPr="00AA5A77">
        <w:rPr>
          <w:rFonts w:ascii="Times New Roman" w:eastAsia="Calibri" w:hAnsi="Times New Roman" w:cs="Times New Roman"/>
          <w:sz w:val="24"/>
          <w:szCs w:val="24"/>
        </w:rPr>
        <w:tab/>
        <w:t>Eesti hea</w:t>
      </w:r>
      <w:r w:rsidR="00C95D70" w:rsidRPr="00AA5A77">
        <w:rPr>
          <w:rFonts w:ascii="Times New Roman" w:eastAsia="Calibri" w:hAnsi="Times New Roman" w:cs="Times New Roman"/>
          <w:sz w:val="24"/>
          <w:szCs w:val="24"/>
        </w:rPr>
        <w:t xml:space="preserve"> </w:t>
      </w:r>
      <w:r w:rsidRPr="00AA5A77">
        <w:rPr>
          <w:rFonts w:ascii="Times New Roman" w:eastAsia="Calibri" w:hAnsi="Times New Roman" w:cs="Times New Roman"/>
          <w:sz w:val="24"/>
          <w:szCs w:val="24"/>
        </w:rPr>
        <w:t xml:space="preserve">teadustava </w:t>
      </w:r>
      <w:r w:rsidR="001F2FBA" w:rsidRPr="00AA5A77">
        <w:rPr>
          <w:rFonts w:ascii="Times New Roman" w:eastAsia="Calibri" w:hAnsi="Times New Roman" w:cs="Times New Roman"/>
          <w:sz w:val="24"/>
          <w:szCs w:val="24"/>
        </w:rPr>
        <w:t xml:space="preserve">dokument </w:t>
      </w:r>
      <w:r w:rsidRPr="00AA5A77">
        <w:rPr>
          <w:rFonts w:ascii="Times New Roman" w:eastAsia="Calibri" w:hAnsi="Times New Roman" w:cs="Times New Roman"/>
          <w:sz w:val="24"/>
          <w:szCs w:val="24"/>
        </w:rPr>
        <w:t>koosneb teaduse põhiväärtustest, hea teaduse standarditest, probleemjuhtumite</w:t>
      </w:r>
      <w:r w:rsidR="00156B15" w:rsidRPr="00AA5A77">
        <w:rPr>
          <w:rFonts w:ascii="Times New Roman" w:eastAsia="Calibri" w:hAnsi="Times New Roman" w:cs="Times New Roman"/>
          <w:sz w:val="24"/>
          <w:szCs w:val="24"/>
        </w:rPr>
        <w:t xml:space="preserve"> näidetest</w:t>
      </w:r>
      <w:r w:rsidR="00975810">
        <w:rPr>
          <w:rStyle w:val="FootnoteReference"/>
          <w:rFonts w:ascii="Times New Roman" w:eastAsia="Calibri" w:hAnsi="Times New Roman" w:cs="Times New Roman"/>
          <w:sz w:val="24"/>
          <w:szCs w:val="24"/>
        </w:rPr>
        <w:footnoteReference w:id="2"/>
      </w:r>
      <w:r w:rsidRPr="00AA5A77">
        <w:rPr>
          <w:rFonts w:ascii="Times New Roman" w:eastAsia="Calibri" w:hAnsi="Times New Roman" w:cs="Times New Roman"/>
          <w:sz w:val="24"/>
          <w:szCs w:val="24"/>
        </w:rPr>
        <w:t xml:space="preserve"> </w:t>
      </w:r>
      <w:r w:rsidR="00330A13">
        <w:rPr>
          <w:rFonts w:ascii="Times New Roman" w:eastAsia="Calibri" w:hAnsi="Times New Roman" w:cs="Times New Roman"/>
          <w:sz w:val="24"/>
          <w:szCs w:val="24"/>
        </w:rPr>
        <w:t>ja</w:t>
      </w:r>
      <w:r w:rsidRPr="00AA5A77">
        <w:rPr>
          <w:rFonts w:ascii="Times New Roman" w:eastAsia="Calibri" w:hAnsi="Times New Roman" w:cs="Times New Roman"/>
          <w:sz w:val="24"/>
          <w:szCs w:val="24"/>
        </w:rPr>
        <w:t xml:space="preserve"> teadustavas kasutatud terminite</w:t>
      </w:r>
      <w:r w:rsidR="00330A13">
        <w:rPr>
          <w:rFonts w:ascii="Times New Roman" w:eastAsia="Calibri" w:hAnsi="Times New Roman" w:cs="Times New Roman"/>
          <w:sz w:val="24"/>
          <w:szCs w:val="24"/>
        </w:rPr>
        <w:t xml:space="preserve"> selgitustest</w:t>
      </w:r>
      <w:r w:rsidR="00975810">
        <w:rPr>
          <w:rStyle w:val="FootnoteReference"/>
          <w:rFonts w:ascii="Times New Roman" w:eastAsia="Calibri" w:hAnsi="Times New Roman" w:cs="Times New Roman"/>
          <w:sz w:val="24"/>
          <w:szCs w:val="24"/>
        </w:rPr>
        <w:footnoteReference w:id="3"/>
      </w:r>
      <w:r w:rsidRPr="00AA5A77">
        <w:rPr>
          <w:rFonts w:ascii="Times New Roman" w:eastAsia="Calibri" w:hAnsi="Times New Roman" w:cs="Times New Roman"/>
          <w:sz w:val="24"/>
          <w:szCs w:val="24"/>
        </w:rPr>
        <w:t xml:space="preserve">. Väärtused on aluseks </w:t>
      </w:r>
      <w:r w:rsidR="00156B15" w:rsidRPr="00AA5A77">
        <w:rPr>
          <w:rFonts w:ascii="Times New Roman" w:eastAsia="Calibri" w:hAnsi="Times New Roman" w:cs="Times New Roman"/>
          <w:sz w:val="24"/>
          <w:szCs w:val="24"/>
        </w:rPr>
        <w:t>standarditele, mida</w:t>
      </w:r>
      <w:r w:rsidR="00330A13">
        <w:rPr>
          <w:rFonts w:ascii="Times New Roman" w:eastAsia="Calibri" w:hAnsi="Times New Roman" w:cs="Times New Roman"/>
          <w:sz w:val="24"/>
          <w:szCs w:val="24"/>
        </w:rPr>
        <w:t xml:space="preserve"> peaks</w:t>
      </w:r>
      <w:r w:rsidR="00156B15" w:rsidRPr="00AA5A77">
        <w:rPr>
          <w:rFonts w:ascii="Times New Roman" w:eastAsia="Calibri" w:hAnsi="Times New Roman" w:cs="Times New Roman"/>
          <w:sz w:val="24"/>
          <w:szCs w:val="24"/>
        </w:rPr>
        <w:t xml:space="preserve"> hea teaduse tegemise</w:t>
      </w:r>
      <w:r w:rsidR="00330A13">
        <w:rPr>
          <w:rFonts w:ascii="Times New Roman" w:eastAsia="Calibri" w:hAnsi="Times New Roman" w:cs="Times New Roman"/>
          <w:sz w:val="24"/>
          <w:szCs w:val="24"/>
        </w:rPr>
        <w:t xml:space="preserve">l </w:t>
      </w:r>
      <w:r w:rsidR="00156B15" w:rsidRPr="00AA5A77">
        <w:rPr>
          <w:rFonts w:ascii="Times New Roman" w:eastAsia="Calibri" w:hAnsi="Times New Roman" w:cs="Times New Roman"/>
          <w:sz w:val="24"/>
          <w:szCs w:val="24"/>
        </w:rPr>
        <w:t xml:space="preserve">järgima. </w:t>
      </w:r>
      <w:r w:rsidRPr="00AA5A77">
        <w:rPr>
          <w:rFonts w:ascii="Times New Roman" w:eastAsia="Calibri" w:hAnsi="Times New Roman" w:cs="Times New Roman"/>
          <w:sz w:val="24"/>
          <w:szCs w:val="24"/>
        </w:rPr>
        <w:t xml:space="preserve">Standardite </w:t>
      </w:r>
      <w:r w:rsidR="00156B15" w:rsidRPr="00AA5A77">
        <w:rPr>
          <w:rFonts w:ascii="Times New Roman" w:eastAsia="Calibri" w:hAnsi="Times New Roman" w:cs="Times New Roman"/>
          <w:sz w:val="24"/>
          <w:szCs w:val="24"/>
        </w:rPr>
        <w:t>peatükk on jaotatud eri osade</w:t>
      </w:r>
      <w:r w:rsidR="00330A13">
        <w:rPr>
          <w:rFonts w:ascii="Times New Roman" w:eastAsia="Calibri" w:hAnsi="Times New Roman" w:cs="Times New Roman"/>
          <w:sz w:val="24"/>
          <w:szCs w:val="24"/>
        </w:rPr>
        <w:t>ks</w:t>
      </w:r>
      <w:r w:rsidR="00156B15" w:rsidRPr="00AA5A77">
        <w:rPr>
          <w:rFonts w:ascii="Times New Roman" w:eastAsia="Calibri" w:hAnsi="Times New Roman" w:cs="Times New Roman"/>
          <w:sz w:val="24"/>
          <w:szCs w:val="24"/>
        </w:rPr>
        <w:t>, mis vastavad</w:t>
      </w:r>
      <w:r w:rsidRPr="00AA5A77">
        <w:rPr>
          <w:rFonts w:ascii="Times New Roman" w:eastAsia="Calibri" w:hAnsi="Times New Roman" w:cs="Times New Roman"/>
          <w:sz w:val="24"/>
          <w:szCs w:val="24"/>
        </w:rPr>
        <w:t xml:space="preserve"> teadus</w:t>
      </w:r>
      <w:r w:rsidR="00156B15" w:rsidRPr="00AA5A77">
        <w:rPr>
          <w:rFonts w:ascii="Times New Roman" w:eastAsia="Calibri" w:hAnsi="Times New Roman" w:cs="Times New Roman"/>
          <w:sz w:val="24"/>
          <w:szCs w:val="24"/>
        </w:rPr>
        <w:t xml:space="preserve">töö </w:t>
      </w:r>
      <w:r w:rsidRPr="00AA5A77">
        <w:rPr>
          <w:rFonts w:ascii="Times New Roman" w:eastAsia="Calibri" w:hAnsi="Times New Roman" w:cs="Times New Roman"/>
          <w:sz w:val="24"/>
          <w:szCs w:val="24"/>
        </w:rPr>
        <w:t>etap</w:t>
      </w:r>
      <w:r w:rsidR="00156B15" w:rsidRPr="00AA5A77">
        <w:rPr>
          <w:rFonts w:ascii="Times New Roman" w:eastAsia="Calibri" w:hAnsi="Times New Roman" w:cs="Times New Roman"/>
          <w:sz w:val="24"/>
          <w:szCs w:val="24"/>
        </w:rPr>
        <w:t xml:space="preserve">pidele. </w:t>
      </w:r>
      <w:r w:rsidRPr="00AA5A77">
        <w:rPr>
          <w:rFonts w:ascii="Times New Roman" w:eastAsia="Calibri" w:hAnsi="Times New Roman" w:cs="Times New Roman"/>
          <w:sz w:val="24"/>
          <w:szCs w:val="24"/>
        </w:rPr>
        <w:t>Selgitavate juhtumite osa</w:t>
      </w:r>
      <w:r w:rsidR="00330A13">
        <w:rPr>
          <w:rFonts w:ascii="Times New Roman" w:eastAsia="Calibri" w:hAnsi="Times New Roman" w:cs="Times New Roman"/>
          <w:sz w:val="24"/>
          <w:szCs w:val="24"/>
        </w:rPr>
        <w:t>s</w:t>
      </w:r>
      <w:r w:rsidRPr="00AA5A77">
        <w:rPr>
          <w:rFonts w:ascii="Times New Roman" w:eastAsia="Calibri" w:hAnsi="Times New Roman" w:cs="Times New Roman"/>
          <w:sz w:val="24"/>
          <w:szCs w:val="24"/>
        </w:rPr>
        <w:t xml:space="preserve"> t</w:t>
      </w:r>
      <w:r w:rsidR="00330A13">
        <w:rPr>
          <w:rFonts w:ascii="Times New Roman" w:eastAsia="Calibri" w:hAnsi="Times New Roman" w:cs="Times New Roman"/>
          <w:sz w:val="24"/>
          <w:szCs w:val="24"/>
        </w:rPr>
        <w:t>uuakse</w:t>
      </w:r>
      <w:r w:rsidRPr="00AA5A77">
        <w:rPr>
          <w:rFonts w:ascii="Times New Roman" w:eastAsia="Calibri" w:hAnsi="Times New Roman" w:cs="Times New Roman"/>
          <w:sz w:val="24"/>
          <w:szCs w:val="24"/>
        </w:rPr>
        <w:t xml:space="preserve"> näiteid olukordade ja valdkon</w:t>
      </w:r>
      <w:r w:rsidR="00287A1D">
        <w:rPr>
          <w:rFonts w:ascii="Times New Roman" w:eastAsia="Calibri" w:hAnsi="Times New Roman" w:cs="Times New Roman"/>
          <w:sz w:val="24"/>
          <w:szCs w:val="24"/>
        </w:rPr>
        <w:t>na</w:t>
      </w:r>
      <w:r w:rsidRPr="00AA5A77">
        <w:rPr>
          <w:rFonts w:ascii="Times New Roman" w:eastAsia="Calibri" w:hAnsi="Times New Roman" w:cs="Times New Roman"/>
          <w:sz w:val="24"/>
          <w:szCs w:val="24"/>
        </w:rPr>
        <w:t xml:space="preserve"> eripärade</w:t>
      </w:r>
      <w:r w:rsidR="00330A13">
        <w:rPr>
          <w:rFonts w:ascii="Times New Roman" w:eastAsia="Calibri" w:hAnsi="Times New Roman" w:cs="Times New Roman"/>
          <w:sz w:val="24"/>
          <w:szCs w:val="24"/>
        </w:rPr>
        <w:t xml:space="preserve"> kohta</w:t>
      </w:r>
      <w:r w:rsidRPr="00AA5A77">
        <w:rPr>
          <w:rFonts w:ascii="Times New Roman" w:eastAsia="Calibri" w:hAnsi="Times New Roman" w:cs="Times New Roman"/>
          <w:sz w:val="24"/>
          <w:szCs w:val="24"/>
        </w:rPr>
        <w:t>, kus ühest kok</w:t>
      </w:r>
      <w:r w:rsidR="007F35F1" w:rsidRPr="00AA5A77">
        <w:rPr>
          <w:rFonts w:ascii="Times New Roman" w:eastAsia="Calibri" w:hAnsi="Times New Roman" w:cs="Times New Roman"/>
          <w:sz w:val="24"/>
          <w:szCs w:val="24"/>
        </w:rPr>
        <w:t>k</w:t>
      </w:r>
      <w:r w:rsidRPr="00AA5A77">
        <w:rPr>
          <w:rFonts w:ascii="Times New Roman" w:eastAsia="Calibri" w:hAnsi="Times New Roman" w:cs="Times New Roman"/>
          <w:sz w:val="24"/>
          <w:szCs w:val="24"/>
        </w:rPr>
        <w:t>ulepet teadlaskonnas veel ei ole või on seda keeruline saavutada. Selgitav</w:t>
      </w:r>
      <w:r w:rsidR="00330A13">
        <w:rPr>
          <w:rFonts w:ascii="Times New Roman" w:eastAsia="Calibri" w:hAnsi="Times New Roman" w:cs="Times New Roman"/>
          <w:sz w:val="24"/>
          <w:szCs w:val="24"/>
        </w:rPr>
        <w:t>as</w:t>
      </w:r>
      <w:r w:rsidRPr="00AA5A77">
        <w:rPr>
          <w:rFonts w:ascii="Times New Roman" w:eastAsia="Calibri" w:hAnsi="Times New Roman" w:cs="Times New Roman"/>
          <w:sz w:val="24"/>
          <w:szCs w:val="24"/>
        </w:rPr>
        <w:t xml:space="preserve"> sõnastik</w:t>
      </w:r>
      <w:r w:rsidR="00330A13">
        <w:rPr>
          <w:rFonts w:ascii="Times New Roman" w:eastAsia="Calibri" w:hAnsi="Times New Roman" w:cs="Times New Roman"/>
          <w:sz w:val="24"/>
          <w:szCs w:val="24"/>
        </w:rPr>
        <w:t>us</w:t>
      </w:r>
      <w:r w:rsidRPr="00AA5A77">
        <w:rPr>
          <w:rFonts w:ascii="Times New Roman" w:eastAsia="Calibri" w:hAnsi="Times New Roman" w:cs="Times New Roman"/>
          <w:sz w:val="24"/>
          <w:szCs w:val="24"/>
        </w:rPr>
        <w:t xml:space="preserve"> </w:t>
      </w:r>
      <w:r w:rsidR="00800E56" w:rsidRPr="00AA5A77">
        <w:rPr>
          <w:rFonts w:ascii="Times New Roman" w:eastAsia="Calibri" w:hAnsi="Times New Roman" w:cs="Times New Roman"/>
          <w:sz w:val="24"/>
          <w:szCs w:val="24"/>
        </w:rPr>
        <w:t>ava</w:t>
      </w:r>
      <w:r w:rsidR="00330A13">
        <w:rPr>
          <w:rFonts w:ascii="Times New Roman" w:eastAsia="Calibri" w:hAnsi="Times New Roman" w:cs="Times New Roman"/>
          <w:sz w:val="24"/>
          <w:szCs w:val="24"/>
        </w:rPr>
        <w:t>takse siinses</w:t>
      </w:r>
      <w:r w:rsidR="007F35F1" w:rsidRPr="00AA5A77">
        <w:rPr>
          <w:rFonts w:ascii="Times New Roman" w:eastAsia="Calibri" w:hAnsi="Times New Roman" w:cs="Times New Roman"/>
          <w:sz w:val="24"/>
          <w:szCs w:val="24"/>
        </w:rPr>
        <w:t xml:space="preserve"> dokumendis </w:t>
      </w:r>
      <w:r w:rsidRPr="00AA5A77">
        <w:rPr>
          <w:rFonts w:ascii="Times New Roman" w:eastAsia="Calibri" w:hAnsi="Times New Roman" w:cs="Times New Roman"/>
          <w:sz w:val="24"/>
          <w:szCs w:val="24"/>
        </w:rPr>
        <w:t>kasutatud mõisteid</w:t>
      </w:r>
      <w:r w:rsidR="007F35F1" w:rsidRPr="00AA5A77">
        <w:rPr>
          <w:rFonts w:ascii="Times New Roman" w:eastAsia="Calibri" w:hAnsi="Times New Roman" w:cs="Times New Roman"/>
          <w:sz w:val="24"/>
          <w:szCs w:val="24"/>
        </w:rPr>
        <w:t>.</w:t>
      </w:r>
      <w:r w:rsidR="00800E56" w:rsidRPr="00AA5A77">
        <w:rPr>
          <w:rFonts w:ascii="Times New Roman" w:eastAsia="Calibri" w:hAnsi="Times New Roman" w:cs="Times New Roman"/>
          <w:sz w:val="24"/>
          <w:szCs w:val="24"/>
        </w:rPr>
        <w:t xml:space="preserve"> </w:t>
      </w:r>
      <w:r w:rsidR="007F35F1" w:rsidRPr="00AA5A77">
        <w:rPr>
          <w:rFonts w:ascii="Times New Roman" w:eastAsia="Calibri" w:hAnsi="Times New Roman" w:cs="Times New Roman"/>
          <w:sz w:val="24"/>
          <w:szCs w:val="24"/>
        </w:rPr>
        <w:t xml:space="preserve">Lõppu on lisatud loetelu </w:t>
      </w:r>
      <w:r w:rsidR="00800E56" w:rsidRPr="00AA5A77">
        <w:rPr>
          <w:rFonts w:ascii="Times New Roman" w:eastAsia="Calibri" w:hAnsi="Times New Roman" w:cs="Times New Roman"/>
          <w:sz w:val="24"/>
          <w:szCs w:val="24"/>
        </w:rPr>
        <w:t>teiste</w:t>
      </w:r>
      <w:r w:rsidR="007F35F1" w:rsidRPr="00AA5A77">
        <w:rPr>
          <w:rFonts w:ascii="Times New Roman" w:eastAsia="Calibri" w:hAnsi="Times New Roman" w:cs="Times New Roman"/>
          <w:sz w:val="24"/>
          <w:szCs w:val="24"/>
        </w:rPr>
        <w:t xml:space="preserve">st </w:t>
      </w:r>
      <w:r w:rsidR="00800E56" w:rsidRPr="00AA5A77">
        <w:rPr>
          <w:rFonts w:ascii="Times New Roman" w:eastAsia="Calibri" w:hAnsi="Times New Roman" w:cs="Times New Roman"/>
          <w:sz w:val="24"/>
          <w:szCs w:val="24"/>
        </w:rPr>
        <w:t xml:space="preserve">Euroopa ja </w:t>
      </w:r>
      <w:r w:rsidR="00287A1D">
        <w:rPr>
          <w:rFonts w:ascii="Times New Roman" w:eastAsia="Calibri" w:hAnsi="Times New Roman" w:cs="Times New Roman"/>
          <w:sz w:val="24"/>
          <w:szCs w:val="24"/>
        </w:rPr>
        <w:t xml:space="preserve">muu </w:t>
      </w:r>
      <w:r w:rsidR="00800E56" w:rsidRPr="00AA5A77">
        <w:rPr>
          <w:rFonts w:ascii="Times New Roman" w:eastAsia="Calibri" w:hAnsi="Times New Roman" w:cs="Times New Roman"/>
          <w:sz w:val="24"/>
          <w:szCs w:val="24"/>
        </w:rPr>
        <w:t>maailma normatiivsete</w:t>
      </w:r>
      <w:r w:rsidR="007F35F1" w:rsidRPr="00AA5A77">
        <w:rPr>
          <w:rFonts w:ascii="Times New Roman" w:eastAsia="Calibri" w:hAnsi="Times New Roman" w:cs="Times New Roman"/>
          <w:sz w:val="24"/>
          <w:szCs w:val="24"/>
        </w:rPr>
        <w:t>st</w:t>
      </w:r>
      <w:r w:rsidR="00800E56" w:rsidRPr="00AA5A77">
        <w:rPr>
          <w:rFonts w:ascii="Times New Roman" w:eastAsia="Calibri" w:hAnsi="Times New Roman" w:cs="Times New Roman"/>
          <w:sz w:val="24"/>
          <w:szCs w:val="24"/>
        </w:rPr>
        <w:t xml:space="preserve"> dokumentide</w:t>
      </w:r>
      <w:r w:rsidR="007F35F1" w:rsidRPr="00AA5A77">
        <w:rPr>
          <w:rFonts w:ascii="Times New Roman" w:eastAsia="Calibri" w:hAnsi="Times New Roman" w:cs="Times New Roman"/>
          <w:sz w:val="24"/>
          <w:szCs w:val="24"/>
        </w:rPr>
        <w:t>st</w:t>
      </w:r>
      <w:r w:rsidR="00800E56" w:rsidRPr="00AA5A77">
        <w:rPr>
          <w:rFonts w:ascii="Times New Roman" w:eastAsia="Calibri" w:hAnsi="Times New Roman" w:cs="Times New Roman"/>
          <w:sz w:val="24"/>
          <w:szCs w:val="24"/>
        </w:rPr>
        <w:t xml:space="preserve">, mis </w:t>
      </w:r>
      <w:r w:rsidR="00330A13">
        <w:rPr>
          <w:rFonts w:ascii="Times New Roman" w:eastAsia="Calibri" w:hAnsi="Times New Roman" w:cs="Times New Roman"/>
          <w:sz w:val="24"/>
          <w:szCs w:val="24"/>
        </w:rPr>
        <w:t xml:space="preserve">reguleerivad </w:t>
      </w:r>
      <w:r w:rsidR="00800E56" w:rsidRPr="00AA5A77">
        <w:rPr>
          <w:rFonts w:ascii="Times New Roman" w:eastAsia="Calibri" w:hAnsi="Times New Roman" w:cs="Times New Roman"/>
          <w:sz w:val="24"/>
          <w:szCs w:val="24"/>
        </w:rPr>
        <w:t>eetilist teadus</w:t>
      </w:r>
      <w:r w:rsidR="00287A1D">
        <w:rPr>
          <w:rFonts w:ascii="Times New Roman" w:eastAsia="Calibri" w:hAnsi="Times New Roman" w:cs="Times New Roman"/>
          <w:sz w:val="24"/>
          <w:szCs w:val="24"/>
        </w:rPr>
        <w:t>tööd</w:t>
      </w:r>
      <w:r w:rsidR="00800E56" w:rsidRPr="00AA5A77">
        <w:rPr>
          <w:rFonts w:ascii="Times New Roman" w:eastAsia="Calibri" w:hAnsi="Times New Roman" w:cs="Times New Roman"/>
          <w:sz w:val="24"/>
          <w:szCs w:val="24"/>
        </w:rPr>
        <w:t>.</w:t>
      </w:r>
    </w:p>
    <w:p w14:paraId="22496EF1" w14:textId="77777777" w:rsidR="00887CC6" w:rsidRDefault="00887CC6">
      <w:pPr>
        <w:spacing w:after="0" w:line="276" w:lineRule="auto"/>
        <w:ind w:firstLine="708"/>
        <w:jc w:val="both"/>
        <w:rPr>
          <w:rFonts w:ascii="Times New Roman" w:eastAsia="Calibri" w:hAnsi="Times New Roman" w:cs="Times New Roman"/>
        </w:rPr>
      </w:pPr>
    </w:p>
    <w:p w14:paraId="7631E49F" w14:textId="77777777" w:rsidR="00AA5A77" w:rsidRDefault="00AA5A77">
      <w:pPr>
        <w:pStyle w:val="Footer"/>
        <w:spacing w:line="276" w:lineRule="auto"/>
        <w:jc w:val="both"/>
        <w:rPr>
          <w:rFonts w:ascii="Times New Roman" w:hAnsi="Times New Roman" w:cs="Times New Roman"/>
        </w:rPr>
      </w:pPr>
    </w:p>
    <w:p w14:paraId="731C9621" w14:textId="77777777" w:rsidR="00AA5A77" w:rsidRDefault="00AA5A77">
      <w:pPr>
        <w:pStyle w:val="Footer"/>
        <w:spacing w:line="276" w:lineRule="auto"/>
        <w:jc w:val="both"/>
        <w:rPr>
          <w:rFonts w:ascii="Times New Roman" w:hAnsi="Times New Roman" w:cs="Times New Roman"/>
        </w:rPr>
      </w:pPr>
    </w:p>
    <w:p w14:paraId="2AB85F42" w14:textId="77777777" w:rsidR="00AA5A77" w:rsidRDefault="00AA5A77">
      <w:pPr>
        <w:pStyle w:val="Footer"/>
        <w:spacing w:line="276" w:lineRule="auto"/>
        <w:jc w:val="both"/>
        <w:rPr>
          <w:rFonts w:ascii="Times New Roman" w:hAnsi="Times New Roman" w:cs="Times New Roman"/>
        </w:rPr>
      </w:pPr>
    </w:p>
    <w:p w14:paraId="7E2B36C6" w14:textId="77777777" w:rsidR="00887CC6" w:rsidRDefault="0018466E">
      <w:pPr>
        <w:pStyle w:val="Footer"/>
        <w:spacing w:line="276" w:lineRule="auto"/>
        <w:jc w:val="both"/>
        <w:rPr>
          <w:rFonts w:ascii="Times New Roman" w:hAnsi="Times New Roman" w:cs="Times New Roman"/>
        </w:rPr>
      </w:pPr>
      <w:r w:rsidRPr="00D53AF5">
        <w:rPr>
          <w:rFonts w:ascii="Times New Roman" w:hAnsi="Times New Roman" w:cs="Times New Roman"/>
        </w:rPr>
        <w:t>Dokumendi väljatöötamises osalesid:</w:t>
      </w:r>
    </w:p>
    <w:p w14:paraId="5AE134ED" w14:textId="50C5BEB1" w:rsidR="00887CC6" w:rsidRDefault="0018466E">
      <w:pPr>
        <w:pStyle w:val="Footer"/>
        <w:spacing w:line="276" w:lineRule="auto"/>
        <w:ind w:firstLine="708"/>
        <w:jc w:val="both"/>
        <w:rPr>
          <w:rFonts w:ascii="Times New Roman" w:hAnsi="Times New Roman" w:cs="Times New Roman"/>
        </w:rPr>
      </w:pPr>
      <w:r w:rsidRPr="00D53AF5">
        <w:rPr>
          <w:rFonts w:ascii="Times New Roman" w:hAnsi="Times New Roman" w:cs="Times New Roman"/>
        </w:rPr>
        <w:t>T</w:t>
      </w:r>
      <w:r w:rsidR="00330A13">
        <w:rPr>
          <w:rFonts w:ascii="Times New Roman" w:hAnsi="Times New Roman" w:cs="Times New Roman"/>
        </w:rPr>
        <w:t>artu Ülikooli</w:t>
      </w:r>
      <w:r w:rsidRPr="00D53AF5">
        <w:rPr>
          <w:rFonts w:ascii="Times New Roman" w:hAnsi="Times New Roman" w:cs="Times New Roman"/>
        </w:rPr>
        <w:t xml:space="preserve"> eetikakeskuse töörühm: Marten Juurik, Laura Lilles-Heinsar, Kristi Lõuk, Heidy Meriste, Mari-Liisa Parder, Marie Soone, Margit Sutrop, Katrin Velbaum, Liisi Veski.</w:t>
      </w:r>
    </w:p>
    <w:p w14:paraId="0CB850A0" w14:textId="7AA6EA91" w:rsidR="00887CC6" w:rsidRDefault="0018466E">
      <w:pPr>
        <w:pStyle w:val="Footer"/>
        <w:spacing w:line="276" w:lineRule="auto"/>
        <w:ind w:firstLine="708"/>
        <w:jc w:val="both"/>
        <w:rPr>
          <w:rFonts w:ascii="Times New Roman" w:hAnsi="Times New Roman" w:cs="Times New Roman"/>
        </w:rPr>
      </w:pPr>
      <w:r w:rsidRPr="00D53AF5">
        <w:rPr>
          <w:rFonts w:ascii="Times New Roman" w:hAnsi="Times New Roman" w:cs="Times New Roman"/>
        </w:rPr>
        <w:t>E</w:t>
      </w:r>
      <w:r w:rsidR="00330A13">
        <w:rPr>
          <w:rFonts w:ascii="Times New Roman" w:hAnsi="Times New Roman" w:cs="Times New Roman"/>
        </w:rPr>
        <w:t>esti Teadusagentuuri</w:t>
      </w:r>
      <w:r w:rsidRPr="00D53AF5">
        <w:rPr>
          <w:rFonts w:ascii="Times New Roman" w:hAnsi="Times New Roman" w:cs="Times New Roman"/>
        </w:rPr>
        <w:t xml:space="preserve"> töörühm: Martin Eessalu, Jüri Engelbrecht, Andres Koppel, Priit Kulu, Katri Ling, Toivo Maimets, Kadri Mäger, Tanel Mällo, Eha Nurk, Margus Pärtlas, Urve Sinijärv, Tarmo Uustalu.</w:t>
      </w:r>
    </w:p>
    <w:p w14:paraId="15F9CC84" w14:textId="77777777" w:rsidR="00887CC6" w:rsidRDefault="0018466E">
      <w:pPr>
        <w:pStyle w:val="Footer"/>
        <w:spacing w:line="276" w:lineRule="auto"/>
        <w:ind w:firstLine="708"/>
        <w:jc w:val="both"/>
        <w:rPr>
          <w:rFonts w:ascii="Times New Roman" w:hAnsi="Times New Roman" w:cs="Times New Roman"/>
        </w:rPr>
      </w:pPr>
      <w:r w:rsidRPr="00D53AF5">
        <w:rPr>
          <w:rFonts w:ascii="Times New Roman" w:hAnsi="Times New Roman" w:cs="Times New Roman"/>
        </w:rPr>
        <w:t xml:space="preserve">Täname kommentaaride eest: Ülle Jaakma, Marco Kirm, </w:t>
      </w:r>
      <w:r w:rsidR="00996C5E" w:rsidRPr="001D4C45">
        <w:rPr>
          <w:rFonts w:ascii="Times New Roman" w:hAnsi="Times New Roman" w:cs="Times New Roman"/>
        </w:rPr>
        <w:t>Erika Löfström</w:t>
      </w:r>
      <w:r w:rsidR="001D4C45">
        <w:rPr>
          <w:rFonts w:ascii="Times New Roman" w:hAnsi="Times New Roman" w:cs="Times New Roman"/>
        </w:rPr>
        <w:t xml:space="preserve">, </w:t>
      </w:r>
      <w:r w:rsidRPr="00D53AF5">
        <w:rPr>
          <w:rFonts w:ascii="Times New Roman" w:hAnsi="Times New Roman" w:cs="Times New Roman"/>
        </w:rPr>
        <w:t xml:space="preserve">Katrin Niglas, </w:t>
      </w:r>
      <w:r w:rsidR="00996C5E" w:rsidRPr="00996C5E">
        <w:rPr>
          <w:rFonts w:ascii="Times New Roman" w:hAnsi="Times New Roman" w:cs="Times New Roman"/>
        </w:rPr>
        <w:t>Mati Rahu</w:t>
      </w:r>
      <w:r w:rsidR="00996C5E">
        <w:rPr>
          <w:rFonts w:ascii="Times New Roman" w:hAnsi="Times New Roman" w:cs="Times New Roman"/>
        </w:rPr>
        <w:t>,</w:t>
      </w:r>
      <w:r w:rsidR="00996C5E" w:rsidRPr="00996C5E">
        <w:rPr>
          <w:rFonts w:ascii="Times New Roman" w:hAnsi="Times New Roman" w:cs="Times New Roman"/>
        </w:rPr>
        <w:t xml:space="preserve"> Kristi Rüütel</w:t>
      </w:r>
      <w:r w:rsidR="00996C5E">
        <w:rPr>
          <w:rFonts w:ascii="Times New Roman" w:hAnsi="Times New Roman" w:cs="Times New Roman"/>
        </w:rPr>
        <w:t>,</w:t>
      </w:r>
      <w:r w:rsidR="00996C5E" w:rsidRPr="00D53AF5">
        <w:rPr>
          <w:rFonts w:ascii="Times New Roman" w:hAnsi="Times New Roman" w:cs="Times New Roman"/>
        </w:rPr>
        <w:t xml:space="preserve"> </w:t>
      </w:r>
      <w:r w:rsidRPr="00D53AF5">
        <w:rPr>
          <w:rFonts w:ascii="Times New Roman" w:hAnsi="Times New Roman" w:cs="Times New Roman"/>
        </w:rPr>
        <w:t>Andres Soosaar, Renno Veinthal ja kõik vestlusringides osalejad.</w:t>
      </w:r>
    </w:p>
    <w:p w14:paraId="31785F36" w14:textId="2E7BA870" w:rsidR="00975810" w:rsidRDefault="00975810">
      <w:pPr>
        <w:pStyle w:val="Footer"/>
        <w:spacing w:line="276" w:lineRule="auto"/>
        <w:ind w:firstLine="708"/>
        <w:jc w:val="both"/>
        <w:rPr>
          <w:rFonts w:ascii="Times New Roman" w:hAnsi="Times New Roman" w:cs="Times New Roman"/>
        </w:rPr>
      </w:pPr>
      <w:r>
        <w:rPr>
          <w:rFonts w:ascii="Times New Roman" w:hAnsi="Times New Roman" w:cs="Times New Roman"/>
        </w:rPr>
        <w:t>Keeletoimetaja: Tiina Alekõrs</w:t>
      </w:r>
    </w:p>
    <w:p w14:paraId="2B2794E2" w14:textId="77777777" w:rsidR="00080CC7" w:rsidRDefault="00080CC7" w:rsidP="003866F5">
      <w:pPr>
        <w:spacing w:after="0"/>
        <w:jc w:val="both"/>
        <w:rPr>
          <w:rFonts w:ascii="Times New Roman" w:hAnsi="Times New Roman" w:cs="Times New Roman"/>
          <w:sz w:val="24"/>
          <w:szCs w:val="24"/>
        </w:rPr>
      </w:pPr>
    </w:p>
    <w:p w14:paraId="28876D08" w14:textId="77777777" w:rsidR="00080CC7" w:rsidRDefault="00080CC7" w:rsidP="003866F5">
      <w:pPr>
        <w:spacing w:after="0"/>
        <w:jc w:val="center"/>
        <w:rPr>
          <w:rFonts w:ascii="Times New Roman" w:hAnsi="Times New Roman" w:cs="Times New Roman"/>
          <w:b/>
          <w:sz w:val="24"/>
          <w:szCs w:val="24"/>
        </w:rPr>
      </w:pPr>
      <w:r w:rsidRPr="00080CC7">
        <w:rPr>
          <w:rFonts w:ascii="Times New Roman" w:hAnsi="Times New Roman" w:cs="Times New Roman"/>
          <w:b/>
          <w:sz w:val="24"/>
          <w:szCs w:val="24"/>
        </w:rPr>
        <w:t>STANDARDID</w:t>
      </w:r>
    </w:p>
    <w:p w14:paraId="6E6E97F5" w14:textId="77777777" w:rsidR="003866F5" w:rsidRDefault="003866F5" w:rsidP="003866F5">
      <w:pPr>
        <w:spacing w:after="0"/>
        <w:ind w:firstLine="708"/>
        <w:jc w:val="both"/>
        <w:rPr>
          <w:rFonts w:ascii="Times New Roman" w:hAnsi="Times New Roman" w:cs="Times New Roman"/>
          <w:sz w:val="24"/>
          <w:szCs w:val="24"/>
        </w:rPr>
      </w:pPr>
    </w:p>
    <w:p w14:paraId="23C879DB" w14:textId="64F7E4B3" w:rsidR="00DD05AC" w:rsidRDefault="00080CC7" w:rsidP="003866F5">
      <w:pPr>
        <w:spacing w:after="0"/>
        <w:ind w:firstLine="708"/>
        <w:jc w:val="both"/>
        <w:rPr>
          <w:rFonts w:ascii="Times New Roman" w:hAnsi="Times New Roman" w:cs="Times New Roman"/>
          <w:sz w:val="24"/>
          <w:szCs w:val="24"/>
        </w:rPr>
      </w:pPr>
      <w:r w:rsidRPr="00080CC7">
        <w:rPr>
          <w:rFonts w:ascii="Times New Roman" w:hAnsi="Times New Roman" w:cs="Times New Roman"/>
          <w:sz w:val="24"/>
          <w:szCs w:val="24"/>
        </w:rPr>
        <w:t xml:space="preserve">Hea teadustava </w:t>
      </w:r>
      <w:r w:rsidR="00D53AF5">
        <w:rPr>
          <w:rFonts w:ascii="Times New Roman" w:hAnsi="Times New Roman" w:cs="Times New Roman"/>
          <w:sz w:val="24"/>
          <w:szCs w:val="24"/>
        </w:rPr>
        <w:t>standardid keskenduvad</w:t>
      </w:r>
      <w:r w:rsidRPr="00080CC7">
        <w:rPr>
          <w:rFonts w:ascii="Times New Roman" w:hAnsi="Times New Roman" w:cs="Times New Roman"/>
          <w:sz w:val="24"/>
          <w:szCs w:val="24"/>
        </w:rPr>
        <w:t xml:space="preserve"> sellele, mida peaksid teadlased (nii üksikteadlased kui </w:t>
      </w:r>
      <w:r w:rsidR="000F0F0C">
        <w:rPr>
          <w:rFonts w:ascii="Times New Roman" w:hAnsi="Times New Roman" w:cs="Times New Roman"/>
          <w:sz w:val="24"/>
          <w:szCs w:val="24"/>
        </w:rPr>
        <w:t xml:space="preserve">ka </w:t>
      </w:r>
      <w:r w:rsidRPr="00080CC7">
        <w:rPr>
          <w:rFonts w:ascii="Times New Roman" w:hAnsi="Times New Roman" w:cs="Times New Roman"/>
          <w:sz w:val="24"/>
          <w:szCs w:val="24"/>
        </w:rPr>
        <w:t xml:space="preserve">teadusrühmad) või teadusasutused tegema, et järgida hea teaduse ideaali. Samas tuleb silmas pidada, et üksikteadlaste </w:t>
      </w:r>
      <w:r w:rsidR="000F0F0C">
        <w:rPr>
          <w:rFonts w:ascii="Times New Roman" w:hAnsi="Times New Roman" w:cs="Times New Roman"/>
          <w:sz w:val="24"/>
          <w:szCs w:val="24"/>
        </w:rPr>
        <w:t>ja</w:t>
      </w:r>
      <w:r w:rsidRPr="00080CC7">
        <w:rPr>
          <w:rFonts w:ascii="Times New Roman" w:hAnsi="Times New Roman" w:cs="Times New Roman"/>
          <w:sz w:val="24"/>
          <w:szCs w:val="24"/>
        </w:rPr>
        <w:t xml:space="preserve"> teadusasutuste tegevust mõjutavad paljud teised institutsioonid (nt rahastajad ja hindajad) ning keskkond, kus nad tegutsevad. Tegutsemise laiemad raamid annab teadlaste ja teadusasutuste tegevusele kohalik </w:t>
      </w:r>
      <w:r w:rsidR="00AC4EB6">
        <w:rPr>
          <w:rFonts w:ascii="Times New Roman" w:hAnsi="Times New Roman" w:cs="Times New Roman"/>
          <w:sz w:val="24"/>
          <w:szCs w:val="24"/>
        </w:rPr>
        <w:t>ning</w:t>
      </w:r>
      <w:r w:rsidRPr="00080CC7">
        <w:rPr>
          <w:rFonts w:ascii="Times New Roman" w:hAnsi="Times New Roman" w:cs="Times New Roman"/>
          <w:sz w:val="24"/>
          <w:szCs w:val="24"/>
        </w:rPr>
        <w:t xml:space="preserve"> rahvusvaheline õigusruum.</w:t>
      </w:r>
    </w:p>
    <w:p w14:paraId="5CF7971B" w14:textId="77777777" w:rsidR="00080CC7" w:rsidRPr="00B252E7" w:rsidRDefault="00080CC7" w:rsidP="003866F5">
      <w:pPr>
        <w:spacing w:after="0"/>
        <w:jc w:val="both"/>
        <w:rPr>
          <w:rFonts w:ascii="Times New Roman" w:hAnsi="Times New Roman" w:cs="Times New Roman"/>
          <w:sz w:val="24"/>
          <w:szCs w:val="24"/>
        </w:rPr>
      </w:pPr>
    </w:p>
    <w:p w14:paraId="216CCAC4" w14:textId="150D951A" w:rsidR="00DD05AC" w:rsidRPr="00832419" w:rsidRDefault="51B1C6B8" w:rsidP="003866F5">
      <w:pPr>
        <w:spacing w:after="0" w:line="276" w:lineRule="auto"/>
        <w:rPr>
          <w:rFonts w:ascii="Times New Roman" w:eastAsia="Times New Roman" w:hAnsi="Times New Roman" w:cs="Times New Roman"/>
          <w:b/>
          <w:bCs/>
          <w:color w:val="000000"/>
          <w:sz w:val="24"/>
          <w:szCs w:val="24"/>
          <w:lang w:eastAsia="et-EE"/>
        </w:rPr>
      </w:pPr>
      <w:r w:rsidRPr="00832419">
        <w:rPr>
          <w:rFonts w:ascii="Times New Roman" w:eastAsia="Calibri,Times New Roman" w:hAnsi="Times New Roman" w:cs="Times New Roman"/>
          <w:b/>
          <w:bCs/>
          <w:color w:val="000000" w:themeColor="text1"/>
          <w:sz w:val="24"/>
          <w:szCs w:val="24"/>
          <w:lang w:eastAsia="et-EE"/>
        </w:rPr>
        <w:t xml:space="preserve">I </w:t>
      </w:r>
      <w:r w:rsidR="00CA442D">
        <w:rPr>
          <w:rFonts w:ascii="Times New Roman" w:eastAsia="Calibri,Times New Roman" w:hAnsi="Times New Roman" w:cs="Times New Roman"/>
          <w:b/>
          <w:bCs/>
          <w:color w:val="000000" w:themeColor="text1"/>
          <w:sz w:val="24"/>
          <w:szCs w:val="24"/>
          <w:lang w:eastAsia="et-EE"/>
        </w:rPr>
        <w:t>KAVANDAMINE</w:t>
      </w:r>
    </w:p>
    <w:p w14:paraId="65AB8084" w14:textId="77777777" w:rsidR="003866F5" w:rsidRDefault="003866F5" w:rsidP="003866F5">
      <w:pPr>
        <w:spacing w:after="0" w:line="276" w:lineRule="auto"/>
        <w:jc w:val="both"/>
        <w:rPr>
          <w:rFonts w:ascii="Times New Roman" w:eastAsia="Calibri,Times New Roman" w:hAnsi="Times New Roman" w:cs="Times New Roman"/>
          <w:b/>
          <w:bCs/>
          <w:color w:val="000000"/>
          <w:sz w:val="24"/>
          <w:szCs w:val="24"/>
          <w:lang w:eastAsia="et-EE"/>
        </w:rPr>
      </w:pPr>
    </w:p>
    <w:p w14:paraId="7F6E3472"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sz w:val="24"/>
          <w:szCs w:val="24"/>
          <w:lang w:eastAsia="et-EE"/>
        </w:rPr>
        <w:t>1.1. Teadustöö</w:t>
      </w:r>
      <w:r w:rsidRPr="00832419">
        <w:rPr>
          <w:rStyle w:val="FootnoteReference"/>
          <w:rFonts w:ascii="Times New Roman" w:eastAsia="Calibri,Times New Roman" w:hAnsi="Times New Roman" w:cs="Times New Roman"/>
          <w:b/>
          <w:bCs/>
          <w:color w:val="000000"/>
          <w:sz w:val="24"/>
          <w:szCs w:val="24"/>
          <w:lang w:eastAsia="et-EE"/>
        </w:rPr>
        <w:footnoteReference w:id="4"/>
      </w:r>
      <w:r w:rsidRPr="00832419">
        <w:rPr>
          <w:rFonts w:ascii="Times New Roman" w:eastAsia="Calibri,Times New Roman" w:hAnsi="Times New Roman" w:cs="Times New Roman"/>
          <w:b/>
          <w:bCs/>
          <w:color w:val="000000"/>
          <w:sz w:val="24"/>
          <w:szCs w:val="24"/>
          <w:lang w:eastAsia="et-EE"/>
        </w:rPr>
        <w:t xml:space="preserve"> eesmärgid ja mõjud</w:t>
      </w:r>
    </w:p>
    <w:p w14:paraId="41DEFA37" w14:textId="6A15B96F" w:rsidR="00DD05AC" w:rsidRPr="00832419" w:rsidRDefault="51B1C6B8" w:rsidP="003866F5">
      <w:pPr>
        <w:spacing w:after="0" w:line="276" w:lineRule="auto"/>
        <w:ind w:firstLine="708"/>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i/>
          <w:iCs/>
          <w:color w:val="000000" w:themeColor="text1"/>
          <w:sz w:val="24"/>
          <w:szCs w:val="24"/>
          <w:lang w:eastAsia="et-EE"/>
        </w:rPr>
        <w:t>Teaduse eesmär</w:t>
      </w:r>
      <w:r w:rsidR="000F0F0C">
        <w:rPr>
          <w:rFonts w:ascii="Times New Roman" w:eastAsia="Calibri,Times New Roman" w:hAnsi="Times New Roman" w:cs="Times New Roman"/>
          <w:i/>
          <w:iCs/>
          <w:color w:val="000000" w:themeColor="text1"/>
          <w:sz w:val="24"/>
          <w:szCs w:val="24"/>
          <w:lang w:eastAsia="et-EE"/>
        </w:rPr>
        <w:t>gid</w:t>
      </w:r>
      <w:r w:rsidRPr="00832419">
        <w:rPr>
          <w:rFonts w:ascii="Times New Roman" w:eastAsia="Calibri,Times New Roman" w:hAnsi="Times New Roman" w:cs="Times New Roman"/>
          <w:i/>
          <w:iCs/>
          <w:color w:val="000000" w:themeColor="text1"/>
          <w:sz w:val="24"/>
          <w:szCs w:val="24"/>
          <w:lang w:eastAsia="et-EE"/>
        </w:rPr>
        <w:t xml:space="preserve"> on </w:t>
      </w:r>
      <w:r w:rsidR="000F0F0C">
        <w:rPr>
          <w:rFonts w:ascii="Times New Roman" w:eastAsia="Calibri,Times New Roman" w:hAnsi="Times New Roman" w:cs="Times New Roman"/>
          <w:i/>
          <w:iCs/>
          <w:color w:val="000000" w:themeColor="text1"/>
          <w:sz w:val="24"/>
          <w:szCs w:val="24"/>
          <w:lang w:eastAsia="et-EE"/>
        </w:rPr>
        <w:t>koguda teadmisi ja neid tõlgendada</w:t>
      </w:r>
      <w:r w:rsidRPr="00832419">
        <w:rPr>
          <w:rFonts w:ascii="Times New Roman" w:eastAsia="Calibri,Times New Roman" w:hAnsi="Times New Roman" w:cs="Times New Roman"/>
          <w:i/>
          <w:iCs/>
          <w:color w:val="000000" w:themeColor="text1"/>
          <w:sz w:val="24"/>
          <w:szCs w:val="24"/>
          <w:lang w:eastAsia="et-EE"/>
        </w:rPr>
        <w:t xml:space="preserve">, </w:t>
      </w:r>
      <w:r w:rsidR="000F0F0C">
        <w:rPr>
          <w:rFonts w:ascii="Times New Roman" w:eastAsia="Calibri,Times New Roman" w:hAnsi="Times New Roman" w:cs="Times New Roman"/>
          <w:i/>
          <w:iCs/>
          <w:color w:val="000000" w:themeColor="text1"/>
          <w:sz w:val="24"/>
          <w:szCs w:val="24"/>
          <w:lang w:eastAsia="et-EE"/>
        </w:rPr>
        <w:t xml:space="preserve">kaotada </w:t>
      </w:r>
      <w:r w:rsidRPr="00832419">
        <w:rPr>
          <w:rFonts w:ascii="Times New Roman" w:eastAsia="Calibri,Times New Roman" w:hAnsi="Times New Roman" w:cs="Times New Roman"/>
          <w:i/>
          <w:iCs/>
          <w:color w:val="000000" w:themeColor="text1"/>
          <w:sz w:val="24"/>
          <w:szCs w:val="24"/>
          <w:lang w:eastAsia="et-EE"/>
        </w:rPr>
        <w:t xml:space="preserve">teadmatus </w:t>
      </w:r>
      <w:r w:rsidR="000F0F0C">
        <w:rPr>
          <w:rFonts w:ascii="Times New Roman" w:eastAsia="Calibri,Times New Roman" w:hAnsi="Times New Roman" w:cs="Times New Roman"/>
          <w:i/>
          <w:iCs/>
          <w:color w:val="000000" w:themeColor="text1"/>
          <w:sz w:val="24"/>
          <w:szCs w:val="24"/>
          <w:lang w:eastAsia="et-EE"/>
        </w:rPr>
        <w:t>ning lahendada</w:t>
      </w:r>
      <w:r w:rsidRPr="00832419">
        <w:rPr>
          <w:rFonts w:ascii="Times New Roman" w:eastAsia="Calibri,Times New Roman" w:hAnsi="Times New Roman" w:cs="Times New Roman"/>
          <w:i/>
          <w:iCs/>
          <w:color w:val="000000" w:themeColor="text1"/>
          <w:sz w:val="24"/>
          <w:szCs w:val="24"/>
          <w:lang w:eastAsia="et-EE"/>
        </w:rPr>
        <w:t xml:space="preserve"> praktilis</w:t>
      </w:r>
      <w:r w:rsidR="000F0F0C">
        <w:rPr>
          <w:rFonts w:ascii="Times New Roman" w:eastAsia="Calibri,Times New Roman" w:hAnsi="Times New Roman" w:cs="Times New Roman"/>
          <w:i/>
          <w:iCs/>
          <w:color w:val="000000" w:themeColor="text1"/>
          <w:sz w:val="24"/>
          <w:szCs w:val="24"/>
          <w:lang w:eastAsia="et-EE"/>
        </w:rPr>
        <w:t>i</w:t>
      </w:r>
      <w:r w:rsidRPr="00832419">
        <w:rPr>
          <w:rFonts w:ascii="Times New Roman" w:eastAsia="Calibri,Times New Roman" w:hAnsi="Times New Roman" w:cs="Times New Roman"/>
          <w:i/>
          <w:iCs/>
          <w:color w:val="000000" w:themeColor="text1"/>
          <w:sz w:val="24"/>
          <w:szCs w:val="24"/>
          <w:lang w:eastAsia="et-EE"/>
        </w:rPr>
        <w:t xml:space="preserve"> probleem</w:t>
      </w:r>
      <w:r w:rsidR="000F0F0C">
        <w:rPr>
          <w:rFonts w:ascii="Times New Roman" w:eastAsia="Calibri,Times New Roman" w:hAnsi="Times New Roman" w:cs="Times New Roman"/>
          <w:i/>
          <w:iCs/>
          <w:color w:val="000000" w:themeColor="text1"/>
          <w:sz w:val="24"/>
          <w:szCs w:val="24"/>
          <w:lang w:eastAsia="et-EE"/>
        </w:rPr>
        <w:t>e</w:t>
      </w:r>
      <w:r w:rsidRPr="00832419">
        <w:rPr>
          <w:rFonts w:ascii="Times New Roman" w:eastAsia="Calibri,Times New Roman" w:hAnsi="Times New Roman" w:cs="Times New Roman"/>
          <w:i/>
          <w:iCs/>
          <w:color w:val="000000" w:themeColor="text1"/>
          <w:sz w:val="24"/>
          <w:szCs w:val="24"/>
          <w:lang w:eastAsia="et-EE"/>
        </w:rPr>
        <w:t xml:space="preserve">. </w:t>
      </w:r>
      <w:r w:rsidR="00CB7A50" w:rsidRPr="00832419">
        <w:rPr>
          <w:rFonts w:ascii="Times New Roman" w:eastAsia="Calibri,Times New Roman" w:hAnsi="Times New Roman" w:cs="Times New Roman"/>
          <w:i/>
          <w:iCs/>
          <w:color w:val="000000" w:themeColor="text1"/>
          <w:sz w:val="24"/>
          <w:szCs w:val="24"/>
          <w:lang w:eastAsia="et-EE"/>
        </w:rPr>
        <w:t>Uurimuse</w:t>
      </w:r>
      <w:r w:rsidRPr="00832419">
        <w:rPr>
          <w:rFonts w:ascii="Times New Roman" w:eastAsia="Calibri,Times New Roman" w:hAnsi="Times New Roman" w:cs="Times New Roman"/>
          <w:i/>
          <w:iCs/>
          <w:color w:val="000000" w:themeColor="text1"/>
          <w:sz w:val="24"/>
          <w:szCs w:val="24"/>
          <w:lang w:eastAsia="et-EE"/>
        </w:rPr>
        <w:t xml:space="preserve"> algatamise ajendiks võib olla nii ühiskondliku vajaduse tajumine, konkreetne tellimus </w:t>
      </w:r>
      <w:r w:rsidR="00EF4B87" w:rsidRPr="00832419">
        <w:rPr>
          <w:rFonts w:ascii="Times New Roman" w:eastAsia="Calibri,Times New Roman" w:hAnsi="Times New Roman" w:cs="Times New Roman"/>
          <w:i/>
          <w:iCs/>
          <w:color w:val="000000" w:themeColor="text1"/>
          <w:sz w:val="24"/>
          <w:szCs w:val="24"/>
          <w:lang w:eastAsia="et-EE"/>
        </w:rPr>
        <w:t xml:space="preserve">kui ka </w:t>
      </w:r>
      <w:r w:rsidRPr="00832419">
        <w:rPr>
          <w:rFonts w:ascii="Times New Roman" w:eastAsia="Calibri,Times New Roman" w:hAnsi="Times New Roman" w:cs="Times New Roman"/>
          <w:i/>
          <w:iCs/>
          <w:color w:val="000000" w:themeColor="text1"/>
          <w:sz w:val="24"/>
          <w:szCs w:val="24"/>
          <w:lang w:eastAsia="et-EE"/>
        </w:rPr>
        <w:t xml:space="preserve">teadlase isiklik uudishimu. Iga üksiku kavandatava </w:t>
      </w:r>
      <w:r w:rsidR="00CB7A50" w:rsidRPr="00832419">
        <w:rPr>
          <w:rFonts w:ascii="Times New Roman" w:eastAsia="Calibri,Times New Roman" w:hAnsi="Times New Roman" w:cs="Times New Roman"/>
          <w:i/>
          <w:iCs/>
          <w:color w:val="000000" w:themeColor="text1"/>
          <w:sz w:val="24"/>
          <w:szCs w:val="24"/>
          <w:lang w:eastAsia="et-EE"/>
        </w:rPr>
        <w:t>uurimuse</w:t>
      </w:r>
      <w:r w:rsidRPr="00832419">
        <w:rPr>
          <w:rFonts w:ascii="Times New Roman" w:eastAsia="Calibri,Times New Roman" w:hAnsi="Times New Roman" w:cs="Times New Roman"/>
          <w:i/>
          <w:iCs/>
          <w:color w:val="000000" w:themeColor="text1"/>
          <w:sz w:val="24"/>
          <w:szCs w:val="24"/>
          <w:lang w:eastAsia="et-EE"/>
        </w:rPr>
        <w:t xml:space="preserve"> ajendite teadvustamine ja eesmärkide läbimõtlemine aitab tagada teadustöö põhjendatuse, riskide </w:t>
      </w:r>
      <w:r w:rsidR="00255A47">
        <w:rPr>
          <w:rFonts w:ascii="Times New Roman" w:eastAsia="Calibri,Times New Roman" w:hAnsi="Times New Roman" w:cs="Times New Roman"/>
          <w:i/>
          <w:iCs/>
          <w:color w:val="000000" w:themeColor="text1"/>
          <w:sz w:val="24"/>
          <w:szCs w:val="24"/>
          <w:lang w:eastAsia="et-EE"/>
        </w:rPr>
        <w:t>kaalutletud</w:t>
      </w:r>
      <w:r w:rsidRPr="00832419">
        <w:rPr>
          <w:rFonts w:ascii="Times New Roman" w:eastAsia="Calibri,Times New Roman" w:hAnsi="Times New Roman" w:cs="Times New Roman"/>
          <w:i/>
          <w:iCs/>
          <w:color w:val="000000" w:themeColor="text1"/>
          <w:sz w:val="24"/>
          <w:szCs w:val="24"/>
          <w:lang w:eastAsia="et-EE"/>
        </w:rPr>
        <w:t xml:space="preserve"> maandamise </w:t>
      </w:r>
      <w:r w:rsidR="00255A47">
        <w:rPr>
          <w:rFonts w:ascii="Times New Roman" w:eastAsia="Calibri,Times New Roman" w:hAnsi="Times New Roman" w:cs="Times New Roman"/>
          <w:i/>
          <w:iCs/>
          <w:color w:val="000000" w:themeColor="text1"/>
          <w:sz w:val="24"/>
          <w:szCs w:val="24"/>
          <w:lang w:eastAsia="et-EE"/>
        </w:rPr>
        <w:t>ning</w:t>
      </w:r>
      <w:r w:rsidRPr="00832419">
        <w:rPr>
          <w:rFonts w:ascii="Times New Roman" w:eastAsia="Calibri,Times New Roman" w:hAnsi="Times New Roman" w:cs="Times New Roman"/>
          <w:i/>
          <w:iCs/>
          <w:color w:val="000000" w:themeColor="text1"/>
          <w:sz w:val="24"/>
          <w:szCs w:val="24"/>
          <w:lang w:eastAsia="et-EE"/>
        </w:rPr>
        <w:t xml:space="preserve"> kinnipidamise hea teadustava põhimõtetest. See omakorda aitab tagada ühiskonna usalduse ja toetuse.</w:t>
      </w:r>
    </w:p>
    <w:p w14:paraId="2231F31D"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71485EEC"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006E7734"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on teadustöö eesmärkide seadmisel vaba, kaaludes, kui vajalik on uurimistöö seatud eesmärkide täitmiseks ja kas plaanitavale uurimistööle on alternatiive.</w:t>
      </w:r>
    </w:p>
    <w:p w14:paraId="28DFB5EC" w14:textId="77D79300"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w:t>
      </w:r>
      <w:r w:rsidR="00F4712A">
        <w:rPr>
          <w:rFonts w:ascii="Times New Roman" w:eastAsia="Calibri,Times New Roman" w:hAnsi="Times New Roman" w:cs="Times New Roman"/>
          <w:color w:val="000000" w:themeColor="text1"/>
          <w:sz w:val="24"/>
          <w:szCs w:val="24"/>
          <w:lang w:eastAsia="et-EE"/>
        </w:rPr>
        <w:t>vaeb</w:t>
      </w:r>
      <w:r w:rsidRPr="00832419">
        <w:rPr>
          <w:rFonts w:ascii="Times New Roman" w:eastAsia="Calibri,Times New Roman" w:hAnsi="Times New Roman" w:cs="Times New Roman"/>
          <w:color w:val="000000" w:themeColor="text1"/>
          <w:sz w:val="24"/>
          <w:szCs w:val="24"/>
          <w:lang w:eastAsia="et-EE"/>
        </w:rPr>
        <w:t>, milli</w:t>
      </w:r>
      <w:r w:rsidR="00F4712A">
        <w:rPr>
          <w:rFonts w:ascii="Times New Roman" w:eastAsia="Calibri,Times New Roman" w:hAnsi="Times New Roman" w:cs="Times New Roman"/>
          <w:color w:val="000000" w:themeColor="text1"/>
          <w:sz w:val="24"/>
          <w:szCs w:val="24"/>
          <w:lang w:eastAsia="et-EE"/>
        </w:rPr>
        <w:t>ne</w:t>
      </w:r>
      <w:r w:rsidRPr="00832419">
        <w:rPr>
          <w:rFonts w:ascii="Times New Roman" w:eastAsia="Calibri,Times New Roman" w:hAnsi="Times New Roman" w:cs="Times New Roman"/>
          <w:color w:val="000000" w:themeColor="text1"/>
          <w:sz w:val="24"/>
          <w:szCs w:val="24"/>
          <w:lang w:eastAsia="et-EE"/>
        </w:rPr>
        <w:t xml:space="preserve"> on plaanitava teadustöö võimalik kas</w:t>
      </w:r>
      <w:r w:rsidR="00F4712A">
        <w:rPr>
          <w:rFonts w:ascii="Times New Roman" w:eastAsia="Calibri,Times New Roman" w:hAnsi="Times New Roman" w:cs="Times New Roman"/>
          <w:color w:val="000000" w:themeColor="text1"/>
          <w:sz w:val="24"/>
          <w:szCs w:val="24"/>
          <w:lang w:eastAsia="et-EE"/>
        </w:rPr>
        <w:t>u</w:t>
      </w:r>
      <w:r w:rsidRPr="00832419">
        <w:rPr>
          <w:rFonts w:ascii="Times New Roman" w:eastAsia="Calibri,Times New Roman" w:hAnsi="Times New Roman" w:cs="Times New Roman"/>
          <w:color w:val="000000" w:themeColor="text1"/>
          <w:sz w:val="24"/>
          <w:szCs w:val="24"/>
          <w:lang w:eastAsia="et-EE"/>
        </w:rPr>
        <w:t xml:space="preserve"> ja kahju kõigile uurimisega seotud osa</w:t>
      </w:r>
      <w:r w:rsidR="00A03C71">
        <w:rPr>
          <w:rFonts w:ascii="Times New Roman" w:eastAsia="Calibri,Times New Roman" w:hAnsi="Times New Roman" w:cs="Times New Roman"/>
          <w:color w:val="000000" w:themeColor="text1"/>
          <w:sz w:val="24"/>
          <w:szCs w:val="24"/>
          <w:lang w:eastAsia="et-EE"/>
        </w:rPr>
        <w:t>liste</w:t>
      </w:r>
      <w:r w:rsidRPr="00832419">
        <w:rPr>
          <w:rFonts w:ascii="Times New Roman" w:eastAsia="Calibri,Times New Roman" w:hAnsi="Times New Roman" w:cs="Times New Roman"/>
          <w:color w:val="000000" w:themeColor="text1"/>
          <w:sz w:val="24"/>
          <w:szCs w:val="24"/>
          <w:lang w:eastAsia="et-EE"/>
        </w:rPr>
        <w:t>le, sealhulgas:</w:t>
      </w:r>
    </w:p>
    <w:p w14:paraId="2952E2C6" w14:textId="1AE82177" w:rsidR="00DD05AC" w:rsidRPr="00AA5A77" w:rsidRDefault="51B1C6B8" w:rsidP="003866F5">
      <w:pPr>
        <w:spacing w:after="0" w:line="276" w:lineRule="auto"/>
        <w:ind w:left="1440"/>
        <w:jc w:val="both"/>
        <w:textAlignment w:val="baseline"/>
        <w:rPr>
          <w:rFonts w:ascii="Times New Roman" w:eastAsia="Times New Roman" w:hAnsi="Times New Roman" w:cs="Times New Roman"/>
          <w:color w:val="000000"/>
          <w:sz w:val="24"/>
          <w:szCs w:val="24"/>
          <w:lang w:eastAsia="et-EE"/>
        </w:rPr>
      </w:pPr>
      <w:r w:rsidRPr="00AA5A77">
        <w:rPr>
          <w:rFonts w:ascii="Times New Roman" w:eastAsia="Calibri,Times New Roman" w:hAnsi="Times New Roman" w:cs="Times New Roman"/>
          <w:color w:val="000000" w:themeColor="text1"/>
          <w:sz w:val="24"/>
          <w:szCs w:val="24"/>
          <w:lang w:eastAsia="et-EE"/>
        </w:rPr>
        <w:t>tulevastele põlvedele, loodus</w:t>
      </w:r>
      <w:r w:rsidR="00A03C71">
        <w:rPr>
          <w:rFonts w:ascii="Times New Roman" w:eastAsia="Calibri,Times New Roman" w:hAnsi="Times New Roman" w:cs="Times New Roman"/>
          <w:color w:val="000000" w:themeColor="text1"/>
          <w:sz w:val="24"/>
          <w:szCs w:val="24"/>
          <w:lang w:eastAsia="et-EE"/>
        </w:rPr>
        <w:t>-</w:t>
      </w:r>
      <w:r w:rsidRPr="00AA5A77">
        <w:rPr>
          <w:rFonts w:ascii="Times New Roman" w:eastAsia="Calibri,Times New Roman" w:hAnsi="Times New Roman" w:cs="Times New Roman"/>
          <w:color w:val="000000" w:themeColor="text1"/>
          <w:sz w:val="24"/>
          <w:szCs w:val="24"/>
          <w:lang w:eastAsia="et-EE"/>
        </w:rPr>
        <w:t xml:space="preserve"> ja kultuurikeskkonnale, põlisrahvastele, inimkonnale </w:t>
      </w:r>
      <w:r w:rsidR="00A03C71">
        <w:rPr>
          <w:rFonts w:ascii="Times New Roman" w:eastAsia="Calibri,Times New Roman" w:hAnsi="Times New Roman" w:cs="Times New Roman"/>
          <w:color w:val="000000" w:themeColor="text1"/>
          <w:sz w:val="24"/>
          <w:szCs w:val="24"/>
          <w:lang w:eastAsia="et-EE"/>
        </w:rPr>
        <w:t>ning</w:t>
      </w:r>
      <w:r w:rsidRPr="00AA5A77">
        <w:rPr>
          <w:rFonts w:ascii="Times New Roman" w:eastAsia="Calibri,Times New Roman" w:hAnsi="Times New Roman" w:cs="Times New Roman"/>
          <w:color w:val="000000" w:themeColor="text1"/>
          <w:sz w:val="24"/>
          <w:szCs w:val="24"/>
          <w:lang w:eastAsia="et-EE"/>
        </w:rPr>
        <w:t xml:space="preserve"> Eesti ühiskonnale;</w:t>
      </w:r>
    </w:p>
    <w:p w14:paraId="6BD28235" w14:textId="77777777" w:rsidR="00DD05AC" w:rsidRPr="00AA5A77" w:rsidRDefault="1A9B1056" w:rsidP="003866F5">
      <w:pPr>
        <w:spacing w:after="0" w:line="276" w:lineRule="auto"/>
        <w:ind w:left="1440"/>
        <w:jc w:val="both"/>
        <w:textAlignment w:val="baseline"/>
        <w:rPr>
          <w:rFonts w:ascii="Times New Roman" w:eastAsia="Times New Roman" w:hAnsi="Times New Roman" w:cs="Times New Roman"/>
          <w:color w:val="000000"/>
          <w:sz w:val="24"/>
          <w:szCs w:val="24"/>
          <w:lang w:eastAsia="et-EE"/>
        </w:rPr>
      </w:pPr>
      <w:r w:rsidRPr="00AA5A77">
        <w:rPr>
          <w:rFonts w:ascii="Times New Roman" w:eastAsia="Calibri,Times New Roman" w:hAnsi="Times New Roman" w:cs="Times New Roman"/>
          <w:color w:val="000000" w:themeColor="text1"/>
          <w:sz w:val="24"/>
          <w:szCs w:val="24"/>
          <w:lang w:eastAsia="et-EE"/>
        </w:rPr>
        <w:t>uuritavatele ja/või uurimistöösse kaasatutele;</w:t>
      </w:r>
    </w:p>
    <w:p w14:paraId="05DA1D43" w14:textId="77777777" w:rsidR="00DD05AC" w:rsidRPr="00AA5A77" w:rsidRDefault="51B1C6B8" w:rsidP="003866F5">
      <w:pPr>
        <w:spacing w:after="0" w:line="276" w:lineRule="auto"/>
        <w:ind w:left="1440"/>
        <w:jc w:val="both"/>
        <w:textAlignment w:val="baseline"/>
        <w:rPr>
          <w:rFonts w:ascii="Times New Roman" w:eastAsia="Times New Roman" w:hAnsi="Times New Roman" w:cs="Times New Roman"/>
          <w:color w:val="000000"/>
          <w:sz w:val="24"/>
          <w:szCs w:val="24"/>
          <w:lang w:eastAsia="et-EE"/>
        </w:rPr>
      </w:pPr>
      <w:r w:rsidRPr="00AA5A77">
        <w:rPr>
          <w:rFonts w:ascii="Times New Roman" w:eastAsia="Calibri,Times New Roman" w:hAnsi="Times New Roman" w:cs="Times New Roman"/>
          <w:color w:val="000000" w:themeColor="text1"/>
          <w:sz w:val="24"/>
          <w:szCs w:val="24"/>
          <w:lang w:eastAsia="et-EE"/>
        </w:rPr>
        <w:t>teadlaskonnale ja teadusasutus</w:t>
      </w:r>
      <w:r w:rsidR="00A03C71">
        <w:rPr>
          <w:rFonts w:ascii="Times New Roman" w:eastAsia="Calibri,Times New Roman" w:hAnsi="Times New Roman" w:cs="Times New Roman"/>
          <w:color w:val="000000" w:themeColor="text1"/>
          <w:sz w:val="24"/>
          <w:szCs w:val="24"/>
          <w:lang w:eastAsia="et-EE"/>
        </w:rPr>
        <w:t>t</w:t>
      </w:r>
      <w:r w:rsidRPr="00AA5A77">
        <w:rPr>
          <w:rFonts w:ascii="Times New Roman" w:eastAsia="Calibri,Times New Roman" w:hAnsi="Times New Roman" w:cs="Times New Roman"/>
          <w:color w:val="000000" w:themeColor="text1"/>
          <w:sz w:val="24"/>
          <w:szCs w:val="24"/>
          <w:lang w:eastAsia="et-EE"/>
        </w:rPr>
        <w:t>ele.</w:t>
      </w:r>
    </w:p>
    <w:p w14:paraId="1BA141B9" w14:textId="5E610778"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kaasab vajaduse</w:t>
      </w:r>
      <w:r w:rsidR="00CA442D">
        <w:rPr>
          <w:rFonts w:ascii="Times New Roman" w:eastAsia="Calibri,Times New Roman" w:hAnsi="Times New Roman" w:cs="Times New Roman"/>
          <w:color w:val="000000" w:themeColor="text1"/>
          <w:sz w:val="24"/>
          <w:szCs w:val="24"/>
          <w:lang w:eastAsia="et-EE"/>
        </w:rPr>
        <w:t xml:space="preserve"> korral</w:t>
      </w:r>
      <w:r w:rsidRPr="00832419">
        <w:rPr>
          <w:rFonts w:ascii="Times New Roman" w:eastAsia="Calibri,Times New Roman" w:hAnsi="Times New Roman" w:cs="Times New Roman"/>
          <w:color w:val="000000" w:themeColor="text1"/>
          <w:sz w:val="24"/>
          <w:szCs w:val="24"/>
          <w:lang w:eastAsia="et-EE"/>
        </w:rPr>
        <w:t xml:space="preserve"> teadustöö </w:t>
      </w:r>
      <w:r w:rsidR="00CA442D">
        <w:rPr>
          <w:rFonts w:ascii="Times New Roman" w:eastAsia="Calibri,Times New Roman" w:hAnsi="Times New Roman" w:cs="Times New Roman"/>
          <w:color w:val="000000" w:themeColor="text1"/>
          <w:sz w:val="24"/>
          <w:szCs w:val="24"/>
          <w:lang w:eastAsia="et-EE"/>
        </w:rPr>
        <w:t>kavandami</w:t>
      </w:r>
      <w:r w:rsidR="00AD1D1D" w:rsidRPr="00832419">
        <w:rPr>
          <w:rFonts w:ascii="Times New Roman" w:eastAsia="Calibri,Times New Roman" w:hAnsi="Times New Roman" w:cs="Times New Roman"/>
          <w:color w:val="000000" w:themeColor="text1"/>
          <w:sz w:val="24"/>
          <w:szCs w:val="24"/>
          <w:lang w:eastAsia="et-EE"/>
        </w:rPr>
        <w:t>sse</w:t>
      </w:r>
      <w:r w:rsidRPr="00832419">
        <w:rPr>
          <w:rFonts w:ascii="Times New Roman" w:eastAsia="Calibri,Times New Roman" w:hAnsi="Times New Roman" w:cs="Times New Roman"/>
          <w:color w:val="000000" w:themeColor="text1"/>
          <w:sz w:val="24"/>
          <w:szCs w:val="24"/>
          <w:lang w:eastAsia="et-EE"/>
        </w:rPr>
        <w:t xml:space="preserve"> </w:t>
      </w:r>
      <w:r w:rsidR="00CA442D">
        <w:rPr>
          <w:rFonts w:ascii="Times New Roman" w:eastAsia="Calibri,Times New Roman" w:hAnsi="Times New Roman" w:cs="Times New Roman"/>
          <w:color w:val="000000" w:themeColor="text1"/>
          <w:sz w:val="24"/>
          <w:szCs w:val="24"/>
          <w:lang w:eastAsia="et-EE"/>
        </w:rPr>
        <w:t>peale</w:t>
      </w:r>
      <w:r w:rsidRPr="00832419">
        <w:rPr>
          <w:rFonts w:ascii="Times New Roman" w:eastAsia="Calibri,Times New Roman" w:hAnsi="Times New Roman" w:cs="Times New Roman"/>
          <w:color w:val="000000" w:themeColor="text1"/>
          <w:sz w:val="24"/>
          <w:szCs w:val="24"/>
          <w:lang w:eastAsia="et-EE"/>
        </w:rPr>
        <w:t xml:space="preserve"> kolleegide ka uuritavad isikud või rühmad, keda plaanitav uurimistöö mõjutab.</w:t>
      </w:r>
    </w:p>
    <w:p w14:paraId="14631A65" w14:textId="03055D6D" w:rsidR="00DD05AC" w:rsidRPr="00832419" w:rsidRDefault="51B1C6B8"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lastRenderedPageBreak/>
        <w:t xml:space="preserve">Teadlane teadvustab, millised on teadustöö tulemuste </w:t>
      </w:r>
      <w:r w:rsidR="00AD1D1D" w:rsidRPr="00832419">
        <w:rPr>
          <w:rFonts w:ascii="Times New Roman" w:eastAsia="Calibri,Times New Roman" w:hAnsi="Times New Roman" w:cs="Times New Roman"/>
          <w:color w:val="000000" w:themeColor="text1"/>
          <w:sz w:val="24"/>
          <w:szCs w:val="24"/>
          <w:lang w:eastAsia="et-EE"/>
        </w:rPr>
        <w:t>kavandatud ja kavandamata</w:t>
      </w:r>
      <w:r w:rsidRPr="00832419">
        <w:rPr>
          <w:rFonts w:ascii="Times New Roman" w:eastAsia="Calibri,Times New Roman" w:hAnsi="Times New Roman" w:cs="Times New Roman"/>
          <w:color w:val="000000" w:themeColor="text1"/>
          <w:sz w:val="24"/>
          <w:szCs w:val="24"/>
          <w:lang w:eastAsia="et-EE"/>
        </w:rPr>
        <w:t xml:space="preserve"> rakendused ning mi</w:t>
      </w:r>
      <w:r w:rsidR="00E0563A">
        <w:rPr>
          <w:rFonts w:ascii="Times New Roman" w:eastAsia="Calibri,Times New Roman" w:hAnsi="Times New Roman" w:cs="Times New Roman"/>
          <w:color w:val="000000" w:themeColor="text1"/>
          <w:sz w:val="24"/>
          <w:szCs w:val="24"/>
          <w:lang w:eastAsia="et-EE"/>
        </w:rPr>
        <w:t>s</w:t>
      </w:r>
      <w:r w:rsidRPr="00832419">
        <w:rPr>
          <w:rFonts w:ascii="Times New Roman" w:eastAsia="Calibri,Times New Roman" w:hAnsi="Times New Roman" w:cs="Times New Roman"/>
          <w:color w:val="000000" w:themeColor="text1"/>
          <w:sz w:val="24"/>
          <w:szCs w:val="24"/>
          <w:lang w:eastAsia="et-EE"/>
        </w:rPr>
        <w:t xml:space="preserve"> on võimalikud väärkasutuse ohud.</w:t>
      </w:r>
    </w:p>
    <w:p w14:paraId="38F85368" w14:textId="665B99EB"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otsustab, kas teadustööst saadav eeldatav kasu kaalu</w:t>
      </w:r>
      <w:r w:rsidR="00CA442D">
        <w:rPr>
          <w:rFonts w:ascii="Times New Roman" w:eastAsia="Calibri,Times New Roman" w:hAnsi="Times New Roman" w:cs="Times New Roman"/>
          <w:color w:val="000000" w:themeColor="text1"/>
          <w:sz w:val="24"/>
          <w:szCs w:val="24"/>
          <w:lang w:eastAsia="et-EE"/>
        </w:rPr>
        <w:t>b</w:t>
      </w:r>
      <w:r w:rsidRPr="00832419">
        <w:rPr>
          <w:rFonts w:ascii="Times New Roman" w:eastAsia="Calibri,Times New Roman" w:hAnsi="Times New Roman" w:cs="Times New Roman"/>
          <w:color w:val="000000" w:themeColor="text1"/>
          <w:sz w:val="24"/>
          <w:szCs w:val="24"/>
          <w:lang w:eastAsia="et-EE"/>
        </w:rPr>
        <w:t xml:space="preserve"> üles võimaliku kahju ja väärkasutuse ohu</w:t>
      </w:r>
      <w:r w:rsidR="00180BD0">
        <w:rPr>
          <w:rFonts w:ascii="Times New Roman" w:eastAsia="Calibri,Times New Roman" w:hAnsi="Times New Roman" w:cs="Times New Roman"/>
          <w:color w:val="000000" w:themeColor="text1"/>
          <w:sz w:val="24"/>
          <w:szCs w:val="24"/>
          <w:lang w:eastAsia="et-EE"/>
        </w:rPr>
        <w:t>d</w:t>
      </w:r>
      <w:r w:rsidRPr="00832419">
        <w:rPr>
          <w:rFonts w:ascii="Times New Roman" w:eastAsia="Calibri,Times New Roman" w:hAnsi="Times New Roman" w:cs="Times New Roman"/>
          <w:color w:val="000000" w:themeColor="text1"/>
          <w:sz w:val="24"/>
          <w:szCs w:val="24"/>
          <w:lang w:eastAsia="et-EE"/>
        </w:rPr>
        <w:t>.</w:t>
      </w:r>
    </w:p>
    <w:p w14:paraId="29A497E5"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on vaba otsustama, kas osaleda teadustöös, mille eesmärgiseade või võimaliku kasutusega ta ei nõustu.</w:t>
      </w:r>
    </w:p>
    <w:p w14:paraId="2A64013D" w14:textId="415AEDF8" w:rsidR="00A7217C" w:rsidRPr="00832419" w:rsidRDefault="00A7217C"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Teadlane arvestab, et mõningaid teadustöö tulemusi saab kasutada kah</w:t>
      </w:r>
      <w:r w:rsidR="00CA442D">
        <w:rPr>
          <w:rFonts w:ascii="Times New Roman" w:eastAsia="Calibri,Times New Roman" w:hAnsi="Times New Roman" w:cs="Times New Roman"/>
          <w:color w:val="000000" w:themeColor="text1"/>
          <w:sz w:val="24"/>
          <w:szCs w:val="24"/>
          <w:lang w:eastAsia="et-EE"/>
        </w:rPr>
        <w:t>el viisil</w:t>
      </w:r>
      <w:r w:rsidRPr="00832419">
        <w:rPr>
          <w:rFonts w:ascii="Times New Roman" w:eastAsia="Calibri,Times New Roman" w:hAnsi="Times New Roman" w:cs="Times New Roman"/>
          <w:color w:val="000000" w:themeColor="text1"/>
          <w:sz w:val="24"/>
          <w:szCs w:val="24"/>
          <w:lang w:eastAsia="et-EE"/>
        </w:rPr>
        <w:t>, rakendades saadud teadmist tsiviil-, sõja</w:t>
      </w:r>
      <w:r w:rsidR="00CA442D">
        <w:rPr>
          <w:rFonts w:ascii="Times New Roman" w:eastAsia="Calibri,Times New Roman" w:hAnsi="Times New Roman" w:cs="Times New Roman"/>
          <w:color w:val="000000" w:themeColor="text1"/>
          <w:sz w:val="24"/>
          <w:szCs w:val="24"/>
          <w:lang w:eastAsia="et-EE"/>
        </w:rPr>
        <w:t>-</w:t>
      </w:r>
      <w:r w:rsidRPr="00832419">
        <w:rPr>
          <w:rFonts w:ascii="Times New Roman" w:eastAsia="Calibri,Times New Roman" w:hAnsi="Times New Roman" w:cs="Times New Roman"/>
          <w:color w:val="000000" w:themeColor="text1"/>
          <w:sz w:val="24"/>
          <w:szCs w:val="24"/>
          <w:lang w:eastAsia="et-EE"/>
        </w:rPr>
        <w:t xml:space="preserve"> või terroristlikuks otstarbeks. Kahesuguse kasutuse puhul lasub teadlasel vastutus teavitada rahastajaid </w:t>
      </w:r>
      <w:r w:rsidR="00CA442D">
        <w:rPr>
          <w:rFonts w:ascii="Times New Roman" w:eastAsia="Calibri,Times New Roman" w:hAnsi="Times New Roman" w:cs="Times New Roman"/>
          <w:color w:val="000000" w:themeColor="text1"/>
          <w:sz w:val="24"/>
          <w:szCs w:val="24"/>
          <w:lang w:eastAsia="et-EE"/>
        </w:rPr>
        <w:t>ja</w:t>
      </w:r>
      <w:r w:rsidRPr="00832419">
        <w:rPr>
          <w:rFonts w:ascii="Times New Roman" w:eastAsia="Calibri,Times New Roman" w:hAnsi="Times New Roman" w:cs="Times New Roman"/>
          <w:color w:val="000000" w:themeColor="text1"/>
          <w:sz w:val="24"/>
          <w:szCs w:val="24"/>
          <w:lang w:eastAsia="et-EE"/>
        </w:rPr>
        <w:t xml:space="preserve"> teaduspoliitika kujundajaid, et saadud teadmisi on võimalik kasutada nii inimkonna hüvanguks kui ka </w:t>
      </w:r>
      <w:r w:rsidR="00CA442D">
        <w:rPr>
          <w:rFonts w:ascii="Times New Roman" w:eastAsia="Calibri,Times New Roman" w:hAnsi="Times New Roman" w:cs="Times New Roman"/>
          <w:color w:val="000000" w:themeColor="text1"/>
          <w:sz w:val="24"/>
          <w:szCs w:val="24"/>
          <w:lang w:eastAsia="et-EE"/>
        </w:rPr>
        <w:t>selle</w:t>
      </w:r>
      <w:r w:rsidRPr="00832419">
        <w:rPr>
          <w:rFonts w:ascii="Times New Roman" w:eastAsia="Calibri,Times New Roman" w:hAnsi="Times New Roman" w:cs="Times New Roman"/>
          <w:color w:val="000000" w:themeColor="text1"/>
          <w:sz w:val="24"/>
          <w:szCs w:val="24"/>
          <w:lang w:eastAsia="et-EE"/>
        </w:rPr>
        <w:t xml:space="preserve"> vastu. Teavitamine on vajalik, et teaduspoliitika kujundajad saaksid kriitilistel juhtudel töötada välja piirangud ja reeglid teadustöö tulemustele ligipääsemiseks </w:t>
      </w:r>
      <w:r w:rsidR="00CA442D">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nende kasutamiseks.</w:t>
      </w:r>
    </w:p>
    <w:p w14:paraId="59903ADB"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0D2EB828"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545B8CC7" w14:textId="6CE2E62B"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austab teadlase vabadust teha otsus teadustöö</w:t>
      </w:r>
      <w:r w:rsidR="00587918">
        <w:rPr>
          <w:rFonts w:ascii="Times New Roman" w:eastAsia="Calibri,Times New Roman" w:hAnsi="Times New Roman" w:cs="Times New Roman"/>
          <w:color w:val="000000" w:themeColor="text1"/>
          <w:sz w:val="24"/>
          <w:szCs w:val="24"/>
          <w:lang w:eastAsia="et-EE"/>
        </w:rPr>
        <w:t xml:space="preserve"> tegemise</w:t>
      </w:r>
      <w:r w:rsidRPr="00832419">
        <w:rPr>
          <w:rFonts w:ascii="Times New Roman" w:eastAsia="Calibri,Times New Roman" w:hAnsi="Times New Roman" w:cs="Times New Roman"/>
          <w:color w:val="000000" w:themeColor="text1"/>
          <w:sz w:val="24"/>
          <w:szCs w:val="24"/>
          <w:lang w:eastAsia="et-EE"/>
        </w:rPr>
        <w:t xml:space="preserve"> ja selles osalemise kohta. Kui teadusasutus peab vajalikuks toetada ja suunata teadlase tegevust teatud prioriteetsete teadusfookuste väljavalimise </w:t>
      </w:r>
      <w:r w:rsidR="00587918">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arendamisega, peab </w:t>
      </w:r>
      <w:r w:rsidR="00E1682D" w:rsidRPr="00832419">
        <w:rPr>
          <w:rFonts w:ascii="Times New Roman" w:eastAsia="Calibri,Times New Roman" w:hAnsi="Times New Roman" w:cs="Times New Roman"/>
          <w:color w:val="000000" w:themeColor="text1"/>
          <w:sz w:val="24"/>
          <w:szCs w:val="24"/>
          <w:lang w:eastAsia="et-EE"/>
        </w:rPr>
        <w:t>otsuste</w:t>
      </w:r>
      <w:r w:rsidRPr="00832419">
        <w:rPr>
          <w:rFonts w:ascii="Times New Roman" w:eastAsia="Calibri,Times New Roman" w:hAnsi="Times New Roman" w:cs="Times New Roman"/>
          <w:color w:val="000000" w:themeColor="text1"/>
          <w:sz w:val="24"/>
          <w:szCs w:val="24"/>
          <w:lang w:eastAsia="et-EE"/>
        </w:rPr>
        <w:t xml:space="preserve"> alus olema selge ja läbipaistev. </w:t>
      </w:r>
    </w:p>
    <w:p w14:paraId="57349B9D" w14:textId="302D1078"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töötab välja teavitusprotseduuri, mille järgi iga grandi juht peab teavitama kõiki uurimisrühma liikmeid uurimistöö eesmärkidest, võimalikest rakendustest </w:t>
      </w:r>
      <w:r w:rsidR="00587918">
        <w:rPr>
          <w:rFonts w:ascii="Times New Roman" w:eastAsia="Calibri,Times New Roman" w:hAnsi="Times New Roman" w:cs="Times New Roman"/>
          <w:color w:val="000000" w:themeColor="text1"/>
          <w:sz w:val="24"/>
          <w:szCs w:val="24"/>
          <w:lang w:eastAsia="et-EE"/>
        </w:rPr>
        <w:t>ja</w:t>
      </w:r>
      <w:r w:rsidRPr="00832419">
        <w:rPr>
          <w:rFonts w:ascii="Times New Roman" w:eastAsia="Calibri,Times New Roman" w:hAnsi="Times New Roman" w:cs="Times New Roman"/>
          <w:color w:val="000000" w:themeColor="text1"/>
          <w:sz w:val="24"/>
          <w:szCs w:val="24"/>
          <w:lang w:eastAsia="et-EE"/>
        </w:rPr>
        <w:t xml:space="preserve"> väärkasutuse ohtudest.</w:t>
      </w:r>
    </w:p>
    <w:p w14:paraId="1842B067"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51761524"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1.2. Teadustöö meetodi määratlemine</w:t>
      </w:r>
    </w:p>
    <w:p w14:paraId="3A15E8FC" w14:textId="4CB1EB14" w:rsidR="00DD05AC" w:rsidRPr="00832419" w:rsidRDefault="51B1C6B8" w:rsidP="00F878B4">
      <w:pPr>
        <w:spacing w:after="0" w:line="276" w:lineRule="auto"/>
        <w:ind w:firstLine="708"/>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i/>
          <w:iCs/>
          <w:color w:val="000000" w:themeColor="text1"/>
          <w:sz w:val="24"/>
          <w:szCs w:val="24"/>
          <w:lang w:eastAsia="et-EE"/>
        </w:rPr>
        <w:t xml:space="preserve">Hea teaduse olemuslik osa on see, et meetodi ja valimi valik on ka teistele teadlastele selge </w:t>
      </w:r>
      <w:r w:rsidR="004F41ED">
        <w:rPr>
          <w:rFonts w:ascii="Times New Roman" w:eastAsia="Calibri,Times New Roman" w:hAnsi="Times New Roman" w:cs="Times New Roman"/>
          <w:i/>
          <w:iCs/>
          <w:color w:val="000000" w:themeColor="text1"/>
          <w:sz w:val="24"/>
          <w:szCs w:val="24"/>
          <w:lang w:eastAsia="et-EE"/>
        </w:rPr>
        <w:t>ning</w:t>
      </w:r>
      <w:r w:rsidRPr="00832419">
        <w:rPr>
          <w:rFonts w:ascii="Times New Roman" w:eastAsia="Calibri,Times New Roman" w:hAnsi="Times New Roman" w:cs="Times New Roman"/>
          <w:i/>
          <w:iCs/>
          <w:color w:val="000000" w:themeColor="text1"/>
          <w:sz w:val="24"/>
          <w:szCs w:val="24"/>
          <w:lang w:eastAsia="et-EE"/>
        </w:rPr>
        <w:t xml:space="preserve"> põhjendatud. Meetodi ja valimi läbipaistvus aitab </w:t>
      </w:r>
      <w:r w:rsidR="00A7217C" w:rsidRPr="00832419">
        <w:rPr>
          <w:rFonts w:ascii="Times New Roman" w:eastAsia="Calibri,Times New Roman" w:hAnsi="Times New Roman" w:cs="Times New Roman"/>
          <w:i/>
          <w:iCs/>
          <w:color w:val="000000" w:themeColor="text1"/>
          <w:sz w:val="24"/>
          <w:szCs w:val="24"/>
          <w:lang w:eastAsia="et-EE"/>
        </w:rPr>
        <w:t xml:space="preserve">hinnata tulemuste usaldusväärsust, meetodi ja valimi sobivust, </w:t>
      </w:r>
      <w:r w:rsidRPr="00832419">
        <w:rPr>
          <w:rFonts w:ascii="Times New Roman" w:eastAsia="Calibri,Times New Roman" w:hAnsi="Times New Roman" w:cs="Times New Roman"/>
          <w:i/>
          <w:iCs/>
          <w:color w:val="000000" w:themeColor="text1"/>
          <w:sz w:val="24"/>
          <w:szCs w:val="24"/>
          <w:lang w:eastAsia="et-EE"/>
        </w:rPr>
        <w:t>tagada kvaliteetsema eelretsenseerimise ning</w:t>
      </w:r>
      <w:r w:rsidR="004F41ED">
        <w:rPr>
          <w:rFonts w:ascii="Times New Roman" w:eastAsia="Calibri,Times New Roman" w:hAnsi="Times New Roman" w:cs="Times New Roman"/>
          <w:i/>
          <w:iCs/>
          <w:color w:val="000000" w:themeColor="text1"/>
          <w:sz w:val="24"/>
          <w:szCs w:val="24"/>
          <w:lang w:eastAsia="et-EE"/>
        </w:rPr>
        <w:t xml:space="preserve"> korrata</w:t>
      </w:r>
      <w:r w:rsidRPr="00832419">
        <w:rPr>
          <w:rFonts w:ascii="Times New Roman" w:eastAsia="Calibri,Times New Roman" w:hAnsi="Times New Roman" w:cs="Times New Roman"/>
          <w:i/>
          <w:iCs/>
          <w:color w:val="000000" w:themeColor="text1"/>
          <w:sz w:val="24"/>
          <w:szCs w:val="24"/>
          <w:lang w:eastAsia="et-EE"/>
        </w:rPr>
        <w:t xml:space="preserve"> teadustööd võimalikult algupäraselt. See omakorda aitab tuvastada ja seeläbi ära hoida teadustöö võltsimist või tulemuste kallutatud tõlgendamist.</w:t>
      </w:r>
    </w:p>
    <w:p w14:paraId="7597DC64"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5DEEE828"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314D1BE0" w14:textId="32482A5A"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otsustab, mi</w:t>
      </w:r>
      <w:r w:rsidR="00C3284C">
        <w:rPr>
          <w:rFonts w:ascii="Times New Roman" w:eastAsia="Calibri,Times New Roman" w:hAnsi="Times New Roman" w:cs="Times New Roman"/>
          <w:color w:val="000000" w:themeColor="text1"/>
          <w:sz w:val="24"/>
          <w:szCs w:val="24"/>
          <w:lang w:eastAsia="et-EE"/>
        </w:rPr>
        <w:t>s</w:t>
      </w:r>
      <w:r w:rsidRPr="00832419">
        <w:rPr>
          <w:rFonts w:ascii="Times New Roman" w:eastAsia="Calibri,Times New Roman" w:hAnsi="Times New Roman" w:cs="Times New Roman"/>
          <w:color w:val="000000" w:themeColor="text1"/>
          <w:sz w:val="24"/>
          <w:szCs w:val="24"/>
          <w:lang w:eastAsia="et-EE"/>
        </w:rPr>
        <w:t xml:space="preserve"> meetodid ja milline valim on uurimistöö eesmärkide saavutamiseks kohased, võttes arvesse, kuivõrd </w:t>
      </w:r>
      <w:r w:rsidR="00C3284C">
        <w:rPr>
          <w:rFonts w:ascii="Times New Roman" w:eastAsia="Calibri,Times New Roman" w:hAnsi="Times New Roman" w:cs="Times New Roman"/>
          <w:color w:val="000000" w:themeColor="text1"/>
          <w:sz w:val="24"/>
          <w:szCs w:val="24"/>
          <w:lang w:eastAsia="et-EE"/>
        </w:rPr>
        <w:t>saab</w:t>
      </w:r>
      <w:r w:rsidRPr="00832419">
        <w:rPr>
          <w:rFonts w:ascii="Times New Roman" w:eastAsia="Calibri,Times New Roman" w:hAnsi="Times New Roman" w:cs="Times New Roman"/>
          <w:color w:val="000000" w:themeColor="text1"/>
          <w:sz w:val="24"/>
          <w:szCs w:val="24"/>
          <w:lang w:eastAsia="et-EE"/>
        </w:rPr>
        <w:t xml:space="preserve"> andmeid koguda avalikult ja läbipaistvalt ning </w:t>
      </w:r>
      <w:r w:rsidR="00C3284C">
        <w:rPr>
          <w:rFonts w:ascii="Times New Roman" w:eastAsia="Calibri,Times New Roman" w:hAnsi="Times New Roman" w:cs="Times New Roman"/>
          <w:color w:val="000000" w:themeColor="text1"/>
          <w:sz w:val="24"/>
          <w:szCs w:val="24"/>
          <w:lang w:eastAsia="et-EE"/>
        </w:rPr>
        <w:t xml:space="preserve">nii, et arvestataks </w:t>
      </w:r>
      <w:r w:rsidRPr="00832419">
        <w:rPr>
          <w:rFonts w:ascii="Times New Roman" w:eastAsia="Calibri,Times New Roman" w:hAnsi="Times New Roman" w:cs="Times New Roman"/>
          <w:color w:val="000000" w:themeColor="text1"/>
          <w:sz w:val="24"/>
          <w:szCs w:val="24"/>
          <w:lang w:eastAsia="et-EE"/>
        </w:rPr>
        <w:t>kõigi uuringuga seotud osa</w:t>
      </w:r>
      <w:r w:rsidR="00C3284C">
        <w:rPr>
          <w:rFonts w:ascii="Times New Roman" w:eastAsia="Calibri,Times New Roman" w:hAnsi="Times New Roman" w:cs="Times New Roman"/>
          <w:color w:val="000000" w:themeColor="text1"/>
          <w:sz w:val="24"/>
          <w:szCs w:val="24"/>
          <w:lang w:eastAsia="et-EE"/>
        </w:rPr>
        <w:t>liste</w:t>
      </w:r>
      <w:r w:rsidRPr="00832419">
        <w:rPr>
          <w:rFonts w:ascii="Times New Roman" w:eastAsia="Calibri,Times New Roman" w:hAnsi="Times New Roman" w:cs="Times New Roman"/>
          <w:color w:val="000000" w:themeColor="text1"/>
          <w:sz w:val="24"/>
          <w:szCs w:val="24"/>
          <w:lang w:eastAsia="et-EE"/>
        </w:rPr>
        <w:t xml:space="preserve"> huv</w:t>
      </w:r>
      <w:r w:rsidR="00C3284C">
        <w:rPr>
          <w:rFonts w:ascii="Times New Roman" w:eastAsia="Calibri,Times New Roman" w:hAnsi="Times New Roman" w:cs="Times New Roman"/>
          <w:color w:val="000000" w:themeColor="text1"/>
          <w:sz w:val="24"/>
          <w:szCs w:val="24"/>
          <w:lang w:eastAsia="et-EE"/>
        </w:rPr>
        <w:t>e</w:t>
      </w:r>
      <w:r w:rsidRPr="00832419">
        <w:rPr>
          <w:rFonts w:ascii="Times New Roman" w:eastAsia="Calibri,Times New Roman" w:hAnsi="Times New Roman" w:cs="Times New Roman"/>
          <w:color w:val="000000" w:themeColor="text1"/>
          <w:sz w:val="24"/>
          <w:szCs w:val="24"/>
          <w:lang w:eastAsia="et-EE"/>
        </w:rPr>
        <w:t>.</w:t>
      </w:r>
    </w:p>
    <w:p w14:paraId="763335F1"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kaalub, millised on meetodi ja valimiga seotud võimalikud eetilised probleemid, ning kasutab haavatavaid rühmi või isikuid teadustöös vaid põhjendatud juhul.</w:t>
      </w:r>
    </w:p>
    <w:p w14:paraId="25A94907" w14:textId="158D88A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tagab uurimistöö metodoloogilise läbipaistvuse </w:t>
      </w:r>
      <w:r w:rsidR="0010739A">
        <w:rPr>
          <w:rFonts w:ascii="Times New Roman" w:eastAsia="Calibri,Times New Roman" w:hAnsi="Times New Roman" w:cs="Times New Roman"/>
          <w:color w:val="000000" w:themeColor="text1"/>
          <w:sz w:val="24"/>
          <w:szCs w:val="24"/>
          <w:lang w:eastAsia="et-EE"/>
        </w:rPr>
        <w:t>ja</w:t>
      </w:r>
      <w:r w:rsidRPr="00832419">
        <w:rPr>
          <w:rFonts w:ascii="Times New Roman" w:eastAsia="Calibri,Times New Roman" w:hAnsi="Times New Roman" w:cs="Times New Roman"/>
          <w:color w:val="000000" w:themeColor="text1"/>
          <w:sz w:val="24"/>
          <w:szCs w:val="24"/>
          <w:lang w:eastAsia="et-EE"/>
        </w:rPr>
        <w:t xml:space="preserve"> kirjeldab võimalikult täpselt nii andmete kogumise kui ka nende analüüsi etappe.</w:t>
      </w:r>
    </w:p>
    <w:p w14:paraId="6A63495D" w14:textId="4AD4D35D"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kasutab võimaluse</w:t>
      </w:r>
      <w:r w:rsidR="00C3284C">
        <w:rPr>
          <w:rFonts w:ascii="Times New Roman" w:eastAsia="Calibri,Times New Roman" w:hAnsi="Times New Roman" w:cs="Times New Roman"/>
          <w:color w:val="000000" w:themeColor="text1"/>
          <w:sz w:val="24"/>
          <w:szCs w:val="24"/>
          <w:lang w:eastAsia="et-EE"/>
        </w:rPr>
        <w:t xml:space="preserve"> korral</w:t>
      </w:r>
      <w:r w:rsidRPr="00832419">
        <w:rPr>
          <w:rFonts w:ascii="Times New Roman" w:eastAsia="Calibri,Times New Roman" w:hAnsi="Times New Roman" w:cs="Times New Roman"/>
          <w:color w:val="000000" w:themeColor="text1"/>
          <w:sz w:val="24"/>
          <w:szCs w:val="24"/>
          <w:lang w:eastAsia="et-EE"/>
        </w:rPr>
        <w:t xml:space="preserve"> juba olemasolevaid ja kättesaadavaid andmeid ning eelistab andmete taaskasutamist uute uuringute</w:t>
      </w:r>
      <w:r w:rsidR="00C3284C">
        <w:rPr>
          <w:rFonts w:ascii="Times New Roman" w:eastAsia="Calibri,Times New Roman" w:hAnsi="Times New Roman" w:cs="Times New Roman"/>
          <w:color w:val="000000" w:themeColor="text1"/>
          <w:sz w:val="24"/>
          <w:szCs w:val="24"/>
          <w:lang w:eastAsia="et-EE"/>
        </w:rPr>
        <w:t xml:space="preserve"> tegemise</w:t>
      </w:r>
      <w:r w:rsidRPr="00832419">
        <w:rPr>
          <w:rFonts w:ascii="Times New Roman" w:eastAsia="Calibri,Times New Roman" w:hAnsi="Times New Roman" w:cs="Times New Roman"/>
          <w:color w:val="000000" w:themeColor="text1"/>
          <w:sz w:val="24"/>
          <w:szCs w:val="24"/>
          <w:lang w:eastAsia="et-EE"/>
        </w:rPr>
        <w:t xml:space="preserve">le, isikustatud andmete puhul arvestab </w:t>
      </w:r>
      <w:r w:rsidR="00C3284C">
        <w:rPr>
          <w:rFonts w:ascii="Times New Roman" w:eastAsia="Calibri,Times New Roman" w:hAnsi="Times New Roman" w:cs="Times New Roman"/>
          <w:color w:val="000000" w:themeColor="text1"/>
          <w:sz w:val="24"/>
          <w:szCs w:val="24"/>
          <w:lang w:eastAsia="et-EE"/>
        </w:rPr>
        <w:t xml:space="preserve">ta </w:t>
      </w:r>
      <w:r w:rsidRPr="00832419">
        <w:rPr>
          <w:rFonts w:ascii="Times New Roman" w:eastAsia="Calibri,Times New Roman" w:hAnsi="Times New Roman" w:cs="Times New Roman"/>
          <w:color w:val="000000" w:themeColor="text1"/>
          <w:sz w:val="24"/>
          <w:szCs w:val="24"/>
          <w:lang w:eastAsia="et-EE"/>
        </w:rPr>
        <w:t>teisese kasutusega seotud reegleid ja piiranguid.</w:t>
      </w:r>
    </w:p>
    <w:p w14:paraId="7E025AFC"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3B696C75"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5672A888" w14:textId="61BD7B43"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austab teadlase vabadust meetodi ja valimi valikul </w:t>
      </w:r>
      <w:r w:rsidR="004961B5">
        <w:rPr>
          <w:rFonts w:ascii="Times New Roman" w:eastAsia="Calibri,Times New Roman" w:hAnsi="Times New Roman" w:cs="Times New Roman"/>
          <w:color w:val="000000" w:themeColor="text1"/>
          <w:sz w:val="24"/>
          <w:szCs w:val="24"/>
          <w:lang w:eastAsia="et-EE"/>
        </w:rPr>
        <w:t>ega</w:t>
      </w:r>
      <w:r w:rsidRPr="00832419">
        <w:rPr>
          <w:rFonts w:ascii="Times New Roman" w:eastAsia="Calibri,Times New Roman" w:hAnsi="Times New Roman" w:cs="Times New Roman"/>
          <w:color w:val="000000" w:themeColor="text1"/>
          <w:sz w:val="24"/>
          <w:szCs w:val="24"/>
          <w:lang w:eastAsia="et-EE"/>
        </w:rPr>
        <w:t xml:space="preserve"> eelista põhjendamatult üht uurimisviisi teisele.</w:t>
      </w:r>
    </w:p>
    <w:p w14:paraId="07B8560E"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45CA1919" w14:textId="4226D6F9"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 xml:space="preserve">1.3. Teadustöö ressursside kasutamine ja </w:t>
      </w:r>
      <w:r w:rsidR="004961B5">
        <w:rPr>
          <w:rFonts w:ascii="Times New Roman" w:eastAsia="Calibri,Times New Roman" w:hAnsi="Times New Roman" w:cs="Times New Roman"/>
          <w:b/>
          <w:bCs/>
          <w:color w:val="000000" w:themeColor="text1"/>
          <w:sz w:val="24"/>
          <w:szCs w:val="24"/>
          <w:lang w:eastAsia="et-EE"/>
        </w:rPr>
        <w:t>kavandamine</w:t>
      </w:r>
    </w:p>
    <w:p w14:paraId="7531AEE4" w14:textId="1F468F1E" w:rsidR="00DD05AC" w:rsidRPr="00832419" w:rsidRDefault="51B1C6B8" w:rsidP="00F878B4">
      <w:pPr>
        <w:spacing w:after="0" w:line="276" w:lineRule="auto"/>
        <w:ind w:firstLine="708"/>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i/>
          <w:iCs/>
          <w:color w:val="000000" w:themeColor="text1"/>
          <w:sz w:val="24"/>
          <w:szCs w:val="24"/>
          <w:lang w:eastAsia="et-EE"/>
        </w:rPr>
        <w:t xml:space="preserve">Teadustöö ressursside </w:t>
      </w:r>
      <w:r w:rsidR="004961B5">
        <w:rPr>
          <w:rFonts w:ascii="Times New Roman" w:eastAsia="Calibri,Times New Roman" w:hAnsi="Times New Roman" w:cs="Times New Roman"/>
          <w:i/>
          <w:iCs/>
          <w:color w:val="000000" w:themeColor="text1"/>
          <w:sz w:val="24"/>
          <w:szCs w:val="24"/>
          <w:lang w:eastAsia="et-EE"/>
        </w:rPr>
        <w:t>kavanda</w:t>
      </w:r>
      <w:r w:rsidRPr="00832419">
        <w:rPr>
          <w:rFonts w:ascii="Times New Roman" w:eastAsia="Calibri,Times New Roman" w:hAnsi="Times New Roman" w:cs="Times New Roman"/>
          <w:i/>
          <w:iCs/>
          <w:color w:val="000000" w:themeColor="text1"/>
          <w:sz w:val="24"/>
          <w:szCs w:val="24"/>
          <w:lang w:eastAsia="et-EE"/>
        </w:rPr>
        <w:t>mine aitab seatud eesmärke ellu</w:t>
      </w:r>
      <w:r w:rsidR="004961B5">
        <w:rPr>
          <w:rFonts w:ascii="Times New Roman" w:eastAsia="Calibri,Times New Roman" w:hAnsi="Times New Roman" w:cs="Times New Roman"/>
          <w:i/>
          <w:iCs/>
          <w:color w:val="000000" w:themeColor="text1"/>
          <w:sz w:val="24"/>
          <w:szCs w:val="24"/>
          <w:lang w:eastAsia="et-EE"/>
        </w:rPr>
        <w:t xml:space="preserve"> </w:t>
      </w:r>
      <w:r w:rsidRPr="00832419">
        <w:rPr>
          <w:rFonts w:ascii="Times New Roman" w:eastAsia="Calibri,Times New Roman" w:hAnsi="Times New Roman" w:cs="Times New Roman"/>
          <w:i/>
          <w:iCs/>
          <w:color w:val="000000" w:themeColor="text1"/>
          <w:sz w:val="24"/>
          <w:szCs w:val="24"/>
          <w:lang w:eastAsia="et-EE"/>
        </w:rPr>
        <w:t>vii</w:t>
      </w:r>
      <w:r w:rsidR="004961B5">
        <w:rPr>
          <w:rFonts w:ascii="Times New Roman" w:eastAsia="Calibri,Times New Roman" w:hAnsi="Times New Roman" w:cs="Times New Roman"/>
          <w:i/>
          <w:iCs/>
          <w:color w:val="000000" w:themeColor="text1"/>
          <w:sz w:val="24"/>
          <w:szCs w:val="24"/>
          <w:lang w:eastAsia="et-EE"/>
        </w:rPr>
        <w:t>a</w:t>
      </w:r>
      <w:r w:rsidRPr="00832419">
        <w:rPr>
          <w:rFonts w:ascii="Times New Roman" w:eastAsia="Calibri,Times New Roman" w:hAnsi="Times New Roman" w:cs="Times New Roman"/>
          <w:i/>
          <w:iCs/>
          <w:color w:val="000000" w:themeColor="text1"/>
          <w:sz w:val="24"/>
          <w:szCs w:val="24"/>
          <w:lang w:eastAsia="et-EE"/>
        </w:rPr>
        <w:t>. Kui teadlase käsutuses olevatest ressurssidest eesmärkide täitmiseks ei piisa, tasub mõelda, kuivõrd õigustatud</w:t>
      </w:r>
      <w:r w:rsidR="004961B5">
        <w:rPr>
          <w:rFonts w:ascii="Times New Roman" w:eastAsia="Calibri,Times New Roman" w:hAnsi="Times New Roman" w:cs="Times New Roman"/>
          <w:i/>
          <w:iCs/>
          <w:color w:val="000000" w:themeColor="text1"/>
          <w:sz w:val="24"/>
          <w:szCs w:val="24"/>
          <w:lang w:eastAsia="et-EE"/>
        </w:rPr>
        <w:t xml:space="preserve"> või </w:t>
      </w:r>
      <w:r w:rsidRPr="00832419">
        <w:rPr>
          <w:rFonts w:ascii="Times New Roman" w:eastAsia="Calibri,Times New Roman" w:hAnsi="Times New Roman" w:cs="Times New Roman"/>
          <w:i/>
          <w:iCs/>
          <w:color w:val="000000" w:themeColor="text1"/>
          <w:sz w:val="24"/>
          <w:szCs w:val="24"/>
          <w:lang w:eastAsia="et-EE"/>
        </w:rPr>
        <w:t xml:space="preserve">põhjendatud on sel juhul üldse teadustöö </w:t>
      </w:r>
      <w:r w:rsidR="004961B5">
        <w:rPr>
          <w:rFonts w:ascii="Times New Roman" w:eastAsia="Calibri,Times New Roman" w:hAnsi="Times New Roman" w:cs="Times New Roman"/>
          <w:i/>
          <w:iCs/>
          <w:color w:val="000000" w:themeColor="text1"/>
          <w:sz w:val="24"/>
          <w:szCs w:val="24"/>
          <w:lang w:eastAsia="et-EE"/>
        </w:rPr>
        <w:t>tegemine</w:t>
      </w:r>
      <w:r w:rsidRPr="00832419">
        <w:rPr>
          <w:rFonts w:ascii="Times New Roman" w:eastAsia="Calibri,Times New Roman" w:hAnsi="Times New Roman" w:cs="Times New Roman"/>
          <w:i/>
          <w:iCs/>
          <w:color w:val="000000" w:themeColor="text1"/>
          <w:sz w:val="24"/>
          <w:szCs w:val="24"/>
          <w:lang w:eastAsia="et-EE"/>
        </w:rPr>
        <w:t xml:space="preserve"> ja kui kvaliteetne saab olema tulemus. Teadustööks suunatud rahastuse vastuvõtmisel on oluline kaaluda, </w:t>
      </w:r>
      <w:r w:rsidR="00B93A18">
        <w:rPr>
          <w:rFonts w:ascii="Times New Roman" w:eastAsia="Calibri,Times New Roman" w:hAnsi="Times New Roman" w:cs="Times New Roman"/>
          <w:i/>
          <w:iCs/>
          <w:color w:val="000000" w:themeColor="text1"/>
          <w:sz w:val="24"/>
          <w:szCs w:val="24"/>
          <w:lang w:eastAsia="et-EE"/>
        </w:rPr>
        <w:t>mil määral</w:t>
      </w:r>
      <w:r w:rsidRPr="00832419">
        <w:rPr>
          <w:rFonts w:ascii="Times New Roman" w:eastAsia="Calibri,Times New Roman" w:hAnsi="Times New Roman" w:cs="Times New Roman"/>
          <w:i/>
          <w:iCs/>
          <w:color w:val="000000" w:themeColor="text1"/>
          <w:sz w:val="24"/>
          <w:szCs w:val="24"/>
          <w:lang w:eastAsia="et-EE"/>
        </w:rPr>
        <w:t xml:space="preserve"> võib rahastusallikas kahtluse alla seada teadlase autonoomia ja teadustöö erapooletuse.</w:t>
      </w:r>
    </w:p>
    <w:p w14:paraId="0E0F66BA"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7FE4B7D2" w14:textId="77777777" w:rsidR="00DD05AC" w:rsidRPr="00832419" w:rsidRDefault="1A9B1056" w:rsidP="003866F5">
      <w:pPr>
        <w:spacing w:after="0" w:line="276" w:lineRule="auto"/>
        <w:jc w:val="both"/>
        <w:rPr>
          <w:rFonts w:ascii="Times New Roman" w:eastAsia="Times New Roman" w:hAnsi="Times New Roman" w:cs="Times New Roman"/>
          <w:color w:val="000000"/>
          <w:sz w:val="24"/>
          <w:szCs w:val="24"/>
          <w:u w:val="single"/>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046CF3B8" w14:textId="70ED35EE" w:rsidR="00DD05AC" w:rsidRPr="00832419" w:rsidRDefault="000D024E"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Teadlane hindab olemasolevate ja taotletavate ressursside piisavust</w:t>
      </w:r>
      <w:r w:rsidR="1A9B1056" w:rsidRPr="00832419">
        <w:rPr>
          <w:rFonts w:ascii="Times New Roman" w:eastAsia="Calibri,Times New Roman" w:hAnsi="Times New Roman" w:cs="Times New Roman"/>
          <w:color w:val="000000" w:themeColor="text1"/>
          <w:sz w:val="24"/>
          <w:szCs w:val="24"/>
          <w:lang w:eastAsia="et-EE"/>
        </w:rPr>
        <w:t xml:space="preserve"> tea</w:t>
      </w:r>
      <w:r w:rsidRPr="00832419">
        <w:rPr>
          <w:rFonts w:ascii="Times New Roman" w:eastAsia="Calibri,Times New Roman" w:hAnsi="Times New Roman" w:cs="Times New Roman"/>
          <w:color w:val="000000" w:themeColor="text1"/>
          <w:sz w:val="24"/>
          <w:szCs w:val="24"/>
          <w:lang w:eastAsia="et-EE"/>
        </w:rPr>
        <w:t xml:space="preserve">dustöö eesmärkide saavutamiseks ning väldib ebarealistlike lubaduste andmist rahastajatele </w:t>
      </w:r>
      <w:r w:rsidR="004961B5">
        <w:rPr>
          <w:rFonts w:ascii="Times New Roman" w:eastAsia="Calibri,Times New Roman" w:hAnsi="Times New Roman" w:cs="Times New Roman"/>
          <w:color w:val="000000" w:themeColor="text1"/>
          <w:sz w:val="24"/>
          <w:szCs w:val="24"/>
          <w:lang w:eastAsia="et-EE"/>
        </w:rPr>
        <w:t>ja</w:t>
      </w:r>
      <w:r w:rsidRPr="00832419">
        <w:rPr>
          <w:rFonts w:ascii="Times New Roman" w:eastAsia="Calibri,Times New Roman" w:hAnsi="Times New Roman" w:cs="Times New Roman"/>
          <w:color w:val="000000" w:themeColor="text1"/>
          <w:sz w:val="24"/>
          <w:szCs w:val="24"/>
          <w:lang w:eastAsia="et-EE"/>
        </w:rPr>
        <w:t xml:space="preserve"> ühiskonnale.</w:t>
      </w:r>
    </w:p>
    <w:p w14:paraId="62CE9A35" w14:textId="0A082F2A" w:rsidR="00E23AC3" w:rsidRPr="00832419" w:rsidRDefault="00E23AC3"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teavitab rahastajaid kaasfinantseerimisest ning </w:t>
      </w:r>
      <w:r w:rsidR="00EE0850">
        <w:rPr>
          <w:rFonts w:ascii="Times New Roman" w:eastAsia="Calibri,Times New Roman" w:hAnsi="Times New Roman" w:cs="Times New Roman"/>
          <w:color w:val="000000" w:themeColor="text1"/>
          <w:sz w:val="24"/>
          <w:szCs w:val="24"/>
          <w:lang w:eastAsia="et-EE"/>
        </w:rPr>
        <w:t>hoidub</w:t>
      </w:r>
      <w:r w:rsidRPr="00832419">
        <w:rPr>
          <w:rFonts w:ascii="Times New Roman" w:eastAsia="Calibri,Times New Roman" w:hAnsi="Times New Roman" w:cs="Times New Roman"/>
          <w:color w:val="000000" w:themeColor="text1"/>
          <w:sz w:val="24"/>
          <w:szCs w:val="24"/>
          <w:lang w:eastAsia="et-EE"/>
        </w:rPr>
        <w:t xml:space="preserve"> topeltrahastuse taotlemis</w:t>
      </w:r>
      <w:r w:rsidR="00EE0850">
        <w:rPr>
          <w:rFonts w:ascii="Times New Roman" w:eastAsia="Calibri,Times New Roman" w:hAnsi="Times New Roman" w:cs="Times New Roman"/>
          <w:color w:val="000000" w:themeColor="text1"/>
          <w:sz w:val="24"/>
          <w:szCs w:val="24"/>
          <w:lang w:eastAsia="et-EE"/>
        </w:rPr>
        <w:t>est</w:t>
      </w:r>
      <w:r w:rsidRPr="00832419">
        <w:rPr>
          <w:rFonts w:ascii="Times New Roman" w:eastAsia="Calibri,Times New Roman" w:hAnsi="Times New Roman" w:cs="Times New Roman"/>
          <w:color w:val="000000" w:themeColor="text1"/>
          <w:sz w:val="24"/>
          <w:szCs w:val="24"/>
          <w:lang w:eastAsia="et-EE"/>
        </w:rPr>
        <w:t xml:space="preserve"> sama teadustöö jaoks.</w:t>
      </w:r>
    </w:p>
    <w:p w14:paraId="2AFEBE38" w14:textId="3F19C883" w:rsidR="00DD05AC" w:rsidRPr="00832419" w:rsidRDefault="51B1C6B8"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w:t>
      </w:r>
      <w:r w:rsidR="000D7112" w:rsidRPr="00832419">
        <w:rPr>
          <w:rFonts w:ascii="Times New Roman" w:eastAsia="Calibri,Times New Roman" w:hAnsi="Times New Roman" w:cs="Times New Roman"/>
          <w:color w:val="000000" w:themeColor="text1"/>
          <w:sz w:val="24"/>
          <w:szCs w:val="24"/>
          <w:lang w:eastAsia="et-EE"/>
        </w:rPr>
        <w:t>on vaba otsustama</w:t>
      </w:r>
      <w:r w:rsidRPr="00832419">
        <w:rPr>
          <w:rFonts w:ascii="Times New Roman" w:eastAsia="Calibri,Times New Roman" w:hAnsi="Times New Roman" w:cs="Times New Roman"/>
          <w:color w:val="000000" w:themeColor="text1"/>
          <w:sz w:val="24"/>
          <w:szCs w:val="24"/>
          <w:lang w:eastAsia="et-EE"/>
        </w:rPr>
        <w:t>, millistelt partneritelt rahastust vastu võtta</w:t>
      </w:r>
      <w:r w:rsidR="000D7112" w:rsidRPr="00832419">
        <w:rPr>
          <w:rFonts w:ascii="Times New Roman" w:eastAsia="Calibri,Times New Roman" w:hAnsi="Times New Roman" w:cs="Times New Roman"/>
          <w:color w:val="000000" w:themeColor="text1"/>
          <w:sz w:val="24"/>
          <w:szCs w:val="24"/>
          <w:lang w:eastAsia="et-EE"/>
        </w:rPr>
        <w:t xml:space="preserve"> ning </w:t>
      </w:r>
      <w:r w:rsidR="1A9B1056" w:rsidRPr="00832419">
        <w:rPr>
          <w:rFonts w:ascii="Times New Roman" w:eastAsia="Calibri,Times New Roman" w:hAnsi="Times New Roman" w:cs="Times New Roman"/>
          <w:color w:val="000000" w:themeColor="text1"/>
          <w:sz w:val="24"/>
          <w:szCs w:val="24"/>
          <w:lang w:eastAsia="et-EE"/>
        </w:rPr>
        <w:t>väldib rahastusallikaid, mis seavad kahtluse alla teadlase</w:t>
      </w:r>
      <w:r w:rsidR="0005427F" w:rsidRPr="00832419">
        <w:rPr>
          <w:rFonts w:ascii="Times New Roman" w:eastAsia="Calibri,Times New Roman" w:hAnsi="Times New Roman" w:cs="Times New Roman"/>
          <w:color w:val="000000" w:themeColor="text1"/>
          <w:sz w:val="24"/>
          <w:szCs w:val="24"/>
          <w:lang w:eastAsia="et-EE"/>
        </w:rPr>
        <w:t xml:space="preserve"> või uurimisrühma liikmete</w:t>
      </w:r>
      <w:r w:rsidR="1A9B1056" w:rsidRPr="00832419">
        <w:rPr>
          <w:rFonts w:ascii="Times New Roman" w:eastAsia="Calibri,Times New Roman" w:hAnsi="Times New Roman" w:cs="Times New Roman"/>
          <w:color w:val="000000" w:themeColor="text1"/>
          <w:sz w:val="24"/>
          <w:szCs w:val="24"/>
          <w:lang w:eastAsia="et-EE"/>
        </w:rPr>
        <w:t xml:space="preserve"> autonoomia ja teadustöö tulemuste erapooletuse.</w:t>
      </w:r>
    </w:p>
    <w:p w14:paraId="09D43174" w14:textId="5B2E217B" w:rsidR="000D7112" w:rsidRPr="00832419" w:rsidRDefault="000D7112"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w:t>
      </w:r>
      <w:r w:rsidR="00E23AC3" w:rsidRPr="00832419">
        <w:rPr>
          <w:rFonts w:ascii="Times New Roman" w:eastAsia="Calibri,Times New Roman" w:hAnsi="Times New Roman" w:cs="Times New Roman"/>
          <w:color w:val="000000" w:themeColor="text1"/>
          <w:sz w:val="24"/>
          <w:szCs w:val="24"/>
          <w:lang w:eastAsia="et-EE"/>
        </w:rPr>
        <w:t>järgib</w:t>
      </w:r>
      <w:r w:rsidRPr="00832419">
        <w:rPr>
          <w:rFonts w:ascii="Times New Roman" w:eastAsia="Calibri,Times New Roman" w:hAnsi="Times New Roman" w:cs="Times New Roman"/>
          <w:color w:val="000000" w:themeColor="text1"/>
          <w:sz w:val="24"/>
          <w:szCs w:val="24"/>
          <w:lang w:eastAsia="et-EE"/>
        </w:rPr>
        <w:t xml:space="preserve"> </w:t>
      </w:r>
      <w:r w:rsidR="00E23AC3" w:rsidRPr="00832419">
        <w:rPr>
          <w:rFonts w:ascii="Times New Roman" w:eastAsia="Calibri,Times New Roman" w:hAnsi="Times New Roman" w:cs="Times New Roman"/>
          <w:color w:val="000000" w:themeColor="text1"/>
          <w:sz w:val="24"/>
          <w:szCs w:val="24"/>
          <w:lang w:eastAsia="et-EE"/>
        </w:rPr>
        <w:t xml:space="preserve">rahastusega kaasnevaid tingimusi ning teavitab kaasrahastuse korral rahastajaid, kolleege </w:t>
      </w:r>
      <w:r w:rsidR="00EE0850">
        <w:rPr>
          <w:rFonts w:ascii="Times New Roman" w:eastAsia="Calibri,Times New Roman" w:hAnsi="Times New Roman" w:cs="Times New Roman"/>
          <w:color w:val="000000" w:themeColor="text1"/>
          <w:sz w:val="24"/>
          <w:szCs w:val="24"/>
          <w:lang w:eastAsia="et-EE"/>
        </w:rPr>
        <w:t>ja</w:t>
      </w:r>
      <w:r w:rsidR="00E23AC3" w:rsidRPr="00832419">
        <w:rPr>
          <w:rFonts w:ascii="Times New Roman" w:eastAsia="Calibri,Times New Roman" w:hAnsi="Times New Roman" w:cs="Times New Roman"/>
          <w:color w:val="000000" w:themeColor="text1"/>
          <w:sz w:val="24"/>
          <w:szCs w:val="24"/>
          <w:lang w:eastAsia="et-EE"/>
        </w:rPr>
        <w:t xml:space="preserve"> partnereid võimalikest vastuoludest eri tingimuste vahel.</w:t>
      </w:r>
    </w:p>
    <w:p w14:paraId="2C79F114" w14:textId="77777777" w:rsidR="000D7112" w:rsidRPr="00832419" w:rsidRDefault="000D7112"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Teadlane kasutab ressursse eesmärgipäraselt ja säästlikult.</w:t>
      </w:r>
    </w:p>
    <w:p w14:paraId="5D22601C" w14:textId="77777777" w:rsidR="000D7112" w:rsidRPr="00832419" w:rsidRDefault="000D7112" w:rsidP="003866F5">
      <w:pPr>
        <w:spacing w:after="0" w:line="276" w:lineRule="auto"/>
        <w:jc w:val="both"/>
        <w:rPr>
          <w:rFonts w:ascii="Times New Roman" w:eastAsia="Times New Roman" w:hAnsi="Times New Roman" w:cs="Times New Roman"/>
          <w:sz w:val="24"/>
          <w:szCs w:val="24"/>
          <w:lang w:eastAsia="et-EE"/>
        </w:rPr>
      </w:pPr>
    </w:p>
    <w:p w14:paraId="0ACDF5D4"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1A5C8FD3"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austab teadlase vabadust finantsallika valikul, kui see ei lähe vastuollu teadusasutuses kokku lepitud põhimõtetega.</w:t>
      </w:r>
    </w:p>
    <w:p w14:paraId="6C0641E7" w14:textId="5F21D315"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tagab objektiivse, põhjendatud ja läbipaistva teadusraha jaotuse asutuse</w:t>
      </w:r>
      <w:r w:rsidR="00EE0850">
        <w:rPr>
          <w:rFonts w:ascii="Times New Roman" w:eastAsia="Calibri,Times New Roman" w:hAnsi="Times New Roman" w:cs="Times New Roman"/>
          <w:color w:val="000000" w:themeColor="text1"/>
          <w:sz w:val="24"/>
          <w:szCs w:val="24"/>
          <w:lang w:eastAsia="et-EE"/>
        </w:rPr>
        <w:t>s</w:t>
      </w:r>
      <w:r w:rsidRPr="00832419">
        <w:rPr>
          <w:rFonts w:ascii="Times New Roman" w:eastAsia="Calibri,Times New Roman" w:hAnsi="Times New Roman" w:cs="Times New Roman"/>
          <w:color w:val="000000" w:themeColor="text1"/>
          <w:sz w:val="24"/>
          <w:szCs w:val="24"/>
          <w:lang w:eastAsia="et-EE"/>
        </w:rPr>
        <w:t>.</w:t>
      </w:r>
    </w:p>
    <w:p w14:paraId="471B3A39" w14:textId="2FABB77A"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tagab avatud ja kõigile teadlastele võrdse ligipääsu finantseerimist puudutavale, sh rahastusallika päritolu </w:t>
      </w:r>
      <w:r w:rsidR="00EE0850">
        <w:rPr>
          <w:rFonts w:ascii="Times New Roman" w:eastAsia="Calibri,Times New Roman" w:hAnsi="Times New Roman" w:cs="Times New Roman"/>
          <w:color w:val="000000" w:themeColor="text1"/>
          <w:sz w:val="24"/>
          <w:szCs w:val="24"/>
          <w:lang w:eastAsia="et-EE"/>
        </w:rPr>
        <w:t>teabele</w:t>
      </w:r>
      <w:r w:rsidRPr="00832419">
        <w:rPr>
          <w:rFonts w:ascii="Times New Roman" w:eastAsia="Calibri,Times New Roman" w:hAnsi="Times New Roman" w:cs="Times New Roman"/>
          <w:color w:val="000000" w:themeColor="text1"/>
          <w:sz w:val="24"/>
          <w:szCs w:val="24"/>
          <w:lang w:eastAsia="et-EE"/>
        </w:rPr>
        <w:t>.</w:t>
      </w:r>
    </w:p>
    <w:p w14:paraId="7A95678F"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50B2C465" w14:textId="69AA9DE8"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 xml:space="preserve">1.4. Teadustöö </w:t>
      </w:r>
      <w:r w:rsidR="00EE0850">
        <w:rPr>
          <w:rFonts w:ascii="Times New Roman" w:eastAsia="Calibri,Times New Roman" w:hAnsi="Times New Roman" w:cs="Times New Roman"/>
          <w:b/>
          <w:bCs/>
          <w:color w:val="000000" w:themeColor="text1"/>
          <w:sz w:val="24"/>
          <w:szCs w:val="24"/>
          <w:lang w:eastAsia="et-EE"/>
        </w:rPr>
        <w:t>tege</w:t>
      </w:r>
      <w:r w:rsidRPr="00832419">
        <w:rPr>
          <w:rFonts w:ascii="Times New Roman" w:eastAsia="Calibri,Times New Roman" w:hAnsi="Times New Roman" w:cs="Times New Roman"/>
          <w:b/>
          <w:bCs/>
          <w:color w:val="000000" w:themeColor="text1"/>
          <w:sz w:val="24"/>
          <w:szCs w:val="24"/>
          <w:lang w:eastAsia="et-EE"/>
        </w:rPr>
        <w:t>mise kooskõlastamine ja kokkuleppimine</w:t>
      </w:r>
    </w:p>
    <w:p w14:paraId="752542CF" w14:textId="64D42D30" w:rsidR="00DD05AC" w:rsidRPr="00832419" w:rsidRDefault="51B1C6B8" w:rsidP="00F878B4">
      <w:pPr>
        <w:spacing w:after="0" w:line="276" w:lineRule="auto"/>
        <w:ind w:firstLine="708"/>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i/>
          <w:iCs/>
          <w:color w:val="000000" w:themeColor="text1"/>
          <w:sz w:val="24"/>
          <w:szCs w:val="24"/>
          <w:lang w:eastAsia="et-EE"/>
        </w:rPr>
        <w:t xml:space="preserve">Teadustöö </w:t>
      </w:r>
      <w:r w:rsidR="002C6BB8">
        <w:rPr>
          <w:rFonts w:ascii="Times New Roman" w:eastAsia="Calibri,Times New Roman" w:hAnsi="Times New Roman" w:cs="Times New Roman"/>
          <w:i/>
          <w:iCs/>
          <w:color w:val="000000" w:themeColor="text1"/>
          <w:sz w:val="24"/>
          <w:szCs w:val="24"/>
          <w:lang w:eastAsia="et-EE"/>
        </w:rPr>
        <w:t>tege</w:t>
      </w:r>
      <w:r w:rsidRPr="00832419">
        <w:rPr>
          <w:rFonts w:ascii="Times New Roman" w:eastAsia="Calibri,Times New Roman" w:hAnsi="Times New Roman" w:cs="Times New Roman"/>
          <w:i/>
          <w:iCs/>
          <w:color w:val="000000" w:themeColor="text1"/>
          <w:sz w:val="24"/>
          <w:szCs w:val="24"/>
          <w:lang w:eastAsia="et-EE"/>
        </w:rPr>
        <w:t xml:space="preserve">mise kooskõlastamine ja kokkuleppimine </w:t>
      </w:r>
      <w:r w:rsidR="00C27421" w:rsidRPr="00832419">
        <w:rPr>
          <w:rFonts w:ascii="Times New Roman" w:eastAsia="Calibri,Times New Roman" w:hAnsi="Times New Roman" w:cs="Times New Roman"/>
          <w:i/>
          <w:iCs/>
          <w:color w:val="000000" w:themeColor="text1"/>
          <w:sz w:val="24"/>
          <w:szCs w:val="24"/>
          <w:lang w:eastAsia="et-EE"/>
        </w:rPr>
        <w:t xml:space="preserve">aitab </w:t>
      </w:r>
      <w:r w:rsidR="002C6BB8">
        <w:rPr>
          <w:rFonts w:ascii="Times New Roman" w:eastAsia="Calibri,Times New Roman" w:hAnsi="Times New Roman" w:cs="Times New Roman"/>
          <w:i/>
          <w:iCs/>
          <w:color w:val="000000" w:themeColor="text1"/>
          <w:sz w:val="24"/>
          <w:szCs w:val="24"/>
          <w:lang w:eastAsia="et-EE"/>
        </w:rPr>
        <w:t>järgida</w:t>
      </w:r>
      <w:r w:rsidRPr="00832419">
        <w:rPr>
          <w:rFonts w:ascii="Times New Roman" w:eastAsia="Calibri,Times New Roman" w:hAnsi="Times New Roman" w:cs="Times New Roman"/>
          <w:i/>
          <w:iCs/>
          <w:color w:val="000000" w:themeColor="text1"/>
          <w:sz w:val="24"/>
          <w:szCs w:val="24"/>
          <w:lang w:eastAsia="et-EE"/>
        </w:rPr>
        <w:t xml:space="preserve"> olemasoleva</w:t>
      </w:r>
      <w:r w:rsidR="002C6BB8">
        <w:rPr>
          <w:rFonts w:ascii="Times New Roman" w:eastAsia="Calibri,Times New Roman" w:hAnsi="Times New Roman" w:cs="Times New Roman"/>
          <w:i/>
          <w:iCs/>
          <w:color w:val="000000" w:themeColor="text1"/>
          <w:sz w:val="24"/>
          <w:szCs w:val="24"/>
          <w:lang w:eastAsia="et-EE"/>
        </w:rPr>
        <w:t>id</w:t>
      </w:r>
      <w:r w:rsidRPr="00832419">
        <w:rPr>
          <w:rFonts w:ascii="Times New Roman" w:eastAsia="Calibri,Times New Roman" w:hAnsi="Times New Roman" w:cs="Times New Roman"/>
          <w:i/>
          <w:iCs/>
          <w:color w:val="000000" w:themeColor="text1"/>
          <w:sz w:val="24"/>
          <w:szCs w:val="24"/>
          <w:lang w:eastAsia="et-EE"/>
        </w:rPr>
        <w:t xml:space="preserve"> norme, reegl</w:t>
      </w:r>
      <w:r w:rsidR="002C6BB8">
        <w:rPr>
          <w:rFonts w:ascii="Times New Roman" w:eastAsia="Calibri,Times New Roman" w:hAnsi="Times New Roman" w:cs="Times New Roman"/>
          <w:i/>
          <w:iCs/>
          <w:color w:val="000000" w:themeColor="text1"/>
          <w:sz w:val="24"/>
          <w:szCs w:val="24"/>
          <w:lang w:eastAsia="et-EE"/>
        </w:rPr>
        <w:t>eid</w:t>
      </w:r>
      <w:r w:rsidRPr="00832419">
        <w:rPr>
          <w:rFonts w:ascii="Times New Roman" w:eastAsia="Calibri,Times New Roman" w:hAnsi="Times New Roman" w:cs="Times New Roman"/>
          <w:i/>
          <w:iCs/>
          <w:color w:val="000000" w:themeColor="text1"/>
          <w:sz w:val="24"/>
          <w:szCs w:val="24"/>
          <w:lang w:eastAsia="et-EE"/>
        </w:rPr>
        <w:t xml:space="preserve"> </w:t>
      </w:r>
      <w:r w:rsidR="00D54DEE">
        <w:rPr>
          <w:rFonts w:ascii="Times New Roman" w:eastAsia="Calibri,Times New Roman" w:hAnsi="Times New Roman" w:cs="Times New Roman"/>
          <w:i/>
          <w:iCs/>
          <w:color w:val="000000" w:themeColor="text1"/>
          <w:sz w:val="24"/>
          <w:szCs w:val="24"/>
          <w:lang w:eastAsia="et-EE"/>
        </w:rPr>
        <w:t>ning</w:t>
      </w:r>
      <w:r w:rsidRPr="00832419">
        <w:rPr>
          <w:rFonts w:ascii="Times New Roman" w:eastAsia="Calibri,Times New Roman" w:hAnsi="Times New Roman" w:cs="Times New Roman"/>
          <w:i/>
          <w:iCs/>
          <w:color w:val="000000" w:themeColor="text1"/>
          <w:sz w:val="24"/>
          <w:szCs w:val="24"/>
          <w:lang w:eastAsia="et-EE"/>
        </w:rPr>
        <w:t xml:space="preserve"> seadus</w:t>
      </w:r>
      <w:r w:rsidR="002C6BB8">
        <w:rPr>
          <w:rFonts w:ascii="Times New Roman" w:eastAsia="Calibri,Times New Roman" w:hAnsi="Times New Roman" w:cs="Times New Roman"/>
          <w:i/>
          <w:iCs/>
          <w:color w:val="000000" w:themeColor="text1"/>
          <w:sz w:val="24"/>
          <w:szCs w:val="24"/>
          <w:lang w:eastAsia="et-EE"/>
        </w:rPr>
        <w:t>i</w:t>
      </w:r>
      <w:r w:rsidRPr="00832419">
        <w:rPr>
          <w:rFonts w:ascii="Times New Roman" w:eastAsia="Calibri,Times New Roman" w:hAnsi="Times New Roman" w:cs="Times New Roman"/>
          <w:i/>
          <w:iCs/>
          <w:color w:val="000000" w:themeColor="text1"/>
          <w:sz w:val="24"/>
          <w:szCs w:val="24"/>
          <w:lang w:eastAsia="et-EE"/>
        </w:rPr>
        <w:t xml:space="preserve">. See on vajalik, et säiliks ühiskonna usaldus teaduse vastu, et kaitsta teadustöös osalejate õigusi ja huve ning edendada </w:t>
      </w:r>
      <w:r w:rsidR="0005427F" w:rsidRPr="00832419">
        <w:rPr>
          <w:rFonts w:ascii="Times New Roman" w:eastAsia="Calibri,Times New Roman" w:hAnsi="Times New Roman" w:cs="Times New Roman"/>
          <w:i/>
          <w:iCs/>
          <w:color w:val="000000" w:themeColor="text1"/>
          <w:sz w:val="24"/>
          <w:szCs w:val="24"/>
          <w:lang w:eastAsia="et-EE"/>
        </w:rPr>
        <w:t>hea</w:t>
      </w:r>
      <w:r w:rsidRPr="00832419">
        <w:rPr>
          <w:rFonts w:ascii="Times New Roman" w:eastAsia="Calibri,Times New Roman" w:hAnsi="Times New Roman" w:cs="Times New Roman"/>
          <w:i/>
          <w:iCs/>
          <w:color w:val="000000" w:themeColor="text1"/>
          <w:sz w:val="24"/>
          <w:szCs w:val="24"/>
          <w:lang w:eastAsia="et-EE"/>
        </w:rPr>
        <w:t xml:space="preserve"> teaduse põhimõtteid laiemalt.</w:t>
      </w:r>
    </w:p>
    <w:p w14:paraId="31810386"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3D70FD21"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32AB9F79" w14:textId="2A529A07" w:rsidR="0005427F"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vastutab selle eest, et teadustöö </w:t>
      </w:r>
      <w:r w:rsidR="002C6BB8">
        <w:rPr>
          <w:rFonts w:ascii="Times New Roman" w:eastAsia="Calibri,Times New Roman" w:hAnsi="Times New Roman" w:cs="Times New Roman"/>
          <w:color w:val="000000" w:themeColor="text1"/>
          <w:sz w:val="24"/>
          <w:szCs w:val="24"/>
          <w:lang w:eastAsia="et-EE"/>
        </w:rPr>
        <w:t>tehakse</w:t>
      </w:r>
      <w:r w:rsidRPr="00832419">
        <w:rPr>
          <w:rFonts w:ascii="Times New Roman" w:eastAsia="Calibri,Times New Roman" w:hAnsi="Times New Roman" w:cs="Times New Roman"/>
          <w:color w:val="000000" w:themeColor="text1"/>
          <w:sz w:val="24"/>
          <w:szCs w:val="24"/>
          <w:lang w:eastAsia="et-EE"/>
        </w:rPr>
        <w:t xml:space="preserve"> kohalike ja rahvusvaheliste teaduseetika nõuete</w:t>
      </w:r>
      <w:r w:rsidR="002C6BB8">
        <w:rPr>
          <w:rFonts w:ascii="Times New Roman" w:eastAsia="Calibri,Times New Roman" w:hAnsi="Times New Roman" w:cs="Times New Roman"/>
          <w:color w:val="000000" w:themeColor="text1"/>
          <w:sz w:val="24"/>
          <w:szCs w:val="24"/>
          <w:lang w:eastAsia="et-EE"/>
        </w:rPr>
        <w:t xml:space="preserve"> järgi</w:t>
      </w:r>
      <w:r w:rsidR="00D54DEE">
        <w:rPr>
          <w:rFonts w:ascii="Times New Roman" w:eastAsia="Calibri,Times New Roman" w:hAnsi="Times New Roman" w:cs="Times New Roman"/>
          <w:color w:val="000000" w:themeColor="text1"/>
          <w:sz w:val="24"/>
          <w:szCs w:val="24"/>
          <w:lang w:eastAsia="et-EE"/>
        </w:rPr>
        <w:t>,</w:t>
      </w:r>
      <w:r w:rsidR="0005427F" w:rsidRPr="00832419">
        <w:rPr>
          <w:rFonts w:ascii="Times New Roman" w:eastAsia="Calibri,Times New Roman" w:hAnsi="Times New Roman" w:cs="Times New Roman"/>
          <w:color w:val="000000" w:themeColor="text1"/>
          <w:sz w:val="24"/>
          <w:szCs w:val="24"/>
          <w:lang w:eastAsia="et-EE"/>
        </w:rPr>
        <w:t xml:space="preserve"> ning vajaduse</w:t>
      </w:r>
      <w:r w:rsidR="002C6BB8">
        <w:rPr>
          <w:rFonts w:ascii="Times New Roman" w:eastAsia="Calibri,Times New Roman" w:hAnsi="Times New Roman" w:cs="Times New Roman"/>
          <w:color w:val="000000" w:themeColor="text1"/>
          <w:sz w:val="24"/>
          <w:szCs w:val="24"/>
          <w:lang w:eastAsia="et-EE"/>
        </w:rPr>
        <w:t xml:space="preserve"> korral</w:t>
      </w:r>
      <w:r w:rsidR="0005427F" w:rsidRPr="00832419">
        <w:rPr>
          <w:rFonts w:ascii="Times New Roman" w:eastAsia="Calibri,Times New Roman" w:hAnsi="Times New Roman" w:cs="Times New Roman"/>
          <w:color w:val="000000" w:themeColor="text1"/>
          <w:sz w:val="24"/>
          <w:szCs w:val="24"/>
          <w:lang w:eastAsia="et-EE"/>
        </w:rPr>
        <w:t xml:space="preserve"> </w:t>
      </w:r>
      <w:r w:rsidR="002C6BB8">
        <w:rPr>
          <w:rFonts w:ascii="Times New Roman" w:eastAsia="Calibri,Times New Roman" w:hAnsi="Times New Roman" w:cs="Times New Roman"/>
          <w:color w:val="000000" w:themeColor="text1"/>
          <w:sz w:val="24"/>
          <w:szCs w:val="24"/>
          <w:lang w:eastAsia="et-EE"/>
        </w:rPr>
        <w:t xml:space="preserve">taotleb </w:t>
      </w:r>
      <w:r w:rsidR="0005427F" w:rsidRPr="00832419">
        <w:rPr>
          <w:rFonts w:ascii="Times New Roman" w:eastAsia="Calibri,Times New Roman" w:hAnsi="Times New Roman" w:cs="Times New Roman"/>
          <w:color w:val="000000" w:themeColor="text1"/>
          <w:sz w:val="24"/>
          <w:szCs w:val="24"/>
          <w:lang w:eastAsia="et-EE"/>
        </w:rPr>
        <w:t>eetikakomiteelt uuringu kooskõlastuse.</w:t>
      </w:r>
    </w:p>
    <w:p w14:paraId="7D11BF8B" w14:textId="3DEBBFF5"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hoolitseb selle eest, et tal on teadustööks vajalikud kokkulepped ja kooskõlastused olemas, kaaludes, millised eetilised küsimus</w:t>
      </w:r>
      <w:r w:rsidR="002C6BB8">
        <w:rPr>
          <w:rFonts w:ascii="Times New Roman" w:eastAsia="Calibri,Times New Roman" w:hAnsi="Times New Roman" w:cs="Times New Roman"/>
          <w:color w:val="000000" w:themeColor="text1"/>
          <w:sz w:val="24"/>
          <w:szCs w:val="24"/>
          <w:lang w:eastAsia="et-EE"/>
        </w:rPr>
        <w:t>ed</w:t>
      </w:r>
      <w:r w:rsidRPr="00832419">
        <w:rPr>
          <w:rFonts w:ascii="Times New Roman" w:eastAsia="Calibri,Times New Roman" w:hAnsi="Times New Roman" w:cs="Times New Roman"/>
          <w:color w:val="000000" w:themeColor="text1"/>
          <w:sz w:val="24"/>
          <w:szCs w:val="24"/>
          <w:lang w:eastAsia="et-EE"/>
        </w:rPr>
        <w:t xml:space="preserve"> ja probleemid võivad teadustöös esile kerkida.</w:t>
      </w:r>
    </w:p>
    <w:p w14:paraId="2CEE287D" w14:textId="6E4CBDCB"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w:t>
      </w:r>
      <w:r w:rsidR="002C6BB8">
        <w:rPr>
          <w:rFonts w:ascii="Times New Roman" w:eastAsia="Calibri,Times New Roman" w:hAnsi="Times New Roman" w:cs="Times New Roman"/>
          <w:color w:val="000000" w:themeColor="text1"/>
          <w:sz w:val="24"/>
          <w:szCs w:val="24"/>
          <w:lang w:eastAsia="et-EE"/>
        </w:rPr>
        <w:t>tutvub</w:t>
      </w:r>
      <w:r w:rsidRPr="00832419">
        <w:rPr>
          <w:rFonts w:ascii="Times New Roman" w:eastAsia="Calibri,Times New Roman" w:hAnsi="Times New Roman" w:cs="Times New Roman"/>
          <w:color w:val="000000" w:themeColor="text1"/>
          <w:sz w:val="24"/>
          <w:szCs w:val="24"/>
          <w:lang w:eastAsia="et-EE"/>
        </w:rPr>
        <w:t xml:space="preserve"> enne uurimistöö alustamist kehtivate teaduseetika põhimõtete ja standarditega ning juriidiliste regulatsioonidega, võttes arvesse enda uurimistöö </w:t>
      </w:r>
      <w:r w:rsidR="001D597D" w:rsidRPr="00832419">
        <w:rPr>
          <w:rFonts w:ascii="Times New Roman" w:eastAsia="Calibri,Times New Roman" w:hAnsi="Times New Roman" w:cs="Times New Roman"/>
          <w:color w:val="000000" w:themeColor="text1"/>
          <w:sz w:val="24"/>
          <w:szCs w:val="24"/>
          <w:lang w:eastAsia="et-EE"/>
        </w:rPr>
        <w:t>iseärasusi</w:t>
      </w:r>
      <w:r w:rsidR="00B839D0">
        <w:rPr>
          <w:rFonts w:ascii="Times New Roman" w:eastAsia="Calibri,Times New Roman" w:hAnsi="Times New Roman" w:cs="Times New Roman"/>
          <w:color w:val="000000" w:themeColor="text1"/>
          <w:sz w:val="24"/>
          <w:szCs w:val="24"/>
          <w:lang w:eastAsia="et-EE"/>
        </w:rPr>
        <w:t>.</w:t>
      </w:r>
      <w:r w:rsidRPr="00832419">
        <w:rPr>
          <w:rFonts w:ascii="Times New Roman" w:eastAsia="Calibri,Times New Roman" w:hAnsi="Times New Roman" w:cs="Times New Roman"/>
          <w:color w:val="000000" w:themeColor="text1"/>
          <w:sz w:val="24"/>
          <w:szCs w:val="24"/>
          <w:lang w:eastAsia="et-EE"/>
        </w:rPr>
        <w:t xml:space="preserve"> </w:t>
      </w:r>
      <w:r w:rsidR="00B839D0">
        <w:rPr>
          <w:rFonts w:ascii="Times New Roman" w:eastAsia="Calibri,Times New Roman" w:hAnsi="Times New Roman" w:cs="Times New Roman"/>
          <w:color w:val="000000" w:themeColor="text1"/>
          <w:sz w:val="24"/>
          <w:szCs w:val="24"/>
          <w:lang w:eastAsia="et-EE"/>
        </w:rPr>
        <w:t>T</w:t>
      </w:r>
      <w:r w:rsidRPr="00832419">
        <w:rPr>
          <w:rFonts w:ascii="Times New Roman" w:eastAsia="Calibri,Times New Roman" w:hAnsi="Times New Roman" w:cs="Times New Roman"/>
          <w:color w:val="000000" w:themeColor="text1"/>
          <w:sz w:val="24"/>
          <w:szCs w:val="24"/>
          <w:lang w:eastAsia="et-EE"/>
        </w:rPr>
        <w:t>a küsib vajaduse</w:t>
      </w:r>
      <w:r w:rsidR="00B839D0">
        <w:rPr>
          <w:rFonts w:ascii="Times New Roman" w:eastAsia="Calibri,Times New Roman" w:hAnsi="Times New Roman" w:cs="Times New Roman"/>
          <w:color w:val="000000" w:themeColor="text1"/>
          <w:sz w:val="24"/>
          <w:szCs w:val="24"/>
          <w:lang w:eastAsia="et-EE"/>
        </w:rPr>
        <w:t xml:space="preserve"> korral</w:t>
      </w:r>
      <w:r w:rsidRPr="00832419">
        <w:rPr>
          <w:rFonts w:ascii="Times New Roman" w:eastAsia="Calibri,Times New Roman" w:hAnsi="Times New Roman" w:cs="Times New Roman"/>
          <w:color w:val="000000" w:themeColor="text1"/>
          <w:sz w:val="24"/>
          <w:szCs w:val="24"/>
          <w:lang w:eastAsia="et-EE"/>
        </w:rPr>
        <w:t xml:space="preserve"> nõu või abi oma kolleegidelt, teadusasutuselt või eetikakomiteelt.</w:t>
      </w:r>
    </w:p>
    <w:p w14:paraId="479419F4" w14:textId="69837CC3"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võtab arvesse, et rahvusvahelistele partneritele kehtivad reeglid ja tingimused võivad erineda tema enda teadusasutuse omast. Uurimisrühma juhina </w:t>
      </w:r>
      <w:r w:rsidR="00D54DEE">
        <w:rPr>
          <w:rFonts w:ascii="Times New Roman" w:eastAsia="Calibri,Times New Roman" w:hAnsi="Times New Roman" w:cs="Times New Roman"/>
          <w:color w:val="000000" w:themeColor="text1"/>
          <w:sz w:val="24"/>
          <w:szCs w:val="24"/>
          <w:lang w:eastAsia="et-EE"/>
        </w:rPr>
        <w:t>vastutab ta selle eest</w:t>
      </w:r>
      <w:r w:rsidRPr="00832419">
        <w:rPr>
          <w:rFonts w:ascii="Times New Roman" w:eastAsia="Calibri,Times New Roman" w:hAnsi="Times New Roman" w:cs="Times New Roman"/>
          <w:color w:val="000000" w:themeColor="text1"/>
          <w:sz w:val="24"/>
          <w:szCs w:val="24"/>
          <w:lang w:eastAsia="et-EE"/>
        </w:rPr>
        <w:t xml:space="preserve">, et </w:t>
      </w:r>
      <w:r w:rsidRPr="00832419">
        <w:rPr>
          <w:rFonts w:ascii="Times New Roman" w:eastAsia="Calibri,Times New Roman" w:hAnsi="Times New Roman" w:cs="Times New Roman"/>
          <w:color w:val="000000" w:themeColor="text1"/>
          <w:sz w:val="24"/>
          <w:szCs w:val="24"/>
          <w:lang w:eastAsia="et-EE"/>
        </w:rPr>
        <w:lastRenderedPageBreak/>
        <w:t xml:space="preserve">iga </w:t>
      </w:r>
      <w:r w:rsidR="0020531E" w:rsidRPr="00832419">
        <w:rPr>
          <w:rFonts w:ascii="Times New Roman" w:eastAsia="Calibri,Times New Roman" w:hAnsi="Times New Roman" w:cs="Times New Roman"/>
          <w:color w:val="000000" w:themeColor="text1"/>
          <w:sz w:val="24"/>
          <w:szCs w:val="24"/>
          <w:lang w:eastAsia="et-EE"/>
        </w:rPr>
        <w:t>riigi</w:t>
      </w:r>
      <w:r w:rsidRPr="00832419">
        <w:rPr>
          <w:rFonts w:ascii="Times New Roman" w:eastAsia="Calibri,Times New Roman" w:hAnsi="Times New Roman" w:cs="Times New Roman"/>
          <w:color w:val="000000" w:themeColor="text1"/>
          <w:sz w:val="24"/>
          <w:szCs w:val="24"/>
          <w:lang w:eastAsia="et-EE"/>
        </w:rPr>
        <w:t xml:space="preserve"> teadlased järgi</w:t>
      </w:r>
      <w:r w:rsidR="00B839D0">
        <w:rPr>
          <w:rFonts w:ascii="Times New Roman" w:eastAsia="Calibri,Times New Roman" w:hAnsi="Times New Roman" w:cs="Times New Roman"/>
          <w:color w:val="000000" w:themeColor="text1"/>
          <w:sz w:val="24"/>
          <w:szCs w:val="24"/>
          <w:lang w:eastAsia="et-EE"/>
        </w:rPr>
        <w:t>vad</w:t>
      </w:r>
      <w:r w:rsidRPr="00832419">
        <w:rPr>
          <w:rFonts w:ascii="Times New Roman" w:eastAsia="Calibri,Times New Roman" w:hAnsi="Times New Roman" w:cs="Times New Roman"/>
          <w:color w:val="000000" w:themeColor="text1"/>
          <w:sz w:val="24"/>
          <w:szCs w:val="24"/>
          <w:lang w:eastAsia="et-EE"/>
        </w:rPr>
        <w:t xml:space="preserve"> oma </w:t>
      </w:r>
      <w:r w:rsidR="0020531E" w:rsidRPr="00832419">
        <w:rPr>
          <w:rFonts w:ascii="Times New Roman" w:eastAsia="Calibri,Times New Roman" w:hAnsi="Times New Roman" w:cs="Times New Roman"/>
          <w:color w:val="000000" w:themeColor="text1"/>
          <w:sz w:val="24"/>
          <w:szCs w:val="24"/>
          <w:lang w:eastAsia="et-EE"/>
        </w:rPr>
        <w:t>riigi</w:t>
      </w:r>
      <w:r w:rsidRPr="00832419">
        <w:rPr>
          <w:rFonts w:ascii="Times New Roman" w:eastAsia="Calibri,Times New Roman" w:hAnsi="Times New Roman" w:cs="Times New Roman"/>
          <w:color w:val="000000" w:themeColor="text1"/>
          <w:sz w:val="24"/>
          <w:szCs w:val="24"/>
          <w:lang w:eastAsia="et-EE"/>
        </w:rPr>
        <w:t xml:space="preserve"> teaduseetika head tava ja juriidilisi regulatsioone </w:t>
      </w:r>
      <w:r w:rsidR="00B839D0">
        <w:rPr>
          <w:rFonts w:ascii="Times New Roman" w:eastAsia="Calibri,Times New Roman" w:hAnsi="Times New Roman" w:cs="Times New Roman"/>
          <w:color w:val="000000" w:themeColor="text1"/>
          <w:sz w:val="24"/>
          <w:szCs w:val="24"/>
          <w:lang w:eastAsia="et-EE"/>
        </w:rPr>
        <w:t>ega</w:t>
      </w:r>
      <w:r w:rsidRPr="00832419">
        <w:rPr>
          <w:rFonts w:ascii="Times New Roman" w:eastAsia="Calibri,Times New Roman" w:hAnsi="Times New Roman" w:cs="Times New Roman"/>
          <w:color w:val="000000" w:themeColor="text1"/>
          <w:sz w:val="24"/>
          <w:szCs w:val="24"/>
          <w:lang w:eastAsia="et-EE"/>
        </w:rPr>
        <w:t xml:space="preserve"> lähe vastuollu </w:t>
      </w:r>
      <w:r w:rsidR="00C61EC2">
        <w:rPr>
          <w:rFonts w:ascii="Times New Roman" w:eastAsia="Calibri,Times New Roman" w:hAnsi="Times New Roman" w:cs="Times New Roman"/>
          <w:color w:val="000000" w:themeColor="text1"/>
          <w:sz w:val="24"/>
          <w:szCs w:val="24"/>
          <w:lang w:eastAsia="et-EE"/>
        </w:rPr>
        <w:t>enda</w:t>
      </w:r>
      <w:r w:rsidR="00A85AB5" w:rsidRPr="00832419">
        <w:rPr>
          <w:rFonts w:ascii="Times New Roman" w:eastAsia="Calibri,Times New Roman" w:hAnsi="Times New Roman" w:cs="Times New Roman"/>
          <w:color w:val="000000" w:themeColor="text1"/>
          <w:sz w:val="24"/>
          <w:szCs w:val="24"/>
          <w:lang w:eastAsia="et-EE"/>
        </w:rPr>
        <w:t xml:space="preserve"> valdkonna </w:t>
      </w:r>
      <w:r w:rsidRPr="00832419">
        <w:rPr>
          <w:rFonts w:ascii="Times New Roman" w:eastAsia="Calibri,Times New Roman" w:hAnsi="Times New Roman" w:cs="Times New Roman"/>
          <w:color w:val="000000" w:themeColor="text1"/>
          <w:sz w:val="24"/>
          <w:szCs w:val="24"/>
          <w:lang w:eastAsia="et-EE"/>
        </w:rPr>
        <w:t xml:space="preserve">teaduseetika </w:t>
      </w:r>
      <w:r w:rsidR="0020531E" w:rsidRPr="00832419">
        <w:rPr>
          <w:rFonts w:ascii="Times New Roman" w:eastAsia="Calibri,Times New Roman" w:hAnsi="Times New Roman" w:cs="Times New Roman"/>
          <w:color w:val="000000" w:themeColor="text1"/>
          <w:sz w:val="24"/>
          <w:szCs w:val="24"/>
          <w:lang w:eastAsia="et-EE"/>
        </w:rPr>
        <w:t>rahvusvaheliste</w:t>
      </w:r>
      <w:r w:rsidRPr="00832419">
        <w:rPr>
          <w:rFonts w:ascii="Times New Roman" w:eastAsia="Calibri,Times New Roman" w:hAnsi="Times New Roman" w:cs="Times New Roman"/>
          <w:color w:val="000000" w:themeColor="text1"/>
          <w:sz w:val="24"/>
          <w:szCs w:val="24"/>
          <w:lang w:eastAsia="et-EE"/>
        </w:rPr>
        <w:t xml:space="preserve"> standarditega.</w:t>
      </w:r>
    </w:p>
    <w:p w14:paraId="17B4779D"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tagab uurimistöö käigus loodavale intellektuaalomandile vajaliku kaitse.</w:t>
      </w:r>
    </w:p>
    <w:p w14:paraId="015D90F0"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7D8E04ED"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4C5FEBB6" w14:textId="2B9554D3"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tagab teadlastele </w:t>
      </w:r>
      <w:r w:rsidR="008926B2">
        <w:rPr>
          <w:rFonts w:ascii="Times New Roman" w:eastAsia="Calibri,Times New Roman" w:hAnsi="Times New Roman" w:cs="Times New Roman"/>
          <w:color w:val="000000" w:themeColor="text1"/>
          <w:sz w:val="24"/>
          <w:szCs w:val="24"/>
          <w:lang w:eastAsia="et-EE"/>
        </w:rPr>
        <w:t>nõu, toetuse ja</w:t>
      </w:r>
      <w:r w:rsidR="008926B2" w:rsidRPr="00832419">
        <w:rPr>
          <w:rFonts w:ascii="Times New Roman" w:eastAsia="Calibri,Times New Roman" w:hAnsi="Times New Roman" w:cs="Times New Roman"/>
          <w:color w:val="000000" w:themeColor="text1"/>
          <w:sz w:val="24"/>
          <w:szCs w:val="24"/>
          <w:lang w:eastAsia="et-EE"/>
        </w:rPr>
        <w:t xml:space="preserve"> taristu</w:t>
      </w:r>
      <w:r w:rsidR="008926B2">
        <w:rPr>
          <w:rFonts w:ascii="Times New Roman" w:eastAsia="Calibri,Times New Roman" w:hAnsi="Times New Roman" w:cs="Times New Roman"/>
          <w:color w:val="000000" w:themeColor="text1"/>
          <w:sz w:val="24"/>
          <w:szCs w:val="24"/>
          <w:lang w:eastAsia="et-EE"/>
        </w:rPr>
        <w:t>, mida on vaja</w:t>
      </w:r>
      <w:r w:rsidR="008926B2" w:rsidRPr="00832419">
        <w:rPr>
          <w:rFonts w:ascii="Times New Roman" w:eastAsia="Calibri,Times New Roman" w:hAnsi="Times New Roman" w:cs="Times New Roman"/>
          <w:color w:val="000000" w:themeColor="text1"/>
          <w:sz w:val="24"/>
          <w:szCs w:val="24"/>
          <w:lang w:eastAsia="et-EE"/>
        </w:rPr>
        <w:t xml:space="preserve"> </w:t>
      </w:r>
      <w:r w:rsidRPr="00832419">
        <w:rPr>
          <w:rFonts w:ascii="Times New Roman" w:eastAsia="Calibri,Times New Roman" w:hAnsi="Times New Roman" w:cs="Times New Roman"/>
          <w:color w:val="000000" w:themeColor="text1"/>
          <w:sz w:val="24"/>
          <w:szCs w:val="24"/>
          <w:lang w:eastAsia="et-EE"/>
        </w:rPr>
        <w:t xml:space="preserve">uurimistöö </w:t>
      </w:r>
      <w:r w:rsidR="008926B2">
        <w:rPr>
          <w:rFonts w:ascii="Times New Roman" w:eastAsia="Calibri,Times New Roman" w:hAnsi="Times New Roman" w:cs="Times New Roman"/>
          <w:color w:val="000000" w:themeColor="text1"/>
          <w:sz w:val="24"/>
          <w:szCs w:val="24"/>
          <w:lang w:eastAsia="et-EE"/>
        </w:rPr>
        <w:t>tegemise</w:t>
      </w:r>
      <w:r w:rsidRPr="00832419">
        <w:rPr>
          <w:rFonts w:ascii="Times New Roman" w:eastAsia="Calibri,Times New Roman" w:hAnsi="Times New Roman" w:cs="Times New Roman"/>
          <w:color w:val="000000" w:themeColor="text1"/>
          <w:sz w:val="24"/>
          <w:szCs w:val="24"/>
          <w:lang w:eastAsia="et-EE"/>
        </w:rPr>
        <w:t>ks, kooskõlastamiseks ja intellektuaalomandi kaitsmiseks.</w:t>
      </w:r>
    </w:p>
    <w:p w14:paraId="16E294FD" w14:textId="37D8B9C1"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tagab teadlastele vajaliku teaduseetika</w:t>
      </w:r>
      <w:r w:rsidR="008926B2">
        <w:rPr>
          <w:rFonts w:ascii="Times New Roman" w:eastAsia="Calibri,Times New Roman" w:hAnsi="Times New Roman" w:cs="Times New Roman"/>
          <w:color w:val="000000" w:themeColor="text1"/>
          <w:sz w:val="24"/>
          <w:szCs w:val="24"/>
          <w:lang w:eastAsia="et-EE"/>
        </w:rPr>
        <w:t>teabe</w:t>
      </w:r>
      <w:r w:rsidRPr="00832419">
        <w:rPr>
          <w:rFonts w:ascii="Times New Roman" w:eastAsia="Calibri,Times New Roman" w:hAnsi="Times New Roman" w:cs="Times New Roman"/>
          <w:color w:val="000000" w:themeColor="text1"/>
          <w:sz w:val="24"/>
          <w:szCs w:val="24"/>
          <w:lang w:eastAsia="et-EE"/>
        </w:rPr>
        <w:t xml:space="preserve"> kättesaadavuse ja </w:t>
      </w:r>
      <w:r w:rsidR="00C61EC2">
        <w:rPr>
          <w:rFonts w:ascii="Times New Roman" w:eastAsia="Calibri,Times New Roman" w:hAnsi="Times New Roman" w:cs="Times New Roman"/>
          <w:color w:val="000000" w:themeColor="text1"/>
          <w:sz w:val="24"/>
          <w:szCs w:val="24"/>
          <w:lang w:eastAsia="et-EE"/>
        </w:rPr>
        <w:t xml:space="preserve">sellealase </w:t>
      </w:r>
      <w:r w:rsidRPr="00832419">
        <w:rPr>
          <w:rFonts w:ascii="Times New Roman" w:eastAsia="Calibri,Times New Roman" w:hAnsi="Times New Roman" w:cs="Times New Roman"/>
          <w:color w:val="000000" w:themeColor="text1"/>
          <w:sz w:val="24"/>
          <w:szCs w:val="24"/>
          <w:lang w:eastAsia="et-EE"/>
        </w:rPr>
        <w:t>väljaõppe.</w:t>
      </w:r>
    </w:p>
    <w:p w14:paraId="0D7A68A8" w14:textId="105B04FF"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tagab protseduurireeglid </w:t>
      </w:r>
      <w:r w:rsidR="001D597D" w:rsidRPr="00832419">
        <w:rPr>
          <w:rFonts w:ascii="Times New Roman" w:eastAsia="Calibri,Times New Roman" w:hAnsi="Times New Roman" w:cs="Times New Roman"/>
          <w:color w:val="000000" w:themeColor="text1"/>
          <w:sz w:val="24"/>
          <w:szCs w:val="24"/>
          <w:lang w:eastAsia="et-EE"/>
        </w:rPr>
        <w:t xml:space="preserve">võimalikest </w:t>
      </w:r>
      <w:r w:rsidRPr="00832419">
        <w:rPr>
          <w:rFonts w:ascii="Times New Roman" w:eastAsia="Calibri,Times New Roman" w:hAnsi="Times New Roman" w:cs="Times New Roman"/>
          <w:color w:val="000000" w:themeColor="text1"/>
          <w:sz w:val="24"/>
          <w:szCs w:val="24"/>
          <w:lang w:eastAsia="et-EE"/>
        </w:rPr>
        <w:t>hea tava põhimõtete rikkumistest teatamiseks ja kehtestab rikkumiskahtluste menetlemise korra.</w:t>
      </w:r>
    </w:p>
    <w:p w14:paraId="2C0DB818"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255C3A00" w14:textId="0EDB62FC" w:rsidR="00DD05AC" w:rsidRDefault="1A9B1056" w:rsidP="003866F5">
      <w:pPr>
        <w:spacing w:after="0" w:line="276" w:lineRule="auto"/>
        <w:rPr>
          <w:rFonts w:ascii="Times New Roman" w:eastAsia="Calibri,Times New Roman" w:hAnsi="Times New Roman" w:cs="Times New Roman"/>
          <w:b/>
          <w:bCs/>
          <w:color w:val="000000" w:themeColor="text1"/>
          <w:sz w:val="24"/>
          <w:szCs w:val="24"/>
          <w:lang w:eastAsia="et-EE"/>
        </w:rPr>
      </w:pPr>
      <w:r w:rsidRPr="00832419">
        <w:rPr>
          <w:rFonts w:ascii="Times New Roman" w:eastAsia="Calibri,Times New Roman" w:hAnsi="Times New Roman" w:cs="Times New Roman"/>
          <w:b/>
          <w:bCs/>
          <w:color w:val="000000" w:themeColor="text1"/>
          <w:sz w:val="24"/>
          <w:szCs w:val="24"/>
          <w:lang w:eastAsia="et-EE"/>
        </w:rPr>
        <w:t xml:space="preserve">II UURIMISTÖÖ </w:t>
      </w:r>
      <w:r w:rsidR="008926B2">
        <w:rPr>
          <w:rFonts w:ascii="Times New Roman" w:eastAsia="Calibri,Times New Roman" w:hAnsi="Times New Roman" w:cs="Times New Roman"/>
          <w:b/>
          <w:bCs/>
          <w:color w:val="000000" w:themeColor="text1"/>
          <w:sz w:val="24"/>
          <w:szCs w:val="24"/>
          <w:lang w:eastAsia="et-EE"/>
        </w:rPr>
        <w:t>TEGE</w:t>
      </w:r>
      <w:r w:rsidRPr="00832419">
        <w:rPr>
          <w:rFonts w:ascii="Times New Roman" w:eastAsia="Calibri,Times New Roman" w:hAnsi="Times New Roman" w:cs="Times New Roman"/>
          <w:b/>
          <w:bCs/>
          <w:color w:val="000000" w:themeColor="text1"/>
          <w:sz w:val="24"/>
          <w:szCs w:val="24"/>
          <w:lang w:eastAsia="et-EE"/>
        </w:rPr>
        <w:t>MINE</w:t>
      </w:r>
    </w:p>
    <w:p w14:paraId="5E29DE33" w14:textId="77777777" w:rsidR="003866F5" w:rsidRDefault="003866F5" w:rsidP="003866F5">
      <w:pPr>
        <w:spacing w:after="0" w:line="276" w:lineRule="auto"/>
        <w:jc w:val="both"/>
        <w:rPr>
          <w:rFonts w:ascii="Times New Roman" w:eastAsia="Calibri,Times New Roman" w:hAnsi="Times New Roman" w:cs="Times New Roman"/>
          <w:b/>
          <w:bCs/>
          <w:color w:val="000000" w:themeColor="text1"/>
          <w:sz w:val="24"/>
          <w:szCs w:val="24"/>
          <w:lang w:eastAsia="et-EE"/>
        </w:rPr>
      </w:pPr>
    </w:p>
    <w:p w14:paraId="073E4052"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2.1. Uuritavad ja uuringusse kaasatavad</w:t>
      </w:r>
    </w:p>
    <w:p w14:paraId="7A362B94" w14:textId="6E3C5EC5" w:rsidR="00DD05AC" w:rsidRPr="00832419" w:rsidRDefault="51B1C6B8" w:rsidP="00F878B4">
      <w:pPr>
        <w:spacing w:after="0" w:line="276" w:lineRule="auto"/>
        <w:ind w:firstLine="708"/>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i/>
          <w:iCs/>
          <w:color w:val="000000" w:themeColor="text1"/>
          <w:sz w:val="24"/>
          <w:szCs w:val="24"/>
          <w:lang w:eastAsia="et-EE"/>
        </w:rPr>
        <w:t xml:space="preserve">Uuritavate ja uuringusse kaasatavate huvide </w:t>
      </w:r>
      <w:r w:rsidR="007F7DCE">
        <w:rPr>
          <w:rFonts w:ascii="Times New Roman" w:eastAsia="Calibri,Times New Roman" w:hAnsi="Times New Roman" w:cs="Times New Roman"/>
          <w:i/>
          <w:iCs/>
          <w:color w:val="000000" w:themeColor="text1"/>
          <w:sz w:val="24"/>
          <w:szCs w:val="24"/>
          <w:lang w:eastAsia="et-EE"/>
        </w:rPr>
        <w:t>ning</w:t>
      </w:r>
      <w:r w:rsidRPr="00832419">
        <w:rPr>
          <w:rFonts w:ascii="Times New Roman" w:eastAsia="Calibri,Times New Roman" w:hAnsi="Times New Roman" w:cs="Times New Roman"/>
          <w:i/>
          <w:iCs/>
          <w:color w:val="000000" w:themeColor="text1"/>
          <w:sz w:val="24"/>
          <w:szCs w:val="24"/>
          <w:lang w:eastAsia="et-EE"/>
        </w:rPr>
        <w:t xml:space="preserve"> heaolu kaitsmine on teaduseetika üks põhifookus</w:t>
      </w:r>
      <w:r w:rsidR="007F7DCE">
        <w:rPr>
          <w:rFonts w:ascii="Times New Roman" w:eastAsia="Calibri,Times New Roman" w:hAnsi="Times New Roman" w:cs="Times New Roman"/>
          <w:i/>
          <w:iCs/>
          <w:color w:val="000000" w:themeColor="text1"/>
          <w:sz w:val="24"/>
          <w:szCs w:val="24"/>
          <w:lang w:eastAsia="et-EE"/>
        </w:rPr>
        <w:t>i</w:t>
      </w:r>
      <w:r w:rsidRPr="00832419">
        <w:rPr>
          <w:rFonts w:ascii="Times New Roman" w:eastAsia="Calibri,Times New Roman" w:hAnsi="Times New Roman" w:cs="Times New Roman"/>
          <w:i/>
          <w:iCs/>
          <w:color w:val="000000" w:themeColor="text1"/>
          <w:sz w:val="24"/>
          <w:szCs w:val="24"/>
          <w:lang w:eastAsia="et-EE"/>
        </w:rPr>
        <w:t xml:space="preserve">. Austav, hooliv ja vastutustundlik suhtumine uurimisobjektidesse ja -subjektidesse aitab omakorda tagada laiema ühiskonna positiivse ja usaldava suhtumise teadlaste tegevusse </w:t>
      </w:r>
      <w:r w:rsidR="007F7DCE">
        <w:rPr>
          <w:rFonts w:ascii="Times New Roman" w:eastAsia="Calibri,Times New Roman" w:hAnsi="Times New Roman" w:cs="Times New Roman"/>
          <w:i/>
          <w:iCs/>
          <w:color w:val="000000" w:themeColor="text1"/>
          <w:sz w:val="24"/>
          <w:szCs w:val="24"/>
          <w:lang w:eastAsia="et-EE"/>
        </w:rPr>
        <w:t>ning</w:t>
      </w:r>
      <w:r w:rsidRPr="00832419">
        <w:rPr>
          <w:rFonts w:ascii="Times New Roman" w:eastAsia="Calibri,Times New Roman" w:hAnsi="Times New Roman" w:cs="Times New Roman"/>
          <w:i/>
          <w:iCs/>
          <w:color w:val="000000" w:themeColor="text1"/>
          <w:sz w:val="24"/>
          <w:szCs w:val="24"/>
          <w:lang w:eastAsia="et-EE"/>
        </w:rPr>
        <w:t xml:space="preserve"> võimaldab teaduse</w:t>
      </w:r>
      <w:r w:rsidR="007F7DCE">
        <w:rPr>
          <w:rFonts w:ascii="Times New Roman" w:eastAsia="Calibri,Times New Roman" w:hAnsi="Times New Roman" w:cs="Times New Roman"/>
          <w:i/>
          <w:iCs/>
          <w:color w:val="000000" w:themeColor="text1"/>
          <w:sz w:val="24"/>
          <w:szCs w:val="24"/>
          <w:lang w:eastAsia="et-EE"/>
        </w:rPr>
        <w:t>l</w:t>
      </w:r>
      <w:r w:rsidRPr="00832419">
        <w:rPr>
          <w:rFonts w:ascii="Times New Roman" w:eastAsia="Calibri,Times New Roman" w:hAnsi="Times New Roman" w:cs="Times New Roman"/>
          <w:i/>
          <w:iCs/>
          <w:color w:val="000000" w:themeColor="text1"/>
          <w:sz w:val="24"/>
          <w:szCs w:val="24"/>
          <w:lang w:eastAsia="et-EE"/>
        </w:rPr>
        <w:t xml:space="preserve"> jätkusuutliku</w:t>
      </w:r>
      <w:r w:rsidR="007F7DCE">
        <w:rPr>
          <w:rFonts w:ascii="Times New Roman" w:eastAsia="Calibri,Times New Roman" w:hAnsi="Times New Roman" w:cs="Times New Roman"/>
          <w:i/>
          <w:iCs/>
          <w:color w:val="000000" w:themeColor="text1"/>
          <w:sz w:val="24"/>
          <w:szCs w:val="24"/>
          <w:lang w:eastAsia="et-EE"/>
        </w:rPr>
        <w:t>lt</w:t>
      </w:r>
      <w:r w:rsidRPr="00832419">
        <w:rPr>
          <w:rFonts w:ascii="Times New Roman" w:eastAsia="Calibri,Times New Roman" w:hAnsi="Times New Roman" w:cs="Times New Roman"/>
          <w:i/>
          <w:iCs/>
          <w:color w:val="000000" w:themeColor="text1"/>
          <w:sz w:val="24"/>
          <w:szCs w:val="24"/>
          <w:lang w:eastAsia="et-EE"/>
        </w:rPr>
        <w:t xml:space="preserve"> toimi</w:t>
      </w:r>
      <w:r w:rsidR="007F7DCE">
        <w:rPr>
          <w:rFonts w:ascii="Times New Roman" w:eastAsia="Calibri,Times New Roman" w:hAnsi="Times New Roman" w:cs="Times New Roman"/>
          <w:i/>
          <w:iCs/>
          <w:color w:val="000000" w:themeColor="text1"/>
          <w:sz w:val="24"/>
          <w:szCs w:val="24"/>
          <w:lang w:eastAsia="et-EE"/>
        </w:rPr>
        <w:t>da</w:t>
      </w:r>
      <w:r w:rsidRPr="00832419">
        <w:rPr>
          <w:rFonts w:ascii="Times New Roman" w:eastAsia="Calibri,Times New Roman" w:hAnsi="Times New Roman" w:cs="Times New Roman"/>
          <w:i/>
          <w:iCs/>
          <w:color w:val="000000" w:themeColor="text1"/>
          <w:sz w:val="24"/>
          <w:szCs w:val="24"/>
          <w:lang w:eastAsia="et-EE"/>
        </w:rPr>
        <w:t>.</w:t>
      </w:r>
    </w:p>
    <w:p w14:paraId="0B32C9E6" w14:textId="77777777" w:rsidR="003866F5" w:rsidRDefault="003866F5" w:rsidP="003866F5">
      <w:pPr>
        <w:spacing w:after="0" w:line="276" w:lineRule="auto"/>
        <w:ind w:firstLine="720"/>
        <w:jc w:val="both"/>
        <w:rPr>
          <w:rFonts w:ascii="Times New Roman" w:eastAsia="Calibri,Times New Roman" w:hAnsi="Times New Roman" w:cs="Times New Roman"/>
          <w:b/>
          <w:bCs/>
          <w:color w:val="000000" w:themeColor="text1"/>
          <w:sz w:val="24"/>
          <w:szCs w:val="24"/>
          <w:lang w:eastAsia="et-EE"/>
        </w:rPr>
      </w:pPr>
    </w:p>
    <w:p w14:paraId="36783D38" w14:textId="77777777" w:rsidR="00DD05AC" w:rsidRPr="00832419" w:rsidRDefault="1A9B1056" w:rsidP="003866F5">
      <w:pPr>
        <w:spacing w:after="0" w:line="276" w:lineRule="auto"/>
        <w:ind w:firstLine="720"/>
        <w:jc w:val="both"/>
        <w:rPr>
          <w:rFonts w:ascii="Times New Roman" w:eastAsia="Times New Roman" w:hAnsi="Times New Roman" w:cs="Times New Roman"/>
          <w:b/>
          <w:bCs/>
          <w:color w:val="000000"/>
          <w:sz w:val="24"/>
          <w:szCs w:val="24"/>
          <w:lang w:eastAsia="et-EE"/>
        </w:rPr>
      </w:pPr>
      <w:r w:rsidRPr="00832419">
        <w:rPr>
          <w:rFonts w:ascii="Times New Roman" w:eastAsia="Calibri,Times New Roman" w:hAnsi="Times New Roman" w:cs="Times New Roman"/>
          <w:b/>
          <w:bCs/>
          <w:color w:val="000000" w:themeColor="text1"/>
          <w:sz w:val="24"/>
          <w:szCs w:val="24"/>
          <w:lang w:eastAsia="et-EE"/>
        </w:rPr>
        <w:t>2.1.1</w:t>
      </w:r>
      <w:r w:rsidR="007F7DCE">
        <w:rPr>
          <w:rFonts w:ascii="Times New Roman" w:eastAsia="Calibri,Times New Roman" w:hAnsi="Times New Roman" w:cs="Times New Roman"/>
          <w:b/>
          <w:bCs/>
          <w:color w:val="000000" w:themeColor="text1"/>
          <w:sz w:val="24"/>
          <w:szCs w:val="24"/>
          <w:lang w:eastAsia="et-EE"/>
        </w:rPr>
        <w:t>.</w:t>
      </w:r>
      <w:r w:rsidRPr="00832419">
        <w:rPr>
          <w:rFonts w:ascii="Times New Roman" w:eastAsia="Calibri,Times New Roman" w:hAnsi="Times New Roman" w:cs="Times New Roman"/>
          <w:b/>
          <w:bCs/>
          <w:color w:val="000000" w:themeColor="text1"/>
          <w:sz w:val="24"/>
          <w:szCs w:val="24"/>
          <w:lang w:eastAsia="et-EE"/>
        </w:rPr>
        <w:t xml:space="preserve"> Inimesed</w:t>
      </w:r>
    </w:p>
    <w:p w14:paraId="3DD15DD1" w14:textId="77777777" w:rsidR="00DD05AC" w:rsidRPr="00832419" w:rsidRDefault="1A9B1056" w:rsidP="003866F5">
      <w:pPr>
        <w:spacing w:after="0" w:line="276" w:lineRule="auto"/>
        <w:jc w:val="both"/>
        <w:rPr>
          <w:rFonts w:ascii="Times New Roman" w:eastAsia="Times New Roman" w:hAnsi="Times New Roman" w:cs="Times New Roman"/>
          <w:sz w:val="24"/>
          <w:szCs w:val="24"/>
          <w:u w:val="single"/>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2408F7EA"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austab uuritavate ja uuringusse kaasatavate vaba tahet ning tagab nende autonoomia, inimväärikuse, privaatsuse ja heaolu.</w:t>
      </w:r>
    </w:p>
    <w:p w14:paraId="071B8F72" w14:textId="56F758E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teavitab uuritavaid sellest, mis on uurimistöö eesmärgid, millised on kasud ja võimalikud riskid, kes uuringut </w:t>
      </w:r>
      <w:r w:rsidR="00C612F7">
        <w:rPr>
          <w:rFonts w:ascii="Times New Roman" w:eastAsia="Calibri,Times New Roman" w:hAnsi="Times New Roman" w:cs="Times New Roman"/>
          <w:color w:val="000000" w:themeColor="text1"/>
          <w:sz w:val="24"/>
          <w:szCs w:val="24"/>
          <w:lang w:eastAsia="et-EE"/>
        </w:rPr>
        <w:t>teeb</w:t>
      </w:r>
      <w:r w:rsidRPr="00832419">
        <w:rPr>
          <w:rFonts w:ascii="Times New Roman" w:eastAsia="Calibri,Times New Roman" w:hAnsi="Times New Roman" w:cs="Times New Roman"/>
          <w:color w:val="000000" w:themeColor="text1"/>
          <w:sz w:val="24"/>
          <w:szCs w:val="24"/>
          <w:lang w:eastAsia="et-EE"/>
        </w:rPr>
        <w:t xml:space="preserve"> </w:t>
      </w:r>
      <w:r w:rsidR="00C612F7">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kes seda rahastab, mi</w:t>
      </w:r>
      <w:r w:rsidR="00C612F7">
        <w:rPr>
          <w:rFonts w:ascii="Times New Roman" w:eastAsia="Calibri,Times New Roman" w:hAnsi="Times New Roman" w:cs="Times New Roman"/>
          <w:color w:val="000000" w:themeColor="text1"/>
          <w:sz w:val="24"/>
          <w:szCs w:val="24"/>
          <w:lang w:eastAsia="et-EE"/>
        </w:rPr>
        <w:t>s</w:t>
      </w:r>
      <w:r w:rsidRPr="00832419">
        <w:rPr>
          <w:rFonts w:ascii="Times New Roman" w:eastAsia="Calibri,Times New Roman" w:hAnsi="Times New Roman" w:cs="Times New Roman"/>
          <w:color w:val="000000" w:themeColor="text1"/>
          <w:sz w:val="24"/>
          <w:szCs w:val="24"/>
          <w:lang w:eastAsia="et-EE"/>
        </w:rPr>
        <w:t xml:space="preserve"> andmeid neilt kogutakse</w:t>
      </w:r>
      <w:r w:rsidR="00C612F7">
        <w:rPr>
          <w:rFonts w:ascii="Times New Roman" w:eastAsia="Calibri,Times New Roman" w:hAnsi="Times New Roman" w:cs="Times New Roman"/>
          <w:color w:val="000000" w:themeColor="text1"/>
          <w:sz w:val="24"/>
          <w:szCs w:val="24"/>
          <w:lang w:eastAsia="et-EE"/>
        </w:rPr>
        <w:t xml:space="preserve"> ja</w:t>
      </w:r>
      <w:r w:rsidRPr="00832419">
        <w:rPr>
          <w:rFonts w:ascii="Times New Roman" w:eastAsia="Calibri,Times New Roman" w:hAnsi="Times New Roman" w:cs="Times New Roman"/>
          <w:color w:val="000000" w:themeColor="text1"/>
          <w:sz w:val="24"/>
          <w:szCs w:val="24"/>
          <w:lang w:eastAsia="et-EE"/>
        </w:rPr>
        <w:t xml:space="preserve"> kes </w:t>
      </w:r>
      <w:r w:rsidR="00C612F7">
        <w:rPr>
          <w:rFonts w:ascii="Times New Roman" w:eastAsia="Calibri,Times New Roman" w:hAnsi="Times New Roman" w:cs="Times New Roman"/>
          <w:color w:val="000000" w:themeColor="text1"/>
          <w:sz w:val="24"/>
          <w:szCs w:val="24"/>
          <w:lang w:eastAsia="et-EE"/>
        </w:rPr>
        <w:t>nendele</w:t>
      </w:r>
      <w:r w:rsidRPr="00832419">
        <w:rPr>
          <w:rFonts w:ascii="Times New Roman" w:eastAsia="Calibri,Times New Roman" w:hAnsi="Times New Roman" w:cs="Times New Roman"/>
          <w:color w:val="000000" w:themeColor="text1"/>
          <w:sz w:val="24"/>
          <w:szCs w:val="24"/>
          <w:lang w:eastAsia="et-EE"/>
        </w:rPr>
        <w:t xml:space="preserve"> ligi pääsevad, kuidas ja kui kaua andmeid hoitakse. Teadlane teavitab uuritavaid nende õigusest uuringus mitte osaleda ja nõusolek tagasi võtta </w:t>
      </w:r>
      <w:r w:rsidR="00C612F7">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muudest asjaoludest, mis võivad mõjutada uuritava nõusolekut uuringus osaleda.</w:t>
      </w:r>
    </w:p>
    <w:p w14:paraId="475ACE2C" w14:textId="10C22F0E"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küsib </w:t>
      </w:r>
      <w:r w:rsidRPr="00191550">
        <w:rPr>
          <w:rFonts w:ascii="Times New Roman" w:eastAsia="Calibri,Times New Roman" w:hAnsi="Times New Roman" w:cs="Times New Roman"/>
          <w:color w:val="000000" w:themeColor="text1"/>
          <w:sz w:val="24"/>
          <w:szCs w:val="24"/>
          <w:lang w:eastAsia="et-EE"/>
        </w:rPr>
        <w:t>inimeste vahetul</w:t>
      </w:r>
      <w:r w:rsidRPr="00832419">
        <w:rPr>
          <w:rFonts w:ascii="Times New Roman" w:eastAsia="Calibri,Times New Roman" w:hAnsi="Times New Roman" w:cs="Times New Roman"/>
          <w:color w:val="000000" w:themeColor="text1"/>
          <w:sz w:val="24"/>
          <w:szCs w:val="24"/>
          <w:lang w:eastAsia="et-EE"/>
        </w:rPr>
        <w:t xml:space="preserve"> uurimisel</w:t>
      </w:r>
      <w:r w:rsidR="00DD39C4" w:rsidRPr="00832419">
        <w:rPr>
          <w:rFonts w:ascii="Times New Roman" w:eastAsia="Calibri,Times New Roman" w:hAnsi="Times New Roman" w:cs="Times New Roman"/>
          <w:color w:val="000000" w:themeColor="text1"/>
          <w:sz w:val="24"/>
          <w:szCs w:val="24"/>
          <w:lang w:eastAsia="et-EE"/>
        </w:rPr>
        <w:t xml:space="preserve"> (füüsiline sekkumine, </w:t>
      </w:r>
      <w:r w:rsidR="00FC584B">
        <w:rPr>
          <w:rFonts w:ascii="Times New Roman" w:eastAsia="Calibri,Times New Roman" w:hAnsi="Times New Roman" w:cs="Times New Roman"/>
          <w:color w:val="000000" w:themeColor="text1"/>
          <w:sz w:val="24"/>
          <w:szCs w:val="24"/>
          <w:lang w:eastAsia="et-EE"/>
        </w:rPr>
        <w:t>neilt</w:t>
      </w:r>
      <w:r w:rsidR="00DD39C4" w:rsidRPr="00832419">
        <w:rPr>
          <w:rFonts w:ascii="Times New Roman" w:eastAsia="Calibri,Times New Roman" w:hAnsi="Times New Roman" w:cs="Times New Roman"/>
          <w:color w:val="000000" w:themeColor="text1"/>
          <w:sz w:val="24"/>
          <w:szCs w:val="24"/>
          <w:lang w:eastAsia="et-EE"/>
        </w:rPr>
        <w:t xml:space="preserve"> andmete kogumine)</w:t>
      </w:r>
      <w:r w:rsidRPr="00832419">
        <w:rPr>
          <w:rFonts w:ascii="Times New Roman" w:eastAsia="Calibri,Times New Roman" w:hAnsi="Times New Roman" w:cs="Times New Roman"/>
          <w:color w:val="000000" w:themeColor="text1"/>
          <w:sz w:val="24"/>
          <w:szCs w:val="24"/>
          <w:lang w:eastAsia="et-EE"/>
        </w:rPr>
        <w:t xml:space="preserve"> alati nõusolekut </w:t>
      </w:r>
      <w:r w:rsidR="00C612F7">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tagab, et uuritava antud nõusolek o</w:t>
      </w:r>
      <w:r w:rsidR="00C612F7">
        <w:rPr>
          <w:rFonts w:ascii="Times New Roman" w:eastAsia="Calibri,Times New Roman" w:hAnsi="Times New Roman" w:cs="Times New Roman"/>
          <w:color w:val="000000" w:themeColor="text1"/>
          <w:sz w:val="24"/>
          <w:szCs w:val="24"/>
          <w:lang w:eastAsia="et-EE"/>
        </w:rPr>
        <w:t>n</w:t>
      </w:r>
      <w:r w:rsidRPr="00832419">
        <w:rPr>
          <w:rFonts w:ascii="Times New Roman" w:eastAsia="Calibri,Times New Roman" w:hAnsi="Times New Roman" w:cs="Times New Roman"/>
          <w:color w:val="000000" w:themeColor="text1"/>
          <w:sz w:val="24"/>
          <w:szCs w:val="24"/>
          <w:lang w:eastAsia="et-EE"/>
        </w:rPr>
        <w:t xml:space="preserve"> tea</w:t>
      </w:r>
      <w:r w:rsidR="00C612F7">
        <w:rPr>
          <w:rFonts w:ascii="Times New Roman" w:eastAsia="Calibri,Times New Roman" w:hAnsi="Times New Roman" w:cs="Times New Roman"/>
          <w:color w:val="000000" w:themeColor="text1"/>
          <w:sz w:val="24"/>
          <w:szCs w:val="24"/>
          <w:lang w:eastAsia="et-EE"/>
        </w:rPr>
        <w:t>dlik</w:t>
      </w:r>
      <w:r w:rsidRPr="00832419">
        <w:rPr>
          <w:rFonts w:ascii="Times New Roman" w:eastAsia="Calibri,Times New Roman" w:hAnsi="Times New Roman" w:cs="Times New Roman"/>
          <w:color w:val="000000" w:themeColor="text1"/>
          <w:sz w:val="24"/>
          <w:szCs w:val="24"/>
          <w:lang w:eastAsia="et-EE"/>
        </w:rPr>
        <w:t xml:space="preserve"> ja sundimatu.</w:t>
      </w:r>
    </w:p>
    <w:p w14:paraId="01A44BF3" w14:textId="0493F392"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austab uuritava õigust oma informeeritud nõusolek tagasi võtta.</w:t>
      </w:r>
    </w:p>
    <w:p w14:paraId="17025437" w14:textId="77777777" w:rsidR="00DD05AC" w:rsidRPr="00832419" w:rsidRDefault="00DD05AC" w:rsidP="003866F5">
      <w:pPr>
        <w:spacing w:after="0" w:line="276" w:lineRule="auto"/>
        <w:jc w:val="both"/>
        <w:rPr>
          <w:rFonts w:ascii="Times New Roman" w:eastAsia="Times New Roman" w:hAnsi="Times New Roman" w:cs="Times New Roman"/>
          <w:color w:val="000000"/>
          <w:sz w:val="24"/>
          <w:szCs w:val="24"/>
          <w:u w:val="single"/>
          <w:lang w:eastAsia="et-EE"/>
        </w:rPr>
      </w:pPr>
    </w:p>
    <w:p w14:paraId="4F657887" w14:textId="77777777" w:rsidR="00DD05AC" w:rsidRPr="00832419" w:rsidRDefault="1A9B1056" w:rsidP="003866F5">
      <w:pPr>
        <w:spacing w:after="0" w:line="276" w:lineRule="auto"/>
        <w:jc w:val="both"/>
        <w:rPr>
          <w:rFonts w:ascii="Times New Roman" w:eastAsia="Times New Roman" w:hAnsi="Times New Roman" w:cs="Times New Roman"/>
          <w:color w:val="000000"/>
          <w:sz w:val="24"/>
          <w:szCs w:val="24"/>
          <w:u w:val="single"/>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02CDC161" w14:textId="38F77556" w:rsidR="00DD05AC" w:rsidRPr="00832419" w:rsidRDefault="51B1C6B8"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tagab, et o</w:t>
      </w:r>
      <w:r w:rsidR="00C612F7">
        <w:rPr>
          <w:rFonts w:ascii="Times New Roman" w:eastAsia="Calibri,Times New Roman" w:hAnsi="Times New Roman" w:cs="Times New Roman"/>
          <w:color w:val="000000" w:themeColor="text1"/>
          <w:sz w:val="24"/>
          <w:szCs w:val="24"/>
          <w:lang w:eastAsia="et-EE"/>
        </w:rPr>
        <w:t>n olemas keegi,</w:t>
      </w:r>
      <w:r w:rsidRPr="00832419">
        <w:rPr>
          <w:rFonts w:ascii="Times New Roman" w:eastAsia="Calibri,Times New Roman" w:hAnsi="Times New Roman" w:cs="Times New Roman"/>
          <w:color w:val="000000" w:themeColor="text1"/>
          <w:sz w:val="24"/>
          <w:szCs w:val="24"/>
          <w:lang w:eastAsia="et-EE"/>
        </w:rPr>
        <w:t xml:space="preserve"> kellelt eetikaküsimustes nõu küsida</w:t>
      </w:r>
      <w:r w:rsidR="00FC584B">
        <w:rPr>
          <w:rFonts w:ascii="Times New Roman" w:eastAsia="Calibri,Times New Roman" w:hAnsi="Times New Roman" w:cs="Times New Roman"/>
          <w:color w:val="000000" w:themeColor="text1"/>
          <w:sz w:val="24"/>
          <w:szCs w:val="24"/>
          <w:lang w:eastAsia="et-EE"/>
        </w:rPr>
        <w:t>, ja</w:t>
      </w:r>
      <w:r w:rsidRPr="00832419">
        <w:rPr>
          <w:rFonts w:ascii="Times New Roman" w:eastAsia="Calibri,Times New Roman" w:hAnsi="Times New Roman" w:cs="Times New Roman"/>
          <w:color w:val="000000" w:themeColor="text1"/>
          <w:sz w:val="24"/>
          <w:szCs w:val="24"/>
          <w:lang w:eastAsia="et-EE"/>
        </w:rPr>
        <w:t xml:space="preserve"> taristu, mis toeta</w:t>
      </w:r>
      <w:r w:rsidR="00FC584B">
        <w:rPr>
          <w:rFonts w:ascii="Times New Roman" w:eastAsia="Calibri,Times New Roman" w:hAnsi="Times New Roman" w:cs="Times New Roman"/>
          <w:color w:val="000000" w:themeColor="text1"/>
          <w:sz w:val="24"/>
          <w:szCs w:val="24"/>
          <w:lang w:eastAsia="et-EE"/>
        </w:rPr>
        <w:t>b</w:t>
      </w:r>
      <w:r w:rsidRPr="00832419">
        <w:rPr>
          <w:rFonts w:ascii="Times New Roman" w:eastAsia="Calibri,Times New Roman" w:hAnsi="Times New Roman" w:cs="Times New Roman"/>
          <w:color w:val="000000" w:themeColor="text1"/>
          <w:sz w:val="24"/>
          <w:szCs w:val="24"/>
          <w:lang w:eastAsia="et-EE"/>
        </w:rPr>
        <w:t xml:space="preserve"> eetiliselt head teadust.</w:t>
      </w:r>
    </w:p>
    <w:p w14:paraId="2A805871" w14:textId="7D6B2E8E"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tagab kõigile teadustöötajatele inimuuringuteks vajaliku teadmuse, kuidas peaks toimuma inimeste kaasamine uuringutesse, </w:t>
      </w:r>
      <w:r w:rsidR="00382653">
        <w:rPr>
          <w:rFonts w:ascii="Times New Roman" w:eastAsia="Calibri,Times New Roman" w:hAnsi="Times New Roman" w:cs="Times New Roman"/>
          <w:color w:val="000000" w:themeColor="text1"/>
          <w:sz w:val="24"/>
          <w:szCs w:val="24"/>
          <w:lang w:eastAsia="et-EE"/>
        </w:rPr>
        <w:t xml:space="preserve">nende </w:t>
      </w:r>
      <w:r w:rsidRPr="00832419">
        <w:rPr>
          <w:rFonts w:ascii="Times New Roman" w:eastAsia="Calibri,Times New Roman" w:hAnsi="Times New Roman" w:cs="Times New Roman"/>
          <w:color w:val="000000" w:themeColor="text1"/>
          <w:sz w:val="24"/>
          <w:szCs w:val="24"/>
          <w:lang w:eastAsia="et-EE"/>
        </w:rPr>
        <w:t>teavitamine (</w:t>
      </w:r>
      <w:r w:rsidR="00FC584B">
        <w:rPr>
          <w:rFonts w:ascii="Times New Roman" w:eastAsia="Calibri,Times New Roman" w:hAnsi="Times New Roman" w:cs="Times New Roman"/>
          <w:color w:val="000000" w:themeColor="text1"/>
          <w:sz w:val="24"/>
          <w:szCs w:val="24"/>
          <w:lang w:eastAsia="et-EE"/>
        </w:rPr>
        <w:t>teadlik</w:t>
      </w:r>
      <w:r w:rsidRPr="00832419">
        <w:rPr>
          <w:rFonts w:ascii="Times New Roman" w:eastAsia="Calibri,Times New Roman" w:hAnsi="Times New Roman" w:cs="Times New Roman"/>
          <w:color w:val="000000" w:themeColor="text1"/>
          <w:sz w:val="24"/>
          <w:szCs w:val="24"/>
          <w:lang w:eastAsia="et-EE"/>
        </w:rPr>
        <w:t xml:space="preserve"> nõusolek), andmete </w:t>
      </w:r>
      <w:r w:rsidR="001D597D" w:rsidRPr="00832419">
        <w:rPr>
          <w:rFonts w:ascii="Times New Roman" w:eastAsia="Calibri,Times New Roman" w:hAnsi="Times New Roman" w:cs="Times New Roman"/>
          <w:color w:val="000000" w:themeColor="text1"/>
          <w:sz w:val="24"/>
          <w:szCs w:val="24"/>
          <w:lang w:eastAsia="et-EE"/>
        </w:rPr>
        <w:t>töötlemine, sh kogumine</w:t>
      </w:r>
      <w:r w:rsidR="00055813">
        <w:rPr>
          <w:rFonts w:ascii="Times New Roman" w:eastAsia="Calibri,Times New Roman" w:hAnsi="Times New Roman" w:cs="Times New Roman"/>
          <w:color w:val="000000" w:themeColor="text1"/>
          <w:sz w:val="24"/>
          <w:szCs w:val="24"/>
          <w:lang w:eastAsia="et-EE"/>
        </w:rPr>
        <w:t xml:space="preserve"> ja</w:t>
      </w:r>
      <w:r w:rsidR="001D597D" w:rsidRPr="00832419">
        <w:rPr>
          <w:rFonts w:ascii="Times New Roman" w:eastAsia="Calibri,Times New Roman" w:hAnsi="Times New Roman" w:cs="Times New Roman"/>
          <w:color w:val="000000" w:themeColor="text1"/>
          <w:sz w:val="24"/>
          <w:szCs w:val="24"/>
          <w:lang w:eastAsia="et-EE"/>
        </w:rPr>
        <w:t xml:space="preserve"> </w:t>
      </w:r>
      <w:r w:rsidRPr="00832419">
        <w:rPr>
          <w:rFonts w:ascii="Times New Roman" w:eastAsia="Calibri,Times New Roman" w:hAnsi="Times New Roman" w:cs="Times New Roman"/>
          <w:color w:val="000000" w:themeColor="text1"/>
          <w:sz w:val="24"/>
          <w:szCs w:val="24"/>
          <w:lang w:eastAsia="et-EE"/>
        </w:rPr>
        <w:t>säilitamine.</w:t>
      </w:r>
    </w:p>
    <w:p w14:paraId="18CDB55B"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tagab ühised reeglid ja põhimõtted juhuleidude käsitlemiseks.</w:t>
      </w:r>
    </w:p>
    <w:p w14:paraId="26B3276C" w14:textId="77777777" w:rsidR="003866F5" w:rsidRDefault="003866F5" w:rsidP="003866F5">
      <w:pPr>
        <w:spacing w:after="0" w:line="276" w:lineRule="auto"/>
        <w:ind w:firstLine="720"/>
        <w:jc w:val="both"/>
        <w:rPr>
          <w:rFonts w:ascii="Times New Roman" w:eastAsia="Calibri,Times New Roman" w:hAnsi="Times New Roman" w:cs="Times New Roman"/>
          <w:b/>
          <w:bCs/>
          <w:color w:val="000000" w:themeColor="text1"/>
          <w:sz w:val="24"/>
          <w:szCs w:val="24"/>
          <w:lang w:eastAsia="et-EE"/>
        </w:rPr>
      </w:pPr>
    </w:p>
    <w:p w14:paraId="41FC1906" w14:textId="77777777" w:rsidR="00DD05AC" w:rsidRPr="00832419" w:rsidRDefault="51B1C6B8" w:rsidP="003866F5">
      <w:pPr>
        <w:spacing w:after="0" w:line="276" w:lineRule="auto"/>
        <w:ind w:firstLine="720"/>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2.1.2</w:t>
      </w:r>
      <w:r w:rsidR="00FC584B">
        <w:rPr>
          <w:rFonts w:ascii="Times New Roman" w:eastAsia="Calibri,Times New Roman" w:hAnsi="Times New Roman" w:cs="Times New Roman"/>
          <w:b/>
          <w:bCs/>
          <w:color w:val="000000" w:themeColor="text1"/>
          <w:sz w:val="24"/>
          <w:szCs w:val="24"/>
          <w:lang w:eastAsia="et-EE"/>
        </w:rPr>
        <w:t>.</w:t>
      </w:r>
      <w:r w:rsidRPr="00832419">
        <w:rPr>
          <w:rFonts w:ascii="Times New Roman" w:eastAsia="Calibri,Times New Roman" w:hAnsi="Times New Roman" w:cs="Times New Roman"/>
          <w:b/>
          <w:bCs/>
          <w:color w:val="000000" w:themeColor="text1"/>
          <w:sz w:val="24"/>
          <w:szCs w:val="24"/>
          <w:lang w:eastAsia="et-EE"/>
        </w:rPr>
        <w:t xml:space="preserve"> Rühmad</w:t>
      </w:r>
    </w:p>
    <w:p w14:paraId="7F58DD42"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0F2D2444" w14:textId="77CA9133"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lastRenderedPageBreak/>
        <w:t>Teadlane teadvustab, et uuri</w:t>
      </w:r>
      <w:r w:rsidR="00FC584B">
        <w:rPr>
          <w:rFonts w:ascii="Times New Roman" w:eastAsia="Calibri,Times New Roman" w:hAnsi="Times New Roman" w:cs="Times New Roman"/>
          <w:color w:val="000000" w:themeColor="text1"/>
          <w:sz w:val="24"/>
          <w:szCs w:val="24"/>
          <w:lang w:eastAsia="et-EE"/>
        </w:rPr>
        <w:t>mistöö</w:t>
      </w:r>
      <w:r w:rsidRPr="00832419">
        <w:rPr>
          <w:rFonts w:ascii="Times New Roman" w:eastAsia="Calibri,Times New Roman" w:hAnsi="Times New Roman" w:cs="Times New Roman"/>
          <w:color w:val="000000" w:themeColor="text1"/>
          <w:sz w:val="24"/>
          <w:szCs w:val="24"/>
          <w:lang w:eastAsia="et-EE"/>
        </w:rPr>
        <w:t xml:space="preserve"> </w:t>
      </w:r>
      <w:r w:rsidR="00FC584B">
        <w:rPr>
          <w:rFonts w:ascii="Times New Roman" w:eastAsia="Calibri,Times New Roman" w:hAnsi="Times New Roman" w:cs="Times New Roman"/>
          <w:color w:val="000000" w:themeColor="text1"/>
          <w:sz w:val="24"/>
          <w:szCs w:val="24"/>
          <w:lang w:eastAsia="et-EE"/>
        </w:rPr>
        <w:t>tege</w:t>
      </w:r>
      <w:r w:rsidRPr="00832419">
        <w:rPr>
          <w:rFonts w:ascii="Times New Roman" w:eastAsia="Calibri,Times New Roman" w:hAnsi="Times New Roman" w:cs="Times New Roman"/>
          <w:color w:val="000000" w:themeColor="text1"/>
          <w:sz w:val="24"/>
          <w:szCs w:val="24"/>
          <w:lang w:eastAsia="et-EE"/>
        </w:rPr>
        <w:t>mine ja tema kokkupuude uuritavate rühmadega võib mõjutada nii uuritavate heaolu kui ka uurimistulemusi.</w:t>
      </w:r>
    </w:p>
    <w:p w14:paraId="51D4FEC6" w14:textId="08609A06"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võtab haavatavate rühmade ja põlisrahvaste uurimisel arvesse</w:t>
      </w:r>
      <w:r w:rsidR="00055813">
        <w:rPr>
          <w:rFonts w:ascii="Times New Roman" w:eastAsia="Calibri,Times New Roman" w:hAnsi="Times New Roman" w:cs="Times New Roman"/>
          <w:color w:val="000000" w:themeColor="text1"/>
          <w:sz w:val="24"/>
          <w:szCs w:val="24"/>
          <w:lang w:eastAsia="et-EE"/>
        </w:rPr>
        <w:t xml:space="preserve"> nende</w:t>
      </w:r>
      <w:r w:rsidRPr="00832419">
        <w:rPr>
          <w:rFonts w:ascii="Times New Roman" w:eastAsia="Calibri,Times New Roman" w:hAnsi="Times New Roman" w:cs="Times New Roman"/>
          <w:color w:val="000000" w:themeColor="text1"/>
          <w:sz w:val="24"/>
          <w:szCs w:val="24"/>
          <w:lang w:eastAsia="et-EE"/>
        </w:rPr>
        <w:t xml:space="preserve"> </w:t>
      </w:r>
      <w:r w:rsidR="00F144E7" w:rsidRPr="00832419">
        <w:rPr>
          <w:rFonts w:ascii="Times New Roman" w:eastAsia="Calibri,Times New Roman" w:hAnsi="Times New Roman" w:cs="Times New Roman"/>
          <w:color w:val="000000" w:themeColor="text1"/>
          <w:sz w:val="24"/>
          <w:szCs w:val="24"/>
          <w:lang w:eastAsia="et-EE"/>
        </w:rPr>
        <w:t>kultuuri</w:t>
      </w:r>
      <w:r w:rsidR="00055813">
        <w:rPr>
          <w:rFonts w:ascii="Times New Roman" w:eastAsia="Calibri,Times New Roman" w:hAnsi="Times New Roman" w:cs="Times New Roman"/>
          <w:color w:val="000000" w:themeColor="text1"/>
          <w:sz w:val="24"/>
          <w:szCs w:val="24"/>
          <w:lang w:eastAsia="et-EE"/>
        </w:rPr>
        <w:t>list</w:t>
      </w:r>
      <w:r w:rsidRPr="00832419">
        <w:rPr>
          <w:rFonts w:ascii="Times New Roman" w:eastAsia="Calibri,Times New Roman" w:hAnsi="Times New Roman" w:cs="Times New Roman"/>
          <w:color w:val="000000" w:themeColor="text1"/>
          <w:sz w:val="24"/>
          <w:szCs w:val="24"/>
          <w:lang w:eastAsia="et-EE"/>
        </w:rPr>
        <w:t xml:space="preserve"> </w:t>
      </w:r>
      <w:r w:rsidR="00055813">
        <w:rPr>
          <w:rFonts w:ascii="Times New Roman" w:eastAsia="Calibri,Times New Roman" w:hAnsi="Times New Roman" w:cs="Times New Roman"/>
          <w:color w:val="000000" w:themeColor="text1"/>
          <w:sz w:val="24"/>
          <w:szCs w:val="24"/>
          <w:lang w:eastAsia="et-EE"/>
        </w:rPr>
        <w:t>ja</w:t>
      </w:r>
      <w:r w:rsidRPr="00832419">
        <w:rPr>
          <w:rFonts w:ascii="Times New Roman" w:eastAsia="Calibri,Times New Roman" w:hAnsi="Times New Roman" w:cs="Times New Roman"/>
          <w:color w:val="000000" w:themeColor="text1"/>
          <w:sz w:val="24"/>
          <w:szCs w:val="24"/>
          <w:lang w:eastAsia="et-EE"/>
        </w:rPr>
        <w:t xml:space="preserve"> sotsiaalse</w:t>
      </w:r>
      <w:r w:rsidR="00055813">
        <w:rPr>
          <w:rFonts w:ascii="Times New Roman" w:eastAsia="Calibri,Times New Roman" w:hAnsi="Times New Roman" w:cs="Times New Roman"/>
          <w:color w:val="000000" w:themeColor="text1"/>
          <w:sz w:val="24"/>
          <w:szCs w:val="24"/>
          <w:lang w:eastAsia="et-EE"/>
        </w:rPr>
        <w:t>t</w:t>
      </w:r>
      <w:r w:rsidRPr="00832419">
        <w:rPr>
          <w:rFonts w:ascii="Times New Roman" w:eastAsia="Calibri,Times New Roman" w:hAnsi="Times New Roman" w:cs="Times New Roman"/>
          <w:color w:val="000000" w:themeColor="text1"/>
          <w:sz w:val="24"/>
          <w:szCs w:val="24"/>
          <w:lang w:eastAsia="et-EE"/>
        </w:rPr>
        <w:t xml:space="preserve"> eripära, mis võ</w:t>
      </w:r>
      <w:r w:rsidR="00F144E7" w:rsidRPr="00832419">
        <w:rPr>
          <w:rFonts w:ascii="Times New Roman" w:eastAsia="Calibri,Times New Roman" w:hAnsi="Times New Roman" w:cs="Times New Roman"/>
          <w:color w:val="000000" w:themeColor="text1"/>
          <w:sz w:val="24"/>
          <w:szCs w:val="24"/>
          <w:lang w:eastAsia="et-EE"/>
        </w:rPr>
        <w:t>i</w:t>
      </w:r>
      <w:r w:rsidR="00055813">
        <w:rPr>
          <w:rFonts w:ascii="Times New Roman" w:eastAsia="Calibri,Times New Roman" w:hAnsi="Times New Roman" w:cs="Times New Roman"/>
          <w:color w:val="000000" w:themeColor="text1"/>
          <w:sz w:val="24"/>
          <w:szCs w:val="24"/>
          <w:lang w:eastAsia="et-EE"/>
        </w:rPr>
        <w:t>b</w:t>
      </w:r>
      <w:r w:rsidRPr="00832419">
        <w:rPr>
          <w:rFonts w:ascii="Times New Roman" w:eastAsia="Calibri,Times New Roman" w:hAnsi="Times New Roman" w:cs="Times New Roman"/>
          <w:color w:val="000000" w:themeColor="text1"/>
          <w:sz w:val="24"/>
          <w:szCs w:val="24"/>
          <w:lang w:eastAsia="et-EE"/>
        </w:rPr>
        <w:t xml:space="preserve"> mõjutada uurimistöö käiku</w:t>
      </w:r>
      <w:r w:rsidR="00055813">
        <w:rPr>
          <w:rFonts w:ascii="Times New Roman" w:eastAsia="Calibri,Times New Roman" w:hAnsi="Times New Roman" w:cs="Times New Roman"/>
          <w:color w:val="000000" w:themeColor="text1"/>
          <w:sz w:val="24"/>
          <w:szCs w:val="24"/>
          <w:lang w:eastAsia="et-EE"/>
        </w:rPr>
        <w:t xml:space="preserve"> ning</w:t>
      </w:r>
      <w:r w:rsidRPr="00832419">
        <w:rPr>
          <w:rFonts w:ascii="Times New Roman" w:eastAsia="Calibri,Times New Roman" w:hAnsi="Times New Roman" w:cs="Times New Roman"/>
          <w:color w:val="000000" w:themeColor="text1"/>
          <w:sz w:val="24"/>
          <w:szCs w:val="24"/>
          <w:lang w:eastAsia="et-EE"/>
        </w:rPr>
        <w:t xml:space="preserve"> selle tulemusi või piirata tulevasi uuringuid.</w:t>
      </w:r>
    </w:p>
    <w:p w14:paraId="733EC300" w14:textId="3E7A27A9"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koormab uuritavaid ja uuringuga seotud rühmi võimalikult vähe, </w:t>
      </w:r>
      <w:r w:rsidR="00FC584B">
        <w:rPr>
          <w:rFonts w:ascii="Times New Roman" w:eastAsia="Calibri,Times New Roman" w:hAnsi="Times New Roman" w:cs="Times New Roman"/>
          <w:color w:val="000000" w:themeColor="text1"/>
          <w:sz w:val="24"/>
          <w:szCs w:val="24"/>
          <w:lang w:eastAsia="et-EE"/>
        </w:rPr>
        <w:t xml:space="preserve">et </w:t>
      </w:r>
      <w:r w:rsidRPr="00832419">
        <w:rPr>
          <w:rFonts w:ascii="Times New Roman" w:eastAsia="Calibri,Times New Roman" w:hAnsi="Times New Roman" w:cs="Times New Roman"/>
          <w:color w:val="000000" w:themeColor="text1"/>
          <w:sz w:val="24"/>
          <w:szCs w:val="24"/>
          <w:lang w:eastAsia="et-EE"/>
        </w:rPr>
        <w:t>taga</w:t>
      </w:r>
      <w:r w:rsidR="00FC584B">
        <w:rPr>
          <w:rFonts w:ascii="Times New Roman" w:eastAsia="Calibri,Times New Roman" w:hAnsi="Times New Roman" w:cs="Times New Roman"/>
          <w:color w:val="000000" w:themeColor="text1"/>
          <w:sz w:val="24"/>
          <w:szCs w:val="24"/>
          <w:lang w:eastAsia="et-EE"/>
        </w:rPr>
        <w:t>da</w:t>
      </w:r>
      <w:r w:rsidRPr="00832419">
        <w:rPr>
          <w:rFonts w:ascii="Times New Roman" w:eastAsia="Calibri,Times New Roman" w:hAnsi="Times New Roman" w:cs="Times New Roman"/>
          <w:color w:val="000000" w:themeColor="text1"/>
          <w:sz w:val="24"/>
          <w:szCs w:val="24"/>
          <w:lang w:eastAsia="et-EE"/>
        </w:rPr>
        <w:t xml:space="preserve"> edaspidiste uuringute võimaluse </w:t>
      </w:r>
      <w:r w:rsidR="00FC584B">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koostöö teadlastega.</w:t>
      </w:r>
    </w:p>
    <w:p w14:paraId="49CBC55E" w14:textId="6F506245"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ei sea uute teadmiste hankimist kõrgemale uuritavate rühmade huvidest.</w:t>
      </w:r>
    </w:p>
    <w:p w14:paraId="295F966B" w14:textId="79D6F623"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hindab sotsiaalsete rühmade uurimisel haavatavust, võttes arvesse nende potentsiaalset </w:t>
      </w:r>
      <w:r w:rsidR="00FC584B">
        <w:rPr>
          <w:rFonts w:ascii="Times New Roman" w:eastAsia="Calibri,Times New Roman" w:hAnsi="Times New Roman" w:cs="Times New Roman"/>
          <w:color w:val="000000" w:themeColor="text1"/>
          <w:sz w:val="24"/>
          <w:szCs w:val="24"/>
          <w:lang w:eastAsia="et-EE"/>
        </w:rPr>
        <w:t>häbimärgista</w:t>
      </w:r>
      <w:r w:rsidRPr="00832419">
        <w:rPr>
          <w:rFonts w:ascii="Times New Roman" w:eastAsia="Calibri,Times New Roman" w:hAnsi="Times New Roman" w:cs="Times New Roman"/>
          <w:color w:val="000000" w:themeColor="text1"/>
          <w:sz w:val="24"/>
          <w:szCs w:val="24"/>
          <w:lang w:eastAsia="et-EE"/>
        </w:rPr>
        <w:t>mist, marginaliseerimist või huvide kahjustamist.</w:t>
      </w:r>
    </w:p>
    <w:p w14:paraId="531A5698" w14:textId="77777777" w:rsidR="00DD05AC" w:rsidRPr="00832419" w:rsidRDefault="51B1C6B8"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Teadlane hüvitab põlisrahvaste panuse uurimistöösse.</w:t>
      </w:r>
    </w:p>
    <w:p w14:paraId="3478E940" w14:textId="0B13D005" w:rsidR="00DD05AC" w:rsidRPr="00832419" w:rsidRDefault="51B1C6B8"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teeb </w:t>
      </w:r>
      <w:r w:rsidR="00FC584B">
        <w:rPr>
          <w:rFonts w:ascii="Times New Roman" w:eastAsia="Calibri,Times New Roman" w:hAnsi="Times New Roman" w:cs="Times New Roman"/>
          <w:color w:val="000000" w:themeColor="text1"/>
          <w:sz w:val="24"/>
          <w:szCs w:val="24"/>
          <w:lang w:eastAsia="et-EE"/>
        </w:rPr>
        <w:t>kõik mis</w:t>
      </w:r>
      <w:r w:rsidRPr="00832419">
        <w:rPr>
          <w:rFonts w:ascii="Times New Roman" w:eastAsia="Calibri,Times New Roman" w:hAnsi="Times New Roman" w:cs="Times New Roman"/>
          <w:color w:val="000000" w:themeColor="text1"/>
          <w:sz w:val="24"/>
          <w:szCs w:val="24"/>
          <w:lang w:eastAsia="et-EE"/>
        </w:rPr>
        <w:t xml:space="preserve"> tema võimuses, et uuritavate heaolu pärast teadus</w:t>
      </w:r>
      <w:r w:rsidR="00FC584B">
        <w:rPr>
          <w:rFonts w:ascii="Times New Roman" w:eastAsia="Calibri,Times New Roman" w:hAnsi="Times New Roman" w:cs="Times New Roman"/>
          <w:color w:val="000000" w:themeColor="text1"/>
          <w:sz w:val="24"/>
          <w:szCs w:val="24"/>
          <w:lang w:eastAsia="et-EE"/>
        </w:rPr>
        <w:t>töö</w:t>
      </w:r>
      <w:r w:rsidRPr="00832419">
        <w:rPr>
          <w:rFonts w:ascii="Times New Roman" w:eastAsia="Calibri,Times New Roman" w:hAnsi="Times New Roman" w:cs="Times New Roman"/>
          <w:color w:val="000000" w:themeColor="text1"/>
          <w:sz w:val="24"/>
          <w:szCs w:val="24"/>
          <w:lang w:eastAsia="et-EE"/>
        </w:rPr>
        <w:t xml:space="preserve"> lõppu ei väheneks.</w:t>
      </w:r>
    </w:p>
    <w:p w14:paraId="1D990289" w14:textId="77777777" w:rsidR="003866F5" w:rsidRDefault="003866F5" w:rsidP="003866F5">
      <w:pPr>
        <w:spacing w:after="0" w:line="276" w:lineRule="auto"/>
        <w:ind w:firstLine="720"/>
        <w:jc w:val="both"/>
        <w:rPr>
          <w:rFonts w:ascii="Times New Roman" w:eastAsia="Calibri,Times New Roman" w:hAnsi="Times New Roman" w:cs="Times New Roman"/>
          <w:b/>
          <w:bCs/>
          <w:color w:val="000000" w:themeColor="text1"/>
          <w:sz w:val="24"/>
          <w:szCs w:val="24"/>
          <w:lang w:eastAsia="et-EE"/>
        </w:rPr>
      </w:pPr>
    </w:p>
    <w:p w14:paraId="120303C9" w14:textId="77777777" w:rsidR="00DD05AC" w:rsidRPr="00832419" w:rsidRDefault="1A9B1056" w:rsidP="003866F5">
      <w:pPr>
        <w:spacing w:after="0" w:line="276" w:lineRule="auto"/>
        <w:ind w:firstLine="720"/>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2.1.3</w:t>
      </w:r>
      <w:r w:rsidR="00FC584B">
        <w:rPr>
          <w:rFonts w:ascii="Times New Roman" w:eastAsia="Calibri,Times New Roman" w:hAnsi="Times New Roman" w:cs="Times New Roman"/>
          <w:b/>
          <w:bCs/>
          <w:color w:val="000000" w:themeColor="text1"/>
          <w:sz w:val="24"/>
          <w:szCs w:val="24"/>
          <w:lang w:eastAsia="et-EE"/>
        </w:rPr>
        <w:t>.</w:t>
      </w:r>
      <w:r w:rsidRPr="00832419">
        <w:rPr>
          <w:rFonts w:ascii="Times New Roman" w:eastAsia="Calibri,Times New Roman" w:hAnsi="Times New Roman" w:cs="Times New Roman"/>
          <w:b/>
          <w:bCs/>
          <w:color w:val="000000" w:themeColor="text1"/>
          <w:sz w:val="24"/>
          <w:szCs w:val="24"/>
          <w:lang w:eastAsia="et-EE"/>
        </w:rPr>
        <w:t xml:space="preserve"> Loomad</w:t>
      </w:r>
    </w:p>
    <w:p w14:paraId="18B4EA79" w14:textId="77777777" w:rsidR="00DD05AC" w:rsidRPr="00832419" w:rsidRDefault="1A9B1056" w:rsidP="003866F5">
      <w:pPr>
        <w:spacing w:after="0" w:line="276" w:lineRule="auto"/>
        <w:jc w:val="both"/>
        <w:rPr>
          <w:rFonts w:ascii="Times New Roman" w:eastAsia="Calibri,Times New Roman" w:hAnsi="Times New Roman" w:cs="Times New Roman"/>
          <w:color w:val="000000" w:themeColor="text1"/>
          <w:sz w:val="24"/>
          <w:szCs w:val="24"/>
          <w:u w:val="single"/>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6F93DD20" w14:textId="12201700" w:rsidR="00FB2582" w:rsidRPr="003866F5" w:rsidRDefault="00FB2582" w:rsidP="003866F5">
      <w:pPr>
        <w:spacing w:after="0" w:line="276" w:lineRule="auto"/>
        <w:jc w:val="both"/>
        <w:rPr>
          <w:rFonts w:ascii="Times New Roman" w:eastAsia="Times New Roman" w:hAnsi="Times New Roman" w:cs="Times New Roman"/>
          <w:sz w:val="24"/>
          <w:szCs w:val="24"/>
          <w:lang w:eastAsia="et-EE"/>
        </w:rPr>
      </w:pPr>
      <w:r w:rsidRPr="003866F5">
        <w:rPr>
          <w:rFonts w:ascii="Times New Roman" w:eastAsia="Calibri,Times New Roman" w:hAnsi="Times New Roman" w:cs="Times New Roman"/>
          <w:color w:val="000000" w:themeColor="text1"/>
          <w:sz w:val="24"/>
          <w:szCs w:val="24"/>
          <w:lang w:eastAsia="et-EE"/>
        </w:rPr>
        <w:t>Teadlane taotleb loom</w:t>
      </w:r>
      <w:r w:rsidR="000B4815" w:rsidRPr="003866F5">
        <w:rPr>
          <w:rFonts w:ascii="Times New Roman" w:eastAsia="Calibri,Times New Roman" w:hAnsi="Times New Roman" w:cs="Times New Roman"/>
          <w:color w:val="000000" w:themeColor="text1"/>
          <w:sz w:val="24"/>
          <w:szCs w:val="24"/>
          <w:lang w:eastAsia="et-EE"/>
        </w:rPr>
        <w:t xml:space="preserve">katsete </w:t>
      </w:r>
      <w:r w:rsidR="00FC584B">
        <w:rPr>
          <w:rFonts w:ascii="Times New Roman" w:eastAsia="Calibri,Times New Roman" w:hAnsi="Times New Roman" w:cs="Times New Roman"/>
          <w:color w:val="000000" w:themeColor="text1"/>
          <w:sz w:val="24"/>
          <w:szCs w:val="24"/>
          <w:lang w:eastAsia="et-EE"/>
        </w:rPr>
        <w:t>tegemi</w:t>
      </w:r>
      <w:r w:rsidR="000B4815" w:rsidRPr="003866F5">
        <w:rPr>
          <w:rFonts w:ascii="Times New Roman" w:eastAsia="Calibri,Times New Roman" w:hAnsi="Times New Roman" w:cs="Times New Roman"/>
          <w:color w:val="000000" w:themeColor="text1"/>
          <w:sz w:val="24"/>
          <w:szCs w:val="24"/>
          <w:lang w:eastAsia="et-EE"/>
        </w:rPr>
        <w:t>seks alati loa.</w:t>
      </w:r>
    </w:p>
    <w:p w14:paraId="1697052C" w14:textId="69B14B01" w:rsidR="00DD05AC" w:rsidRPr="00832419" w:rsidRDefault="00DD05AC"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sz w:val="24"/>
          <w:szCs w:val="24"/>
          <w:lang w:eastAsia="et-EE"/>
        </w:rPr>
        <w:t>Teadlane lähtub loomuuringutes 3R</w:t>
      </w:r>
      <w:r w:rsidRPr="00832419">
        <w:rPr>
          <w:rStyle w:val="FootnoteReference"/>
          <w:rFonts w:ascii="Times New Roman" w:eastAsia="Calibri,Times New Roman" w:hAnsi="Times New Roman" w:cs="Times New Roman"/>
          <w:color w:val="000000"/>
          <w:sz w:val="24"/>
          <w:szCs w:val="24"/>
          <w:lang w:eastAsia="et-EE"/>
        </w:rPr>
        <w:footnoteReference w:id="5"/>
      </w:r>
      <w:r w:rsidRPr="00832419">
        <w:rPr>
          <w:rFonts w:ascii="Times New Roman" w:eastAsia="Calibri,Times New Roman" w:hAnsi="Times New Roman" w:cs="Times New Roman"/>
          <w:color w:val="000000"/>
          <w:sz w:val="24"/>
          <w:szCs w:val="24"/>
          <w:lang w:eastAsia="et-EE"/>
        </w:rPr>
        <w:t xml:space="preserve"> printsiibist (asendamine, vähendamine, täiustamine), mille laiem eesmärk on tagada loomade heaolu ja </w:t>
      </w:r>
      <w:r w:rsidR="00FC584B">
        <w:rPr>
          <w:rFonts w:ascii="Times New Roman" w:eastAsia="Calibri,Times New Roman" w:hAnsi="Times New Roman" w:cs="Times New Roman"/>
          <w:color w:val="000000"/>
          <w:sz w:val="24"/>
          <w:szCs w:val="24"/>
          <w:lang w:eastAsia="et-EE"/>
        </w:rPr>
        <w:t>ühtlasi</w:t>
      </w:r>
      <w:r w:rsidRPr="00832419">
        <w:rPr>
          <w:rFonts w:ascii="Times New Roman" w:eastAsia="Calibri,Times New Roman" w:hAnsi="Times New Roman" w:cs="Times New Roman"/>
          <w:color w:val="000000"/>
          <w:sz w:val="24"/>
          <w:szCs w:val="24"/>
          <w:lang w:eastAsia="et-EE"/>
        </w:rPr>
        <w:t xml:space="preserve"> parendada teadustööd.</w:t>
      </w:r>
    </w:p>
    <w:p w14:paraId="3AAE15DE"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asendab võimaluse korral loomuuringud alternatiivsete tehnikatega, et säästa loomi.</w:t>
      </w:r>
    </w:p>
    <w:p w14:paraId="4389B7EB" w14:textId="7D2F3E55"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w:t>
      </w:r>
      <w:r w:rsidR="00BA24B8">
        <w:rPr>
          <w:rFonts w:ascii="Times New Roman" w:eastAsia="Calibri,Times New Roman" w:hAnsi="Times New Roman" w:cs="Times New Roman"/>
          <w:color w:val="000000" w:themeColor="text1"/>
          <w:sz w:val="24"/>
          <w:szCs w:val="24"/>
          <w:lang w:eastAsia="et-EE"/>
        </w:rPr>
        <w:t>püüab katses saavutada vajalikud tulemused</w:t>
      </w:r>
      <w:r w:rsidR="000B4815" w:rsidRPr="00832419">
        <w:rPr>
          <w:rFonts w:ascii="Times New Roman" w:eastAsia="Calibri,Times New Roman" w:hAnsi="Times New Roman" w:cs="Times New Roman"/>
          <w:color w:val="000000" w:themeColor="text1"/>
          <w:sz w:val="24"/>
          <w:szCs w:val="24"/>
          <w:lang w:eastAsia="et-EE"/>
        </w:rPr>
        <w:t xml:space="preserve"> </w:t>
      </w:r>
      <w:r w:rsidR="00BA24B8">
        <w:rPr>
          <w:rFonts w:ascii="Times New Roman" w:eastAsia="Calibri,Times New Roman" w:hAnsi="Times New Roman" w:cs="Times New Roman"/>
          <w:color w:val="000000" w:themeColor="text1"/>
          <w:sz w:val="24"/>
          <w:szCs w:val="24"/>
          <w:lang w:eastAsia="et-EE"/>
        </w:rPr>
        <w:t>võimalikult väheste</w:t>
      </w:r>
      <w:r w:rsidRPr="00832419">
        <w:rPr>
          <w:rFonts w:ascii="Times New Roman" w:eastAsia="Calibri,Times New Roman" w:hAnsi="Times New Roman" w:cs="Times New Roman"/>
          <w:color w:val="000000" w:themeColor="text1"/>
          <w:sz w:val="24"/>
          <w:szCs w:val="24"/>
          <w:lang w:eastAsia="et-EE"/>
        </w:rPr>
        <w:t xml:space="preserve"> loom</w:t>
      </w:r>
      <w:r w:rsidR="00BA24B8">
        <w:rPr>
          <w:rFonts w:ascii="Times New Roman" w:eastAsia="Calibri,Times New Roman" w:hAnsi="Times New Roman" w:cs="Times New Roman"/>
          <w:color w:val="000000" w:themeColor="text1"/>
          <w:sz w:val="24"/>
          <w:szCs w:val="24"/>
          <w:lang w:eastAsia="et-EE"/>
        </w:rPr>
        <w:t>adega</w:t>
      </w:r>
      <w:r w:rsidRPr="00832419">
        <w:rPr>
          <w:rFonts w:ascii="Times New Roman" w:eastAsia="Calibri,Times New Roman" w:hAnsi="Times New Roman" w:cs="Times New Roman"/>
          <w:color w:val="000000" w:themeColor="text1"/>
          <w:sz w:val="24"/>
          <w:szCs w:val="24"/>
          <w:lang w:eastAsia="et-EE"/>
        </w:rPr>
        <w:t xml:space="preserve"> või püüab rohkem </w:t>
      </w:r>
      <w:r w:rsidR="00FC584B">
        <w:rPr>
          <w:rFonts w:ascii="Times New Roman" w:eastAsia="Calibri,Times New Roman" w:hAnsi="Times New Roman" w:cs="Times New Roman"/>
          <w:color w:val="000000" w:themeColor="text1"/>
          <w:sz w:val="24"/>
          <w:szCs w:val="24"/>
          <w:lang w:eastAsia="et-EE"/>
        </w:rPr>
        <w:t>teavet</w:t>
      </w:r>
      <w:r w:rsidRPr="00832419">
        <w:rPr>
          <w:rFonts w:ascii="Times New Roman" w:eastAsia="Calibri,Times New Roman" w:hAnsi="Times New Roman" w:cs="Times New Roman"/>
          <w:color w:val="000000" w:themeColor="text1"/>
          <w:sz w:val="24"/>
          <w:szCs w:val="24"/>
          <w:lang w:eastAsia="et-EE"/>
        </w:rPr>
        <w:t xml:space="preserve"> kätte saada samalt arvult loomadelt.</w:t>
      </w:r>
    </w:p>
    <w:p w14:paraId="15619D26" w14:textId="18185221" w:rsidR="00DD05AC" w:rsidRPr="00832419" w:rsidRDefault="51B1C6B8"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kohtleb </w:t>
      </w:r>
      <w:r w:rsidR="00055813">
        <w:rPr>
          <w:rFonts w:ascii="Times New Roman" w:eastAsia="Calibri,Times New Roman" w:hAnsi="Times New Roman" w:cs="Times New Roman"/>
          <w:color w:val="000000" w:themeColor="text1"/>
          <w:sz w:val="24"/>
          <w:szCs w:val="24"/>
          <w:lang w:eastAsia="et-EE"/>
        </w:rPr>
        <w:t xml:space="preserve">uurimistöös </w:t>
      </w:r>
      <w:r w:rsidRPr="00832419">
        <w:rPr>
          <w:rFonts w:ascii="Times New Roman" w:eastAsia="Calibri,Times New Roman" w:hAnsi="Times New Roman" w:cs="Times New Roman"/>
          <w:color w:val="000000" w:themeColor="text1"/>
          <w:sz w:val="24"/>
          <w:szCs w:val="24"/>
          <w:lang w:eastAsia="et-EE"/>
        </w:rPr>
        <w:t xml:space="preserve">loomi viisil, mis ei tekita </w:t>
      </w:r>
      <w:r w:rsidR="00055813">
        <w:rPr>
          <w:rFonts w:ascii="Times New Roman" w:eastAsia="Calibri,Times New Roman" w:hAnsi="Times New Roman" w:cs="Times New Roman"/>
          <w:color w:val="000000" w:themeColor="text1"/>
          <w:sz w:val="24"/>
          <w:szCs w:val="24"/>
          <w:lang w:eastAsia="et-EE"/>
        </w:rPr>
        <w:t>neile</w:t>
      </w:r>
      <w:r w:rsidRPr="00832419">
        <w:rPr>
          <w:rFonts w:ascii="Times New Roman" w:eastAsia="Calibri,Times New Roman" w:hAnsi="Times New Roman" w:cs="Times New Roman"/>
          <w:color w:val="000000" w:themeColor="text1"/>
          <w:sz w:val="24"/>
          <w:szCs w:val="24"/>
          <w:lang w:eastAsia="et-EE"/>
        </w:rPr>
        <w:t xml:space="preserve"> põhjendamatu</w:t>
      </w:r>
      <w:r w:rsidR="00055813">
        <w:rPr>
          <w:rFonts w:ascii="Times New Roman" w:eastAsia="Calibri,Times New Roman" w:hAnsi="Times New Roman" w:cs="Times New Roman"/>
          <w:color w:val="000000" w:themeColor="text1"/>
          <w:sz w:val="24"/>
          <w:szCs w:val="24"/>
          <w:lang w:eastAsia="et-EE"/>
        </w:rPr>
        <w:t>t</w:t>
      </w:r>
      <w:r w:rsidRPr="00832419">
        <w:rPr>
          <w:rFonts w:ascii="Times New Roman" w:eastAsia="Calibri,Times New Roman" w:hAnsi="Times New Roman" w:cs="Times New Roman"/>
          <w:color w:val="000000" w:themeColor="text1"/>
          <w:sz w:val="24"/>
          <w:szCs w:val="24"/>
          <w:lang w:eastAsia="et-EE"/>
        </w:rPr>
        <w:t xml:space="preserve"> piin</w:t>
      </w:r>
      <w:r w:rsidR="00055813">
        <w:rPr>
          <w:rFonts w:ascii="Times New Roman" w:eastAsia="Calibri,Times New Roman" w:hAnsi="Times New Roman" w:cs="Times New Roman"/>
          <w:color w:val="000000" w:themeColor="text1"/>
          <w:sz w:val="24"/>
          <w:szCs w:val="24"/>
          <w:lang w:eastAsia="et-EE"/>
        </w:rPr>
        <w:t>a</w:t>
      </w:r>
      <w:r w:rsidRPr="00832419">
        <w:rPr>
          <w:rFonts w:ascii="Times New Roman" w:eastAsia="Calibri,Times New Roman" w:hAnsi="Times New Roman" w:cs="Times New Roman"/>
          <w:color w:val="000000" w:themeColor="text1"/>
          <w:sz w:val="24"/>
          <w:szCs w:val="24"/>
          <w:lang w:eastAsia="et-EE"/>
        </w:rPr>
        <w:t xml:space="preserve">. Teadlane täiustab teadustöö protseduure, et vähendada loomade praegusi ja tulevasi kannatusi </w:t>
      </w:r>
      <w:r w:rsidR="00BA24B8">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valu.</w:t>
      </w:r>
    </w:p>
    <w:p w14:paraId="5CD6680F" w14:textId="3F497CA9"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hoolitseb</w:t>
      </w:r>
      <w:r w:rsidR="00055813">
        <w:rPr>
          <w:rFonts w:ascii="Times New Roman" w:eastAsia="Calibri,Times New Roman" w:hAnsi="Times New Roman" w:cs="Times New Roman"/>
          <w:color w:val="000000" w:themeColor="text1"/>
          <w:sz w:val="24"/>
          <w:szCs w:val="24"/>
          <w:lang w:eastAsia="et-EE"/>
        </w:rPr>
        <w:t xml:space="preserve"> selle eest</w:t>
      </w:r>
      <w:r w:rsidRPr="00832419">
        <w:rPr>
          <w:rFonts w:ascii="Times New Roman" w:eastAsia="Calibri,Times New Roman" w:hAnsi="Times New Roman" w:cs="Times New Roman"/>
          <w:color w:val="000000" w:themeColor="text1"/>
          <w:sz w:val="24"/>
          <w:szCs w:val="24"/>
          <w:lang w:eastAsia="et-EE"/>
        </w:rPr>
        <w:t>, et loomadel o</w:t>
      </w:r>
      <w:r w:rsidR="00055813">
        <w:rPr>
          <w:rFonts w:ascii="Times New Roman" w:eastAsia="Calibri,Times New Roman" w:hAnsi="Times New Roman" w:cs="Times New Roman"/>
          <w:color w:val="000000" w:themeColor="text1"/>
          <w:sz w:val="24"/>
          <w:szCs w:val="24"/>
          <w:lang w:eastAsia="et-EE"/>
        </w:rPr>
        <w:t>n</w:t>
      </w:r>
      <w:r w:rsidRPr="00832419">
        <w:rPr>
          <w:rFonts w:ascii="Times New Roman" w:eastAsia="Calibri,Times New Roman" w:hAnsi="Times New Roman" w:cs="Times New Roman"/>
          <w:color w:val="000000" w:themeColor="text1"/>
          <w:sz w:val="24"/>
          <w:szCs w:val="24"/>
          <w:lang w:eastAsia="et-EE"/>
        </w:rPr>
        <w:t xml:space="preserve"> võimalikult head elutingimused ja et</w:t>
      </w:r>
      <w:r w:rsidR="00BA24B8">
        <w:rPr>
          <w:rFonts w:ascii="Times New Roman" w:eastAsia="Calibri,Times New Roman" w:hAnsi="Times New Roman" w:cs="Times New Roman"/>
          <w:color w:val="000000" w:themeColor="text1"/>
          <w:sz w:val="24"/>
          <w:szCs w:val="24"/>
          <w:lang w:eastAsia="et-EE"/>
        </w:rPr>
        <w:t xml:space="preserve"> nende</w:t>
      </w:r>
      <w:r w:rsidRPr="00832419">
        <w:rPr>
          <w:rFonts w:ascii="Times New Roman" w:eastAsia="Calibri,Times New Roman" w:hAnsi="Times New Roman" w:cs="Times New Roman"/>
          <w:color w:val="000000" w:themeColor="text1"/>
          <w:sz w:val="24"/>
          <w:szCs w:val="24"/>
          <w:lang w:eastAsia="et-EE"/>
        </w:rPr>
        <w:t xml:space="preserve"> heaolu </w:t>
      </w:r>
      <w:r w:rsidR="00BA24B8">
        <w:rPr>
          <w:rFonts w:ascii="Times New Roman" w:eastAsia="Calibri,Times New Roman" w:hAnsi="Times New Roman" w:cs="Times New Roman"/>
          <w:color w:val="000000" w:themeColor="text1"/>
          <w:sz w:val="24"/>
          <w:szCs w:val="24"/>
          <w:lang w:eastAsia="et-EE"/>
        </w:rPr>
        <w:t>on</w:t>
      </w:r>
      <w:r w:rsidRPr="00832419">
        <w:rPr>
          <w:rFonts w:ascii="Times New Roman" w:eastAsia="Calibri,Times New Roman" w:hAnsi="Times New Roman" w:cs="Times New Roman"/>
          <w:color w:val="000000" w:themeColor="text1"/>
          <w:sz w:val="24"/>
          <w:szCs w:val="24"/>
          <w:lang w:eastAsia="et-EE"/>
        </w:rPr>
        <w:t xml:space="preserve"> tagatud nii katsetes, aretuses, pidamises kui ka transportimises.</w:t>
      </w:r>
    </w:p>
    <w:p w14:paraId="2862FC90" w14:textId="77777777" w:rsidR="00DD05AC" w:rsidRPr="00832419" w:rsidRDefault="00DD05AC" w:rsidP="003866F5">
      <w:pPr>
        <w:spacing w:after="0" w:line="276" w:lineRule="auto"/>
        <w:jc w:val="both"/>
        <w:rPr>
          <w:rFonts w:ascii="Times New Roman" w:eastAsia="Times New Roman" w:hAnsi="Times New Roman" w:cs="Times New Roman"/>
          <w:color w:val="000000"/>
          <w:sz w:val="24"/>
          <w:szCs w:val="24"/>
          <w:u w:val="single"/>
          <w:lang w:eastAsia="et-EE"/>
        </w:rPr>
      </w:pPr>
    </w:p>
    <w:p w14:paraId="787FF67A"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601FA22D" w14:textId="01402A7A"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tagab vajalikud tingimused ja vahendid</w:t>
      </w:r>
      <w:r w:rsidR="00BA24B8">
        <w:rPr>
          <w:rFonts w:ascii="Times New Roman" w:eastAsia="Calibri,Times New Roman" w:hAnsi="Times New Roman" w:cs="Times New Roman"/>
          <w:color w:val="000000" w:themeColor="text1"/>
          <w:sz w:val="24"/>
          <w:szCs w:val="24"/>
          <w:lang w:eastAsia="et-EE"/>
        </w:rPr>
        <w:t>, et kohelda ja hoida</w:t>
      </w:r>
      <w:r w:rsidRPr="00832419">
        <w:rPr>
          <w:rFonts w:ascii="Times New Roman" w:eastAsia="Calibri,Times New Roman" w:hAnsi="Times New Roman" w:cs="Times New Roman"/>
          <w:color w:val="000000" w:themeColor="text1"/>
          <w:sz w:val="24"/>
          <w:szCs w:val="24"/>
          <w:lang w:eastAsia="et-EE"/>
        </w:rPr>
        <w:t xml:space="preserve"> katseloom</w:t>
      </w:r>
      <w:r w:rsidR="00BA24B8">
        <w:rPr>
          <w:rFonts w:ascii="Times New Roman" w:eastAsia="Calibri,Times New Roman" w:hAnsi="Times New Roman" w:cs="Times New Roman"/>
          <w:color w:val="000000" w:themeColor="text1"/>
          <w:sz w:val="24"/>
          <w:szCs w:val="24"/>
          <w:lang w:eastAsia="et-EE"/>
        </w:rPr>
        <w:t>i hästi ning väärikalt</w:t>
      </w:r>
      <w:r w:rsidRPr="00832419">
        <w:rPr>
          <w:rFonts w:ascii="Times New Roman" w:eastAsia="Calibri,Times New Roman" w:hAnsi="Times New Roman" w:cs="Times New Roman"/>
          <w:color w:val="000000" w:themeColor="text1"/>
          <w:sz w:val="24"/>
          <w:szCs w:val="24"/>
          <w:lang w:eastAsia="et-EE"/>
        </w:rPr>
        <w:t>.</w:t>
      </w:r>
    </w:p>
    <w:p w14:paraId="389D7BEE" w14:textId="77777777" w:rsidR="003866F5" w:rsidRDefault="003866F5" w:rsidP="003866F5">
      <w:pPr>
        <w:spacing w:after="0" w:line="276" w:lineRule="auto"/>
        <w:ind w:firstLine="720"/>
        <w:jc w:val="both"/>
        <w:rPr>
          <w:rFonts w:ascii="Times New Roman" w:eastAsia="Calibri,Times New Roman" w:hAnsi="Times New Roman" w:cs="Times New Roman"/>
          <w:b/>
          <w:bCs/>
          <w:color w:val="000000" w:themeColor="text1"/>
          <w:sz w:val="24"/>
          <w:szCs w:val="24"/>
          <w:lang w:eastAsia="et-EE"/>
        </w:rPr>
      </w:pPr>
    </w:p>
    <w:p w14:paraId="0CA81C4D" w14:textId="77777777" w:rsidR="00DD05AC" w:rsidRPr="00832419" w:rsidRDefault="1A9B1056" w:rsidP="003866F5">
      <w:pPr>
        <w:spacing w:after="0" w:line="276" w:lineRule="auto"/>
        <w:ind w:firstLine="720"/>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2.1.4</w:t>
      </w:r>
      <w:r w:rsidR="00BA24B8">
        <w:rPr>
          <w:rFonts w:ascii="Times New Roman" w:eastAsia="Calibri,Times New Roman" w:hAnsi="Times New Roman" w:cs="Times New Roman"/>
          <w:b/>
          <w:bCs/>
          <w:color w:val="000000" w:themeColor="text1"/>
          <w:sz w:val="24"/>
          <w:szCs w:val="24"/>
          <w:lang w:eastAsia="et-EE"/>
        </w:rPr>
        <w:t>.</w:t>
      </w:r>
      <w:r w:rsidRPr="00832419">
        <w:rPr>
          <w:rFonts w:ascii="Times New Roman" w:eastAsia="Calibri,Times New Roman" w:hAnsi="Times New Roman" w:cs="Times New Roman"/>
          <w:b/>
          <w:bCs/>
          <w:color w:val="000000" w:themeColor="text1"/>
          <w:sz w:val="24"/>
          <w:szCs w:val="24"/>
          <w:lang w:eastAsia="et-EE"/>
        </w:rPr>
        <w:t xml:space="preserve"> Keskkond</w:t>
      </w:r>
    </w:p>
    <w:p w14:paraId="28526A59"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7CC6B0E5" w14:textId="54727080"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püüdleb selle poole, et uurimistöö käigus säilitataks uuritav looduskeskkond ning aineline ja vaimne pärand võimalikult alg</w:t>
      </w:r>
      <w:r w:rsidR="00BA24B8">
        <w:rPr>
          <w:rFonts w:ascii="Times New Roman" w:eastAsia="Calibri,Times New Roman" w:hAnsi="Times New Roman" w:cs="Times New Roman"/>
          <w:color w:val="000000" w:themeColor="text1"/>
          <w:sz w:val="24"/>
          <w:szCs w:val="24"/>
          <w:lang w:eastAsia="et-EE"/>
        </w:rPr>
        <w:t>upärasel</w:t>
      </w:r>
      <w:r w:rsidRPr="00832419">
        <w:rPr>
          <w:rFonts w:ascii="Times New Roman" w:eastAsia="Calibri,Times New Roman" w:hAnsi="Times New Roman" w:cs="Times New Roman"/>
          <w:color w:val="000000" w:themeColor="text1"/>
          <w:sz w:val="24"/>
          <w:szCs w:val="24"/>
          <w:lang w:eastAsia="et-EE"/>
        </w:rPr>
        <w:t xml:space="preserve"> kujul, v.a juhtudel, kui uurimistöö eesmärk on olnud </w:t>
      </w:r>
      <w:r w:rsidR="00BA24B8">
        <w:rPr>
          <w:rFonts w:ascii="Times New Roman" w:eastAsia="Calibri,Times New Roman" w:hAnsi="Times New Roman" w:cs="Times New Roman"/>
          <w:color w:val="000000" w:themeColor="text1"/>
          <w:sz w:val="24"/>
          <w:szCs w:val="24"/>
          <w:lang w:eastAsia="et-EE"/>
        </w:rPr>
        <w:t xml:space="preserve">parendada </w:t>
      </w:r>
      <w:r w:rsidRPr="00832419">
        <w:rPr>
          <w:rFonts w:ascii="Times New Roman" w:eastAsia="Calibri,Times New Roman" w:hAnsi="Times New Roman" w:cs="Times New Roman"/>
          <w:color w:val="000000" w:themeColor="text1"/>
          <w:sz w:val="24"/>
          <w:szCs w:val="24"/>
          <w:lang w:eastAsia="et-EE"/>
        </w:rPr>
        <w:t>kohalik</w:t>
      </w:r>
      <w:r w:rsidR="00BA24B8">
        <w:rPr>
          <w:rFonts w:ascii="Times New Roman" w:eastAsia="Calibri,Times New Roman" w:hAnsi="Times New Roman" w:cs="Times New Roman"/>
          <w:color w:val="000000" w:themeColor="text1"/>
          <w:sz w:val="24"/>
          <w:szCs w:val="24"/>
          <w:lang w:eastAsia="et-EE"/>
        </w:rPr>
        <w:t>k</w:t>
      </w:r>
      <w:r w:rsidRPr="00832419">
        <w:rPr>
          <w:rFonts w:ascii="Times New Roman" w:eastAsia="Calibri,Times New Roman" w:hAnsi="Times New Roman" w:cs="Times New Roman"/>
          <w:color w:val="000000" w:themeColor="text1"/>
          <w:sz w:val="24"/>
          <w:szCs w:val="24"/>
          <w:lang w:eastAsia="et-EE"/>
        </w:rPr>
        <w:t>u keskkon</w:t>
      </w:r>
      <w:r w:rsidR="00BA24B8">
        <w:rPr>
          <w:rFonts w:ascii="Times New Roman" w:eastAsia="Calibri,Times New Roman" w:hAnsi="Times New Roman" w:cs="Times New Roman"/>
          <w:color w:val="000000" w:themeColor="text1"/>
          <w:sz w:val="24"/>
          <w:szCs w:val="24"/>
          <w:lang w:eastAsia="et-EE"/>
        </w:rPr>
        <w:t>d</w:t>
      </w:r>
      <w:r w:rsidRPr="00832419">
        <w:rPr>
          <w:rFonts w:ascii="Times New Roman" w:eastAsia="Calibri,Times New Roman" w:hAnsi="Times New Roman" w:cs="Times New Roman"/>
          <w:color w:val="000000" w:themeColor="text1"/>
          <w:sz w:val="24"/>
          <w:szCs w:val="24"/>
          <w:lang w:eastAsia="et-EE"/>
        </w:rPr>
        <w:t xml:space="preserve">a (nt </w:t>
      </w:r>
      <w:r w:rsidR="00BA24B8">
        <w:rPr>
          <w:rFonts w:ascii="Times New Roman" w:eastAsia="Calibri,Times New Roman" w:hAnsi="Times New Roman" w:cs="Times New Roman"/>
          <w:color w:val="000000" w:themeColor="text1"/>
          <w:sz w:val="24"/>
          <w:szCs w:val="24"/>
          <w:lang w:eastAsia="et-EE"/>
        </w:rPr>
        <w:t xml:space="preserve">taastada </w:t>
      </w:r>
      <w:r w:rsidRPr="00832419">
        <w:rPr>
          <w:rFonts w:ascii="Times New Roman" w:eastAsia="Calibri,Times New Roman" w:hAnsi="Times New Roman" w:cs="Times New Roman"/>
          <w:color w:val="000000" w:themeColor="text1"/>
          <w:sz w:val="24"/>
          <w:szCs w:val="24"/>
          <w:lang w:eastAsia="et-EE"/>
        </w:rPr>
        <w:t>liigirikkus).</w:t>
      </w:r>
    </w:p>
    <w:p w14:paraId="6D7D35DA" w14:textId="114B9538"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austab uuritava looduskeskkonna </w:t>
      </w:r>
      <w:r w:rsidR="00BA24B8">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vaimse </w:t>
      </w:r>
      <w:r w:rsidR="00BA24B8">
        <w:rPr>
          <w:rFonts w:ascii="Times New Roman" w:eastAsia="Calibri,Times New Roman" w:hAnsi="Times New Roman" w:cs="Times New Roman"/>
          <w:color w:val="000000" w:themeColor="text1"/>
          <w:sz w:val="24"/>
          <w:szCs w:val="24"/>
          <w:lang w:eastAsia="et-EE"/>
        </w:rPr>
        <w:t>ja</w:t>
      </w:r>
      <w:r w:rsidRPr="00832419">
        <w:rPr>
          <w:rFonts w:ascii="Times New Roman" w:eastAsia="Calibri,Times New Roman" w:hAnsi="Times New Roman" w:cs="Times New Roman"/>
          <w:color w:val="000000" w:themeColor="text1"/>
          <w:sz w:val="24"/>
          <w:szCs w:val="24"/>
          <w:lang w:eastAsia="et-EE"/>
        </w:rPr>
        <w:t xml:space="preserve"> ainelise pärandi terviklikkust ega eemalda uuritavaid objekte nende algupärasest keskkonnast, v.a juhul, kui see on põhjendatud.</w:t>
      </w:r>
    </w:p>
    <w:p w14:paraId="7787E55A"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3376A2F6"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lastRenderedPageBreak/>
        <w:t>2.2. Andmete haldamine</w:t>
      </w:r>
    </w:p>
    <w:p w14:paraId="6956752E" w14:textId="1BA84FD3" w:rsidR="00DD05AC" w:rsidRPr="00832419" w:rsidRDefault="1A9B1056" w:rsidP="00F878B4">
      <w:pPr>
        <w:spacing w:after="0" w:line="276" w:lineRule="auto"/>
        <w:ind w:firstLine="708"/>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i/>
          <w:iCs/>
          <w:color w:val="000000" w:themeColor="text1"/>
          <w:sz w:val="24"/>
          <w:szCs w:val="24"/>
          <w:lang w:eastAsia="et-EE"/>
        </w:rPr>
        <w:t xml:space="preserve">Andmete käitlemisel on </w:t>
      </w:r>
      <w:r w:rsidR="00BA24B8">
        <w:rPr>
          <w:rFonts w:ascii="Times New Roman" w:eastAsia="Calibri,Times New Roman" w:hAnsi="Times New Roman" w:cs="Times New Roman"/>
          <w:i/>
          <w:iCs/>
          <w:color w:val="000000" w:themeColor="text1"/>
          <w:sz w:val="24"/>
          <w:szCs w:val="24"/>
          <w:lang w:eastAsia="et-EE"/>
        </w:rPr>
        <w:t>tähtsad tegurid</w:t>
      </w:r>
      <w:r w:rsidRPr="00832419">
        <w:rPr>
          <w:rFonts w:ascii="Times New Roman" w:eastAsia="Calibri,Times New Roman" w:hAnsi="Times New Roman" w:cs="Times New Roman"/>
          <w:i/>
          <w:iCs/>
          <w:color w:val="000000" w:themeColor="text1"/>
          <w:sz w:val="24"/>
          <w:szCs w:val="24"/>
          <w:lang w:eastAsia="et-EE"/>
        </w:rPr>
        <w:t xml:space="preserve"> </w:t>
      </w:r>
      <w:r w:rsidR="0091797A" w:rsidRPr="00832419">
        <w:rPr>
          <w:rFonts w:ascii="Times New Roman" w:eastAsia="Calibri,Times New Roman" w:hAnsi="Times New Roman" w:cs="Times New Roman"/>
          <w:i/>
          <w:iCs/>
          <w:color w:val="000000" w:themeColor="text1"/>
          <w:sz w:val="24"/>
          <w:szCs w:val="24"/>
          <w:lang w:eastAsia="et-EE"/>
        </w:rPr>
        <w:t xml:space="preserve">terviklikkus, </w:t>
      </w:r>
      <w:r w:rsidRPr="00832419">
        <w:rPr>
          <w:rFonts w:ascii="Times New Roman" w:eastAsia="Calibri,Times New Roman" w:hAnsi="Times New Roman" w:cs="Times New Roman"/>
          <w:i/>
          <w:iCs/>
          <w:color w:val="000000" w:themeColor="text1"/>
          <w:sz w:val="24"/>
          <w:szCs w:val="24"/>
          <w:lang w:eastAsia="et-EE"/>
        </w:rPr>
        <w:t>täpsus, turvalisus ja konfidentsiaalsus. Hooletu andmete haldamine ja käitlemine võib kaasa tuua vigu tulemustes ja nende tõlgendamises ning kahjustada uurimises osalevate isikute õigusi.</w:t>
      </w:r>
    </w:p>
    <w:p w14:paraId="34DA604B" w14:textId="77777777" w:rsidR="00DD05AC" w:rsidRPr="00832419" w:rsidRDefault="00DD05AC" w:rsidP="003866F5">
      <w:pPr>
        <w:spacing w:after="0" w:line="276" w:lineRule="auto"/>
        <w:jc w:val="both"/>
        <w:rPr>
          <w:rFonts w:ascii="Times New Roman" w:eastAsia="Times New Roman" w:hAnsi="Times New Roman" w:cs="Times New Roman"/>
          <w:color w:val="000000"/>
          <w:sz w:val="24"/>
          <w:szCs w:val="24"/>
          <w:u w:val="single"/>
          <w:lang w:eastAsia="et-EE"/>
        </w:rPr>
      </w:pPr>
    </w:p>
    <w:p w14:paraId="38ACFD61"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5F814DCD" w14:textId="230B1A43"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ei </w:t>
      </w:r>
      <w:r w:rsidR="00AA4A3E" w:rsidRPr="00832419">
        <w:rPr>
          <w:rFonts w:ascii="Times New Roman" w:eastAsia="Calibri,Times New Roman" w:hAnsi="Times New Roman" w:cs="Times New Roman"/>
          <w:color w:val="000000" w:themeColor="text1"/>
          <w:sz w:val="24"/>
          <w:szCs w:val="24"/>
          <w:lang w:eastAsia="et-EE"/>
        </w:rPr>
        <w:t>võltsi andmeid</w:t>
      </w:r>
      <w:r w:rsidRPr="00832419">
        <w:rPr>
          <w:rFonts w:ascii="Times New Roman" w:eastAsia="Calibri,Times New Roman" w:hAnsi="Times New Roman" w:cs="Times New Roman"/>
          <w:color w:val="000000" w:themeColor="text1"/>
          <w:sz w:val="24"/>
          <w:szCs w:val="24"/>
          <w:lang w:eastAsia="et-EE"/>
        </w:rPr>
        <w:t xml:space="preserve">, ei täienda puudulikku andmestikku </w:t>
      </w:r>
      <w:r w:rsidR="00BA24B8" w:rsidRPr="00832419">
        <w:rPr>
          <w:rFonts w:ascii="Times New Roman" w:eastAsia="Calibri,Times New Roman" w:hAnsi="Times New Roman" w:cs="Times New Roman"/>
          <w:color w:val="000000" w:themeColor="text1"/>
          <w:sz w:val="24"/>
          <w:szCs w:val="24"/>
          <w:lang w:eastAsia="et-EE"/>
        </w:rPr>
        <w:t>oma</w:t>
      </w:r>
      <w:r w:rsidR="00BA24B8">
        <w:rPr>
          <w:rFonts w:ascii="Times New Roman" w:eastAsia="Calibri,Times New Roman" w:hAnsi="Times New Roman" w:cs="Times New Roman"/>
          <w:color w:val="000000" w:themeColor="text1"/>
          <w:sz w:val="24"/>
          <w:szCs w:val="24"/>
          <w:lang w:eastAsia="et-EE"/>
        </w:rPr>
        <w:t xml:space="preserve">l </w:t>
      </w:r>
      <w:r w:rsidR="00BA24B8" w:rsidRPr="00832419">
        <w:rPr>
          <w:rFonts w:ascii="Times New Roman" w:eastAsia="Calibri,Times New Roman" w:hAnsi="Times New Roman" w:cs="Times New Roman"/>
          <w:color w:val="000000" w:themeColor="text1"/>
          <w:sz w:val="24"/>
          <w:szCs w:val="24"/>
          <w:lang w:eastAsia="et-EE"/>
        </w:rPr>
        <w:t>algatus</w:t>
      </w:r>
      <w:r w:rsidR="00BA24B8">
        <w:rPr>
          <w:rFonts w:ascii="Times New Roman" w:eastAsia="Calibri,Times New Roman" w:hAnsi="Times New Roman" w:cs="Times New Roman"/>
          <w:color w:val="000000" w:themeColor="text1"/>
          <w:sz w:val="24"/>
          <w:szCs w:val="24"/>
          <w:lang w:eastAsia="et-EE"/>
        </w:rPr>
        <w:t>el</w:t>
      </w:r>
      <w:r w:rsidR="00BA24B8" w:rsidRPr="00832419">
        <w:rPr>
          <w:rFonts w:ascii="Times New Roman" w:eastAsia="Calibri,Times New Roman" w:hAnsi="Times New Roman" w:cs="Times New Roman"/>
          <w:color w:val="000000" w:themeColor="text1"/>
          <w:sz w:val="24"/>
          <w:szCs w:val="24"/>
          <w:lang w:eastAsia="et-EE"/>
        </w:rPr>
        <w:t xml:space="preserve"> </w:t>
      </w:r>
      <w:r w:rsidRPr="00832419">
        <w:rPr>
          <w:rFonts w:ascii="Times New Roman" w:eastAsia="Calibri,Times New Roman" w:hAnsi="Times New Roman" w:cs="Times New Roman"/>
          <w:color w:val="000000" w:themeColor="text1"/>
          <w:sz w:val="24"/>
          <w:szCs w:val="24"/>
          <w:lang w:eastAsia="et-EE"/>
        </w:rPr>
        <w:t>ega mõtle andmeid välja.</w:t>
      </w:r>
    </w:p>
    <w:p w14:paraId="7E9289F6" w14:textId="4533E3A4"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tagab andmete kogumise läbipaistvuse ja täpsuse, võimaldades andmete kvalitee</w:t>
      </w:r>
      <w:r w:rsidR="00BA24B8">
        <w:rPr>
          <w:rFonts w:ascii="Times New Roman" w:eastAsia="Calibri,Times New Roman" w:hAnsi="Times New Roman" w:cs="Times New Roman"/>
          <w:color w:val="000000" w:themeColor="text1"/>
          <w:sz w:val="24"/>
          <w:szCs w:val="24"/>
          <w:lang w:eastAsia="et-EE"/>
        </w:rPr>
        <w:t>t</w:t>
      </w:r>
      <w:r w:rsidRPr="00832419">
        <w:rPr>
          <w:rFonts w:ascii="Times New Roman" w:eastAsia="Calibri,Times New Roman" w:hAnsi="Times New Roman" w:cs="Times New Roman"/>
          <w:color w:val="000000" w:themeColor="text1"/>
          <w:sz w:val="24"/>
          <w:szCs w:val="24"/>
          <w:lang w:eastAsia="et-EE"/>
        </w:rPr>
        <w:t>i kontroll</w:t>
      </w:r>
      <w:r w:rsidR="00BA24B8">
        <w:rPr>
          <w:rFonts w:ascii="Times New Roman" w:eastAsia="Calibri,Times New Roman" w:hAnsi="Times New Roman" w:cs="Times New Roman"/>
          <w:color w:val="000000" w:themeColor="text1"/>
          <w:sz w:val="24"/>
          <w:szCs w:val="24"/>
          <w:lang w:eastAsia="et-EE"/>
        </w:rPr>
        <w:t>ida</w:t>
      </w:r>
      <w:r w:rsidRPr="00832419">
        <w:rPr>
          <w:rFonts w:ascii="Times New Roman" w:eastAsia="Calibri,Times New Roman" w:hAnsi="Times New Roman" w:cs="Times New Roman"/>
          <w:color w:val="000000" w:themeColor="text1"/>
          <w:sz w:val="24"/>
          <w:szCs w:val="24"/>
          <w:lang w:eastAsia="et-EE"/>
        </w:rPr>
        <w:t xml:space="preserve"> ja nende kogumis</w:t>
      </w:r>
      <w:r w:rsidR="00261DB3">
        <w:rPr>
          <w:rFonts w:ascii="Times New Roman" w:eastAsia="Calibri,Times New Roman" w:hAnsi="Times New Roman" w:cs="Times New Roman"/>
          <w:color w:val="000000" w:themeColor="text1"/>
          <w:sz w:val="24"/>
          <w:szCs w:val="24"/>
          <w:lang w:eastAsia="et-EE"/>
        </w:rPr>
        <w:t>t</w:t>
      </w:r>
      <w:r w:rsidRPr="00832419">
        <w:rPr>
          <w:rFonts w:ascii="Times New Roman" w:eastAsia="Calibri,Times New Roman" w:hAnsi="Times New Roman" w:cs="Times New Roman"/>
          <w:color w:val="000000" w:themeColor="text1"/>
          <w:sz w:val="24"/>
          <w:szCs w:val="24"/>
          <w:lang w:eastAsia="et-EE"/>
        </w:rPr>
        <w:t xml:space="preserve"> korrata</w:t>
      </w:r>
      <w:r w:rsidR="00BA24B8">
        <w:rPr>
          <w:rFonts w:ascii="Times New Roman" w:eastAsia="Calibri,Times New Roman" w:hAnsi="Times New Roman" w:cs="Times New Roman"/>
          <w:color w:val="000000" w:themeColor="text1"/>
          <w:sz w:val="24"/>
          <w:szCs w:val="24"/>
          <w:lang w:eastAsia="et-EE"/>
        </w:rPr>
        <w:t xml:space="preserve"> seal,</w:t>
      </w:r>
      <w:r w:rsidRPr="00832419">
        <w:rPr>
          <w:rFonts w:ascii="Times New Roman" w:eastAsia="Calibri,Times New Roman" w:hAnsi="Times New Roman" w:cs="Times New Roman"/>
          <w:color w:val="000000" w:themeColor="text1"/>
          <w:sz w:val="24"/>
          <w:szCs w:val="24"/>
          <w:lang w:eastAsia="et-EE"/>
        </w:rPr>
        <w:t xml:space="preserve"> kus võimalik.</w:t>
      </w:r>
    </w:p>
    <w:p w14:paraId="56C39010"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protokollib võimalikult täpselt andmete </w:t>
      </w:r>
      <w:r w:rsidR="00F144E7" w:rsidRPr="00832419">
        <w:rPr>
          <w:rFonts w:ascii="Times New Roman" w:eastAsia="Calibri,Times New Roman" w:hAnsi="Times New Roman" w:cs="Times New Roman"/>
          <w:color w:val="000000" w:themeColor="text1"/>
          <w:sz w:val="24"/>
          <w:szCs w:val="24"/>
          <w:lang w:eastAsia="et-EE"/>
        </w:rPr>
        <w:t>kogumist ja analüüsimist</w:t>
      </w:r>
      <w:r w:rsidRPr="00832419">
        <w:rPr>
          <w:rFonts w:ascii="Times New Roman" w:eastAsia="Calibri,Times New Roman" w:hAnsi="Times New Roman" w:cs="Times New Roman"/>
          <w:color w:val="000000" w:themeColor="text1"/>
          <w:sz w:val="24"/>
          <w:szCs w:val="24"/>
          <w:lang w:eastAsia="et-EE"/>
        </w:rPr>
        <w:t>.</w:t>
      </w:r>
    </w:p>
    <w:p w14:paraId="277A8CA8"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on andmete kasutamisel kriitiline, ei tee nende alusel põhjendamatuid järeldusi, ei anna alusetuid hinnanguid ega esita näiteid kallutatult või valikuliselt.</w:t>
      </w:r>
    </w:p>
    <w:p w14:paraId="2372D084" w14:textId="08A4BE1F"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tagab võimalikult laialdase ligipääsu kogutud uurimisandmetele, kaaludes, millised on põhjendatud ligipääsupiirangud kogutud andmetele, võttes arvesse nii isikuandmete kaitse v</w:t>
      </w:r>
      <w:r w:rsidR="00F144E7" w:rsidRPr="00832419">
        <w:rPr>
          <w:rFonts w:ascii="Times New Roman" w:eastAsia="Calibri,Times New Roman" w:hAnsi="Times New Roman" w:cs="Times New Roman"/>
          <w:color w:val="000000" w:themeColor="text1"/>
          <w:sz w:val="24"/>
          <w:szCs w:val="24"/>
          <w:lang w:eastAsia="et-EE"/>
        </w:rPr>
        <w:t>ajadust</w:t>
      </w:r>
      <w:r w:rsidRPr="00832419">
        <w:rPr>
          <w:rFonts w:ascii="Times New Roman" w:eastAsia="Calibri,Times New Roman" w:hAnsi="Times New Roman" w:cs="Times New Roman"/>
          <w:color w:val="000000" w:themeColor="text1"/>
          <w:sz w:val="24"/>
          <w:szCs w:val="24"/>
          <w:lang w:eastAsia="et-EE"/>
        </w:rPr>
        <w:t>, uuritavatele antud lubadusi kui ka teadushuvi.</w:t>
      </w:r>
    </w:p>
    <w:p w14:paraId="06B6165F" w14:textId="77777777" w:rsidR="00DD05AC" w:rsidRPr="00832419" w:rsidRDefault="1A9B1056"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Teadlane tagab andmete talletamisel ja kasutamisel nende terviklikkuse ja turvalisuse ning peab kinni andmetele kehtestatud ligipääsupiirangutest.</w:t>
      </w:r>
    </w:p>
    <w:p w14:paraId="1284F9C1" w14:textId="3124F350" w:rsidR="00DD05AC" w:rsidRPr="00832419" w:rsidRDefault="51B1C6B8"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Teadlane säilitab kogutud andme</w:t>
      </w:r>
      <w:r w:rsidR="00261DB3">
        <w:rPr>
          <w:rFonts w:ascii="Times New Roman" w:eastAsia="Calibri,Times New Roman" w:hAnsi="Times New Roman" w:cs="Times New Roman"/>
          <w:color w:val="000000" w:themeColor="text1"/>
          <w:sz w:val="24"/>
          <w:szCs w:val="24"/>
          <w:lang w:eastAsia="et-EE"/>
        </w:rPr>
        <w:t>i</w:t>
      </w:r>
      <w:r w:rsidRPr="00832419">
        <w:rPr>
          <w:rFonts w:ascii="Times New Roman" w:eastAsia="Calibri,Times New Roman" w:hAnsi="Times New Roman" w:cs="Times New Roman"/>
          <w:color w:val="000000" w:themeColor="text1"/>
          <w:sz w:val="24"/>
          <w:szCs w:val="24"/>
          <w:lang w:eastAsia="et-EE"/>
        </w:rPr>
        <w:t>d nii kaua kui vaja ja nii vähe kui võimalik, tagades ühelt poolt kontrollitavuse ja teis</w:t>
      </w:r>
      <w:r w:rsidR="00BA24B8">
        <w:rPr>
          <w:rFonts w:ascii="Times New Roman" w:eastAsia="Calibri,Times New Roman" w:hAnsi="Times New Roman" w:cs="Times New Roman"/>
          <w:color w:val="000000" w:themeColor="text1"/>
          <w:sz w:val="24"/>
          <w:szCs w:val="24"/>
          <w:lang w:eastAsia="et-EE"/>
        </w:rPr>
        <w:t>alt</w:t>
      </w:r>
      <w:r w:rsidRPr="00832419">
        <w:rPr>
          <w:rFonts w:ascii="Times New Roman" w:eastAsia="Calibri,Times New Roman" w:hAnsi="Times New Roman" w:cs="Times New Roman"/>
          <w:color w:val="000000" w:themeColor="text1"/>
          <w:sz w:val="24"/>
          <w:szCs w:val="24"/>
          <w:lang w:eastAsia="et-EE"/>
        </w:rPr>
        <w:t xml:space="preserve"> kaitstes uuringutes osalenute privaatsust.</w:t>
      </w:r>
    </w:p>
    <w:p w14:paraId="126E2048" w14:textId="719718CE" w:rsidR="00401D39" w:rsidRPr="00832419" w:rsidRDefault="00401D39" w:rsidP="003866F5">
      <w:pPr>
        <w:spacing w:after="0" w:line="276" w:lineRule="auto"/>
        <w:jc w:val="both"/>
        <w:rPr>
          <w:rFonts w:ascii="Times New Roman" w:hAnsi="Times New Roman" w:cs="Times New Roman"/>
          <w:sz w:val="24"/>
          <w:szCs w:val="24"/>
        </w:rPr>
      </w:pPr>
      <w:r w:rsidRPr="00832419">
        <w:rPr>
          <w:rFonts w:ascii="Times New Roman" w:hAnsi="Times New Roman" w:cs="Times New Roman"/>
          <w:sz w:val="24"/>
          <w:szCs w:val="24"/>
        </w:rPr>
        <w:t>Teadlane järgib teaduslikus uurimistöös isikuandmete kaitse põhimõtteid ja</w:t>
      </w:r>
      <w:r w:rsidR="00BA24B8">
        <w:rPr>
          <w:rFonts w:ascii="Times New Roman" w:hAnsi="Times New Roman" w:cs="Times New Roman"/>
          <w:sz w:val="24"/>
          <w:szCs w:val="24"/>
        </w:rPr>
        <w:t xml:space="preserve"> eeskirju</w:t>
      </w:r>
      <w:r w:rsidRPr="00832419">
        <w:rPr>
          <w:rFonts w:ascii="Times New Roman" w:hAnsi="Times New Roman" w:cs="Times New Roman"/>
          <w:sz w:val="24"/>
          <w:szCs w:val="24"/>
        </w:rPr>
        <w:t>.</w:t>
      </w:r>
    </w:p>
    <w:p w14:paraId="25D9225B" w14:textId="77777777" w:rsidR="00DD05AC" w:rsidRPr="00832419" w:rsidRDefault="00DD05AC" w:rsidP="003866F5">
      <w:pPr>
        <w:spacing w:after="0" w:line="276" w:lineRule="auto"/>
        <w:jc w:val="both"/>
        <w:rPr>
          <w:rFonts w:ascii="Times New Roman" w:eastAsia="Times New Roman" w:hAnsi="Times New Roman" w:cs="Times New Roman"/>
          <w:color w:val="000000"/>
          <w:sz w:val="24"/>
          <w:szCs w:val="24"/>
          <w:u w:val="single"/>
          <w:lang w:eastAsia="et-EE"/>
        </w:rPr>
      </w:pPr>
    </w:p>
    <w:p w14:paraId="1607B961"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415F7A2E"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tagab turvaliseks andmehalduseks vajaliku taristu.</w:t>
      </w:r>
    </w:p>
    <w:p w14:paraId="06DF1C8B" w14:textId="36A2BB11"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w:t>
      </w:r>
      <w:r w:rsidR="0091797A" w:rsidRPr="00832419">
        <w:rPr>
          <w:rFonts w:ascii="Times New Roman" w:eastAsia="Calibri,Times New Roman" w:hAnsi="Times New Roman" w:cs="Times New Roman"/>
          <w:color w:val="000000" w:themeColor="text1"/>
          <w:sz w:val="24"/>
          <w:szCs w:val="24"/>
          <w:lang w:eastAsia="et-EE"/>
        </w:rPr>
        <w:t xml:space="preserve">lepib </w:t>
      </w:r>
      <w:r w:rsidRPr="00832419">
        <w:rPr>
          <w:rFonts w:ascii="Times New Roman" w:eastAsia="Calibri,Times New Roman" w:hAnsi="Times New Roman" w:cs="Times New Roman"/>
          <w:color w:val="000000" w:themeColor="text1"/>
          <w:sz w:val="24"/>
          <w:szCs w:val="24"/>
          <w:lang w:eastAsia="et-EE"/>
        </w:rPr>
        <w:t>teadlastega kokku ühis</w:t>
      </w:r>
      <w:r w:rsidR="00245A9C">
        <w:rPr>
          <w:rFonts w:ascii="Times New Roman" w:eastAsia="Calibri,Times New Roman" w:hAnsi="Times New Roman" w:cs="Times New Roman"/>
          <w:color w:val="000000" w:themeColor="text1"/>
          <w:sz w:val="24"/>
          <w:szCs w:val="24"/>
          <w:lang w:eastAsia="et-EE"/>
        </w:rPr>
        <w:t>tes</w:t>
      </w:r>
      <w:r w:rsidRPr="00832419">
        <w:rPr>
          <w:rFonts w:ascii="Times New Roman" w:eastAsia="Calibri,Times New Roman" w:hAnsi="Times New Roman" w:cs="Times New Roman"/>
          <w:color w:val="000000" w:themeColor="text1"/>
          <w:sz w:val="24"/>
          <w:szCs w:val="24"/>
          <w:lang w:eastAsia="et-EE"/>
        </w:rPr>
        <w:t xml:space="preserve"> andmehalduspõhimõ</w:t>
      </w:r>
      <w:r w:rsidR="00245A9C">
        <w:rPr>
          <w:rFonts w:ascii="Times New Roman" w:eastAsia="Calibri,Times New Roman" w:hAnsi="Times New Roman" w:cs="Times New Roman"/>
          <w:color w:val="000000" w:themeColor="text1"/>
          <w:sz w:val="24"/>
          <w:szCs w:val="24"/>
          <w:lang w:eastAsia="et-EE"/>
        </w:rPr>
        <w:t>tetes</w:t>
      </w:r>
      <w:r w:rsidRPr="00832419">
        <w:rPr>
          <w:rFonts w:ascii="Times New Roman" w:eastAsia="Calibri,Times New Roman" w:hAnsi="Times New Roman" w:cs="Times New Roman"/>
          <w:color w:val="000000" w:themeColor="text1"/>
          <w:sz w:val="24"/>
          <w:szCs w:val="24"/>
          <w:lang w:eastAsia="et-EE"/>
        </w:rPr>
        <w:t xml:space="preserve"> ja nende järgimise</w:t>
      </w:r>
      <w:r w:rsidR="00245A9C">
        <w:rPr>
          <w:rFonts w:ascii="Times New Roman" w:eastAsia="Calibri,Times New Roman" w:hAnsi="Times New Roman" w:cs="Times New Roman"/>
          <w:color w:val="000000" w:themeColor="text1"/>
          <w:sz w:val="24"/>
          <w:szCs w:val="24"/>
          <w:lang w:eastAsia="et-EE"/>
        </w:rPr>
        <w:t>s</w:t>
      </w:r>
      <w:r w:rsidRPr="00832419">
        <w:rPr>
          <w:rFonts w:ascii="Times New Roman" w:eastAsia="Calibri,Times New Roman" w:hAnsi="Times New Roman" w:cs="Times New Roman"/>
          <w:color w:val="000000" w:themeColor="text1"/>
          <w:sz w:val="24"/>
          <w:szCs w:val="24"/>
          <w:lang w:eastAsia="et-EE"/>
        </w:rPr>
        <w:t>.</w:t>
      </w:r>
    </w:p>
    <w:p w14:paraId="3856AE34" w14:textId="1BEF47FB"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tagab vajaliku väljaõppe ja juhendmaterjali andmehalduspõhimõtete järgimiseks ning kontrollib </w:t>
      </w:r>
      <w:r w:rsidR="00245A9C">
        <w:rPr>
          <w:rFonts w:ascii="Times New Roman" w:eastAsia="Calibri,Times New Roman" w:hAnsi="Times New Roman" w:cs="Times New Roman"/>
          <w:color w:val="000000" w:themeColor="text1"/>
          <w:sz w:val="24"/>
          <w:szCs w:val="24"/>
          <w:lang w:eastAsia="et-EE"/>
        </w:rPr>
        <w:t xml:space="preserve">nendest </w:t>
      </w:r>
      <w:r w:rsidRPr="00832419">
        <w:rPr>
          <w:rFonts w:ascii="Times New Roman" w:eastAsia="Calibri,Times New Roman" w:hAnsi="Times New Roman" w:cs="Times New Roman"/>
          <w:color w:val="000000" w:themeColor="text1"/>
          <w:sz w:val="24"/>
          <w:szCs w:val="24"/>
          <w:lang w:eastAsia="et-EE"/>
        </w:rPr>
        <w:t>põhimõtetest kinnipidamist.</w:t>
      </w:r>
    </w:p>
    <w:p w14:paraId="7065D316" w14:textId="45A922A1"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seisab hea andmete võimalikult lihtsa ja laialdase kättesaadavuse ning kasutamise eest.</w:t>
      </w:r>
    </w:p>
    <w:p w14:paraId="0D5FD6CD" w14:textId="77777777" w:rsidR="00DD05AC" w:rsidRDefault="00DD05AC" w:rsidP="003866F5">
      <w:pPr>
        <w:spacing w:after="0" w:line="276" w:lineRule="auto"/>
        <w:jc w:val="both"/>
        <w:rPr>
          <w:rFonts w:ascii="Times New Roman" w:eastAsia="Times New Roman" w:hAnsi="Times New Roman" w:cs="Times New Roman"/>
          <w:b/>
          <w:bCs/>
          <w:color w:val="000000"/>
          <w:sz w:val="24"/>
          <w:szCs w:val="24"/>
          <w:lang w:eastAsia="et-EE"/>
        </w:rPr>
      </w:pPr>
    </w:p>
    <w:p w14:paraId="30C027DA" w14:textId="77777777" w:rsidR="00DD05AC" w:rsidRPr="00832419" w:rsidRDefault="1A9B1056" w:rsidP="003866F5">
      <w:pPr>
        <w:spacing w:after="0" w:line="276" w:lineRule="auto"/>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III UURIMISTÖÖ TULEMUSTE AVALDAMINE</w:t>
      </w:r>
    </w:p>
    <w:p w14:paraId="56C5A492"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77474EBA"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3.1. Publitseerimine</w:t>
      </w:r>
    </w:p>
    <w:p w14:paraId="05A41FAC" w14:textId="04A2480B" w:rsidR="00DD05AC" w:rsidRPr="00832419" w:rsidRDefault="51B1C6B8" w:rsidP="00F878B4">
      <w:pPr>
        <w:spacing w:after="0" w:line="276" w:lineRule="auto"/>
        <w:ind w:firstLine="708"/>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i/>
          <w:iCs/>
          <w:color w:val="000000" w:themeColor="text1"/>
          <w:sz w:val="24"/>
          <w:szCs w:val="24"/>
          <w:lang w:eastAsia="et-EE"/>
        </w:rPr>
        <w:t xml:space="preserve">Teadustööde publitseerimine on peamine viis, kuidas teadustulemusi jagatakse teadlaskonna ja avalikkusega. </w:t>
      </w:r>
      <w:r w:rsidR="0032720F" w:rsidRPr="00832419">
        <w:rPr>
          <w:rFonts w:ascii="Times New Roman" w:eastAsia="Calibri,Times New Roman" w:hAnsi="Times New Roman" w:cs="Times New Roman"/>
          <w:i/>
          <w:iCs/>
          <w:color w:val="000000" w:themeColor="text1"/>
          <w:sz w:val="24"/>
          <w:szCs w:val="24"/>
          <w:lang w:eastAsia="et-EE"/>
        </w:rPr>
        <w:t>Teiste teadustööde</w:t>
      </w:r>
      <w:r w:rsidRPr="00832419">
        <w:rPr>
          <w:rFonts w:ascii="Times New Roman" w:eastAsia="Calibri,Times New Roman" w:hAnsi="Times New Roman" w:cs="Times New Roman"/>
          <w:i/>
          <w:iCs/>
          <w:color w:val="000000" w:themeColor="text1"/>
          <w:sz w:val="24"/>
          <w:szCs w:val="24"/>
          <w:lang w:eastAsia="et-EE"/>
        </w:rPr>
        <w:t xml:space="preserve"> kasutamisel eeldatakse neilt teatud kvaliteeti, mistõttu head teadustava eiravad publikatsioonid vähendavad teaduse usaldusväärsust.</w:t>
      </w:r>
    </w:p>
    <w:p w14:paraId="045FC4C2"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690BED96"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09A68CA8"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w:t>
      </w:r>
      <w:r w:rsidR="00E81D30">
        <w:rPr>
          <w:rFonts w:ascii="Times New Roman" w:eastAsia="Calibri,Times New Roman" w:hAnsi="Times New Roman" w:cs="Times New Roman"/>
          <w:color w:val="000000" w:themeColor="text1"/>
          <w:sz w:val="24"/>
          <w:szCs w:val="24"/>
          <w:lang w:eastAsia="et-EE"/>
        </w:rPr>
        <w:t>vä</w:t>
      </w:r>
      <w:r w:rsidR="008B0315">
        <w:rPr>
          <w:rFonts w:ascii="Times New Roman" w:eastAsia="Calibri,Times New Roman" w:hAnsi="Times New Roman" w:cs="Times New Roman"/>
          <w:color w:val="000000" w:themeColor="text1"/>
          <w:sz w:val="24"/>
          <w:szCs w:val="24"/>
          <w:lang w:eastAsia="et-EE"/>
        </w:rPr>
        <w:t>l</w:t>
      </w:r>
      <w:r w:rsidR="00E81D30">
        <w:rPr>
          <w:rFonts w:ascii="Times New Roman" w:eastAsia="Calibri,Times New Roman" w:hAnsi="Times New Roman" w:cs="Times New Roman"/>
          <w:color w:val="000000" w:themeColor="text1"/>
          <w:sz w:val="24"/>
          <w:szCs w:val="24"/>
          <w:lang w:eastAsia="et-EE"/>
        </w:rPr>
        <w:t>dib</w:t>
      </w:r>
      <w:r w:rsidRPr="00832419">
        <w:rPr>
          <w:rFonts w:ascii="Times New Roman" w:eastAsia="Calibri,Times New Roman" w:hAnsi="Times New Roman" w:cs="Times New Roman"/>
          <w:color w:val="000000" w:themeColor="text1"/>
          <w:sz w:val="24"/>
          <w:szCs w:val="24"/>
          <w:lang w:eastAsia="et-EE"/>
        </w:rPr>
        <w:t xml:space="preserve"> avaldamist teadusajakirja</w:t>
      </w:r>
      <w:r w:rsidR="00E81D30">
        <w:rPr>
          <w:rFonts w:ascii="Times New Roman" w:eastAsia="Calibri,Times New Roman" w:hAnsi="Times New Roman" w:cs="Times New Roman"/>
          <w:color w:val="000000" w:themeColor="text1"/>
          <w:sz w:val="24"/>
          <w:szCs w:val="24"/>
          <w:lang w:eastAsia="et-EE"/>
        </w:rPr>
        <w:t>s</w:t>
      </w:r>
      <w:r w:rsidRPr="00832419">
        <w:rPr>
          <w:rFonts w:ascii="Times New Roman" w:eastAsia="Calibri,Times New Roman" w:hAnsi="Times New Roman" w:cs="Times New Roman"/>
          <w:color w:val="000000" w:themeColor="text1"/>
          <w:sz w:val="24"/>
          <w:szCs w:val="24"/>
          <w:lang w:eastAsia="et-EE"/>
        </w:rPr>
        <w:t xml:space="preserve"> või kirjastuse</w:t>
      </w:r>
      <w:r w:rsidR="00E81D30">
        <w:rPr>
          <w:rFonts w:ascii="Times New Roman" w:eastAsia="Calibri,Times New Roman" w:hAnsi="Times New Roman" w:cs="Times New Roman"/>
          <w:color w:val="000000" w:themeColor="text1"/>
          <w:sz w:val="24"/>
          <w:szCs w:val="24"/>
          <w:lang w:eastAsia="et-EE"/>
        </w:rPr>
        <w:t>s, mis ei vasta kvaliteedinõuetele.</w:t>
      </w:r>
    </w:p>
    <w:p w14:paraId="556EB17E"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väldib avaldamist, kui tekib kahtlus ajakirja</w:t>
      </w:r>
      <w:r w:rsidRPr="00832419">
        <w:rPr>
          <w:rFonts w:ascii="Times New Roman" w:eastAsia="Calibri,Times New Roman" w:hAnsi="Times New Roman" w:cs="Times New Roman"/>
          <w:i/>
          <w:iCs/>
          <w:color w:val="000000" w:themeColor="text1"/>
          <w:sz w:val="24"/>
          <w:szCs w:val="24"/>
          <w:lang w:eastAsia="et-EE"/>
        </w:rPr>
        <w:t xml:space="preserve"> </w:t>
      </w:r>
      <w:r w:rsidRPr="00832419">
        <w:rPr>
          <w:rFonts w:ascii="Times New Roman" w:eastAsia="Calibri,Times New Roman" w:hAnsi="Times New Roman" w:cs="Times New Roman"/>
          <w:color w:val="000000" w:themeColor="text1"/>
          <w:sz w:val="24"/>
          <w:szCs w:val="24"/>
          <w:lang w:eastAsia="et-EE"/>
        </w:rPr>
        <w:t>eelretsenseerimise kvaliteedis.</w:t>
      </w:r>
    </w:p>
    <w:p w14:paraId="129C0BEA"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väldib samade tulemuste </w:t>
      </w:r>
      <w:r w:rsidR="0032720F" w:rsidRPr="00832419">
        <w:rPr>
          <w:rFonts w:ascii="Times New Roman" w:eastAsia="Calibri,Times New Roman" w:hAnsi="Times New Roman" w:cs="Times New Roman"/>
          <w:color w:val="000000" w:themeColor="text1"/>
          <w:sz w:val="24"/>
          <w:szCs w:val="24"/>
          <w:lang w:eastAsia="et-EE"/>
        </w:rPr>
        <w:t xml:space="preserve">põhjendamatult </w:t>
      </w:r>
      <w:r w:rsidRPr="00832419">
        <w:rPr>
          <w:rFonts w:ascii="Times New Roman" w:eastAsia="Calibri,Times New Roman" w:hAnsi="Times New Roman" w:cs="Times New Roman"/>
          <w:color w:val="000000" w:themeColor="text1"/>
          <w:sz w:val="24"/>
          <w:szCs w:val="24"/>
          <w:lang w:eastAsia="et-EE"/>
        </w:rPr>
        <w:t>korduvat publitseerimist</w:t>
      </w:r>
      <w:r w:rsidR="0021138D">
        <w:rPr>
          <w:rFonts w:ascii="Times New Roman" w:eastAsia="Calibri,Times New Roman" w:hAnsi="Times New Roman" w:cs="Times New Roman"/>
          <w:color w:val="000000" w:themeColor="text1"/>
          <w:sz w:val="24"/>
          <w:szCs w:val="24"/>
          <w:lang w:eastAsia="et-EE"/>
        </w:rPr>
        <w:t xml:space="preserve"> ega</w:t>
      </w:r>
      <w:r w:rsidR="00E81D30">
        <w:rPr>
          <w:rFonts w:ascii="Times New Roman" w:eastAsia="Calibri,Times New Roman" w:hAnsi="Times New Roman" w:cs="Times New Roman"/>
          <w:color w:val="000000" w:themeColor="text1"/>
          <w:sz w:val="24"/>
          <w:szCs w:val="24"/>
          <w:lang w:eastAsia="et-EE"/>
        </w:rPr>
        <w:t xml:space="preserve"> esita sama artiklit korraga mitmele ajakirjale retsenseerimiseks</w:t>
      </w:r>
      <w:r w:rsidRPr="00832419">
        <w:rPr>
          <w:rFonts w:ascii="Times New Roman" w:eastAsia="Calibri,Times New Roman" w:hAnsi="Times New Roman" w:cs="Times New Roman"/>
          <w:color w:val="000000" w:themeColor="text1"/>
          <w:sz w:val="24"/>
          <w:szCs w:val="24"/>
          <w:lang w:eastAsia="et-EE"/>
        </w:rPr>
        <w:t>.</w:t>
      </w:r>
    </w:p>
    <w:p w14:paraId="0781BB05" w14:textId="77777777" w:rsidR="00DD05AC" w:rsidRPr="00832419" w:rsidRDefault="51B1C6B8"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Teadlane viitab korrektselt nii enda kui ka teiste teadlaste töödele.</w:t>
      </w:r>
    </w:p>
    <w:p w14:paraId="16F06C56" w14:textId="77777777" w:rsidR="00DD05AC" w:rsidRPr="00832419" w:rsidRDefault="51B1C6B8" w:rsidP="003866F5">
      <w:pPr>
        <w:pStyle w:val="NormalWeb"/>
        <w:spacing w:before="0" w:beforeAutospacing="0" w:after="0" w:afterAutospacing="0" w:line="276" w:lineRule="auto"/>
        <w:jc w:val="both"/>
        <w:rPr>
          <w:color w:val="000000"/>
        </w:rPr>
      </w:pPr>
      <w:r w:rsidRPr="00832419">
        <w:rPr>
          <w:rFonts w:eastAsia="Calibri"/>
          <w:color w:val="000000" w:themeColor="text1"/>
        </w:rPr>
        <w:lastRenderedPageBreak/>
        <w:t>Teadlane võtab autorsuse määramisel aluseks autorsuse kriteeriumid, hinnates iga autori puhul tema panust uurimistöösse ning omistades autorsuse vaid neile teadlastele, kes vastavad kõigile kriteeriumitele.</w:t>
      </w:r>
    </w:p>
    <w:p w14:paraId="2078D797" w14:textId="0E3EFAC4" w:rsidR="00DD05AC" w:rsidRPr="00832419" w:rsidRDefault="00DD05AC" w:rsidP="003866F5">
      <w:pPr>
        <w:pStyle w:val="NormalWeb"/>
        <w:spacing w:before="0" w:beforeAutospacing="0" w:after="0" w:afterAutospacing="0" w:line="276" w:lineRule="auto"/>
        <w:jc w:val="both"/>
        <w:rPr>
          <w:color w:val="000000"/>
        </w:rPr>
      </w:pPr>
      <w:r w:rsidRPr="00832419">
        <w:rPr>
          <w:rFonts w:eastAsia="Calibri"/>
          <w:color w:val="000000"/>
        </w:rPr>
        <w:t>Autorsuse kriteeriumid Vancouveri juhtnööride</w:t>
      </w:r>
      <w:r w:rsidR="00BA24B8">
        <w:rPr>
          <w:rFonts w:eastAsia="Calibri"/>
          <w:color w:val="000000"/>
        </w:rPr>
        <w:t xml:space="preserve"> järgi</w:t>
      </w:r>
      <w:r w:rsidRPr="00832419">
        <w:rPr>
          <w:rStyle w:val="FootnoteReference"/>
          <w:rFonts w:eastAsia="Calibri"/>
          <w:color w:val="000000"/>
        </w:rPr>
        <w:footnoteReference w:id="6"/>
      </w:r>
      <w:r w:rsidRPr="00832419">
        <w:rPr>
          <w:rFonts w:eastAsia="Calibri"/>
          <w:color w:val="000000"/>
        </w:rPr>
        <w:t>:</w:t>
      </w:r>
    </w:p>
    <w:p w14:paraId="56F3861C" w14:textId="2126DA1E" w:rsidR="00DD05AC" w:rsidRPr="00832419" w:rsidRDefault="51B1C6B8" w:rsidP="003866F5">
      <w:pPr>
        <w:pStyle w:val="NormalWeb"/>
        <w:spacing w:before="0" w:beforeAutospacing="0" w:after="0" w:afterAutospacing="0" w:line="276" w:lineRule="auto"/>
        <w:ind w:left="708"/>
        <w:jc w:val="both"/>
        <w:rPr>
          <w:color w:val="000000"/>
        </w:rPr>
      </w:pPr>
      <w:r w:rsidRPr="00832419">
        <w:rPr>
          <w:rFonts w:eastAsia="Calibri"/>
          <w:color w:val="000000" w:themeColor="text1"/>
        </w:rPr>
        <w:t xml:space="preserve">1) oluline panus uurimistöö kontseptsiooni </w:t>
      </w:r>
      <w:r w:rsidRPr="00191550">
        <w:rPr>
          <w:rFonts w:eastAsia="Calibri"/>
          <w:color w:val="000000" w:themeColor="text1"/>
        </w:rPr>
        <w:t>või uurimiskavandi väljatöötamisse</w:t>
      </w:r>
      <w:r w:rsidRPr="00832419">
        <w:rPr>
          <w:rFonts w:eastAsia="Calibri"/>
          <w:color w:val="000000" w:themeColor="text1"/>
        </w:rPr>
        <w:t xml:space="preserve"> või andmete omandamisse, analüüsi või tõlgendamisse </w:t>
      </w:r>
      <w:r w:rsidR="00FA61E4" w:rsidRPr="00832419">
        <w:rPr>
          <w:rFonts w:eastAsia="Calibri"/>
          <w:color w:val="000000" w:themeColor="text1"/>
        </w:rPr>
        <w:t>JA</w:t>
      </w:r>
    </w:p>
    <w:p w14:paraId="576CBA3C" w14:textId="6A8A6B1E" w:rsidR="00DD05AC" w:rsidRPr="00832419" w:rsidRDefault="1A9B1056" w:rsidP="003866F5">
      <w:pPr>
        <w:pStyle w:val="NormalWeb"/>
        <w:spacing w:before="0" w:beforeAutospacing="0" w:after="0" w:afterAutospacing="0" w:line="276" w:lineRule="auto"/>
        <w:ind w:left="708"/>
        <w:jc w:val="both"/>
        <w:rPr>
          <w:color w:val="000000"/>
        </w:rPr>
      </w:pPr>
      <w:r w:rsidRPr="00832419">
        <w:rPr>
          <w:rFonts w:eastAsia="Calibri"/>
          <w:color w:val="000000" w:themeColor="text1"/>
        </w:rPr>
        <w:t xml:space="preserve">2) mustandi loomine või selle täiendamine olulise intellektuaalse panusega </w:t>
      </w:r>
      <w:r w:rsidR="00FA61E4" w:rsidRPr="00832419">
        <w:rPr>
          <w:rFonts w:eastAsia="Calibri"/>
          <w:color w:val="000000" w:themeColor="text1"/>
        </w:rPr>
        <w:t>JA</w:t>
      </w:r>
    </w:p>
    <w:p w14:paraId="01317661" w14:textId="2E64E789" w:rsidR="00DD05AC" w:rsidRPr="00832419" w:rsidRDefault="1A9B1056" w:rsidP="003866F5">
      <w:pPr>
        <w:pStyle w:val="NormalWeb"/>
        <w:spacing w:before="0" w:beforeAutospacing="0" w:after="0" w:afterAutospacing="0" w:line="276" w:lineRule="auto"/>
        <w:ind w:left="708"/>
        <w:jc w:val="both"/>
        <w:rPr>
          <w:color w:val="000000"/>
        </w:rPr>
      </w:pPr>
      <w:r w:rsidRPr="00832419">
        <w:rPr>
          <w:rFonts w:eastAsia="Calibri"/>
          <w:color w:val="000000" w:themeColor="text1"/>
        </w:rPr>
        <w:t>3) avaldatava versiooni lõplik heakskii</w:t>
      </w:r>
      <w:r w:rsidR="001D2DE6">
        <w:rPr>
          <w:rFonts w:eastAsia="Calibri"/>
          <w:color w:val="000000" w:themeColor="text1"/>
        </w:rPr>
        <w:t>t</w:t>
      </w:r>
      <w:r w:rsidRPr="00832419">
        <w:rPr>
          <w:rFonts w:eastAsia="Calibri"/>
          <w:color w:val="000000" w:themeColor="text1"/>
        </w:rPr>
        <w:t xml:space="preserve">mine </w:t>
      </w:r>
      <w:r w:rsidR="00FA61E4" w:rsidRPr="00832419">
        <w:rPr>
          <w:rFonts w:eastAsia="Calibri"/>
          <w:color w:val="000000" w:themeColor="text1"/>
        </w:rPr>
        <w:t>JA</w:t>
      </w:r>
    </w:p>
    <w:p w14:paraId="61970DE6" w14:textId="4CABA7B9" w:rsidR="00DD05AC" w:rsidRPr="00832419" w:rsidRDefault="51B1C6B8" w:rsidP="003866F5">
      <w:pPr>
        <w:pStyle w:val="NormalWeb"/>
        <w:spacing w:before="0" w:beforeAutospacing="0" w:after="0" w:afterAutospacing="0" w:line="276" w:lineRule="auto"/>
        <w:ind w:left="708"/>
        <w:jc w:val="both"/>
        <w:rPr>
          <w:color w:val="000000"/>
        </w:rPr>
      </w:pPr>
      <w:r w:rsidRPr="00832419">
        <w:rPr>
          <w:rFonts w:eastAsia="Calibri"/>
          <w:color w:val="000000" w:themeColor="text1"/>
        </w:rPr>
        <w:t xml:space="preserve">4) nõusolek vastutada töö kõikide aspektide eest </w:t>
      </w:r>
      <w:r w:rsidR="001D2DE6">
        <w:rPr>
          <w:rFonts w:eastAsia="Calibri"/>
          <w:color w:val="000000" w:themeColor="text1"/>
        </w:rPr>
        <w:t>ning</w:t>
      </w:r>
      <w:r w:rsidRPr="00832419">
        <w:rPr>
          <w:rFonts w:eastAsia="Calibri"/>
          <w:color w:val="000000" w:themeColor="text1"/>
        </w:rPr>
        <w:t xml:space="preserve"> tagada, et kõik küsimused töö mistahes osa täpsuse ja terviklikkuse kohta </w:t>
      </w:r>
      <w:r w:rsidR="001D2DE6">
        <w:rPr>
          <w:rFonts w:eastAsia="Calibri"/>
          <w:color w:val="000000" w:themeColor="text1"/>
        </w:rPr>
        <w:t>vaadatakse</w:t>
      </w:r>
      <w:r w:rsidRPr="00832419">
        <w:rPr>
          <w:rFonts w:eastAsia="Calibri"/>
          <w:color w:val="000000" w:themeColor="text1"/>
        </w:rPr>
        <w:t xml:space="preserve"> </w:t>
      </w:r>
      <w:r w:rsidR="001D2DE6">
        <w:rPr>
          <w:rFonts w:eastAsia="Calibri"/>
          <w:color w:val="000000" w:themeColor="text1"/>
        </w:rPr>
        <w:t>läbi</w:t>
      </w:r>
      <w:r w:rsidRPr="00832419">
        <w:rPr>
          <w:rFonts w:eastAsia="Calibri"/>
          <w:color w:val="000000" w:themeColor="text1"/>
        </w:rPr>
        <w:t xml:space="preserve"> </w:t>
      </w:r>
      <w:r w:rsidR="001D2DE6">
        <w:rPr>
          <w:rFonts w:eastAsia="Calibri"/>
          <w:color w:val="000000" w:themeColor="text1"/>
        </w:rPr>
        <w:t>ning</w:t>
      </w:r>
      <w:r w:rsidRPr="00832419">
        <w:rPr>
          <w:rFonts w:eastAsia="Calibri"/>
          <w:color w:val="000000" w:themeColor="text1"/>
        </w:rPr>
        <w:t xml:space="preserve"> lahendat</w:t>
      </w:r>
      <w:r w:rsidR="001D2DE6">
        <w:rPr>
          <w:rFonts w:eastAsia="Calibri"/>
          <w:color w:val="000000" w:themeColor="text1"/>
        </w:rPr>
        <w:t>akse asjakohaselt</w:t>
      </w:r>
      <w:r w:rsidR="00F35B7A">
        <w:rPr>
          <w:rFonts w:eastAsia="Calibri"/>
          <w:color w:val="000000" w:themeColor="text1"/>
        </w:rPr>
        <w:t>.</w:t>
      </w:r>
    </w:p>
    <w:p w14:paraId="7AFD2644"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ei kasuta autorsust vahetuskaubana andmete, seadmete kasutamise ega muude hüvede eest ning nimetab autoritena vaid teadlasi, kes on uurimistöösse piisavalt panustanud.</w:t>
      </w:r>
    </w:p>
    <w:p w14:paraId="5CB1F1B7" w14:textId="77777777" w:rsidR="00FA61E4" w:rsidRPr="00832419" w:rsidRDefault="00FA61E4"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märgib teadustulemuste avaldamisel, kes on teadustööd rahastanud.</w:t>
      </w:r>
    </w:p>
    <w:p w14:paraId="3192F2CA" w14:textId="77777777" w:rsidR="00DD05AC" w:rsidRDefault="51B1C6B8"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Retsenseerijana tagab teadlane retsenseerimise kvaliteedi, erapooletuse ja endale teatavaks saanud teadustulemuste konfidentsiaalsuse.</w:t>
      </w:r>
    </w:p>
    <w:p w14:paraId="6D790C24" w14:textId="704E3175" w:rsidR="00E81D30" w:rsidRPr="00832419" w:rsidRDefault="00E81D30" w:rsidP="003866F5">
      <w:pPr>
        <w:spacing w:after="0" w:line="276" w:lineRule="auto"/>
        <w:jc w:val="both"/>
        <w:rPr>
          <w:rFonts w:ascii="Times New Roman" w:eastAsia="Times New Roman" w:hAnsi="Times New Roman" w:cs="Times New Roman"/>
          <w:sz w:val="24"/>
          <w:szCs w:val="24"/>
          <w:lang w:eastAsia="et-EE"/>
        </w:rPr>
      </w:pPr>
      <w:r>
        <w:rPr>
          <w:rFonts w:ascii="Times New Roman" w:eastAsia="Calibri,Times New Roman" w:hAnsi="Times New Roman" w:cs="Times New Roman"/>
          <w:color w:val="000000" w:themeColor="text1"/>
          <w:sz w:val="24"/>
          <w:szCs w:val="24"/>
          <w:lang w:eastAsia="et-EE"/>
        </w:rPr>
        <w:t>Teadlane eelistab võimaluse</w:t>
      </w:r>
      <w:r w:rsidR="00575BD3">
        <w:rPr>
          <w:rFonts w:ascii="Times New Roman" w:eastAsia="Calibri,Times New Roman" w:hAnsi="Times New Roman" w:cs="Times New Roman"/>
          <w:color w:val="000000" w:themeColor="text1"/>
          <w:sz w:val="24"/>
          <w:szCs w:val="24"/>
          <w:lang w:eastAsia="et-EE"/>
        </w:rPr>
        <w:t xml:space="preserve"> korral</w:t>
      </w:r>
      <w:r>
        <w:rPr>
          <w:rFonts w:ascii="Times New Roman" w:eastAsia="Calibri,Times New Roman" w:hAnsi="Times New Roman" w:cs="Times New Roman"/>
          <w:color w:val="000000" w:themeColor="text1"/>
          <w:sz w:val="24"/>
          <w:szCs w:val="24"/>
          <w:lang w:eastAsia="et-EE"/>
        </w:rPr>
        <w:t xml:space="preserve"> avatud juurdepääsuga ajakirju.</w:t>
      </w:r>
    </w:p>
    <w:p w14:paraId="57D3BC56" w14:textId="7677D287" w:rsidR="00DD05AC" w:rsidRPr="00F35B7A"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seisab hea selle eest, et teaduslik mõtlemine ja avaldatud teadustulemused jõua</w:t>
      </w:r>
      <w:r w:rsidR="00881495">
        <w:rPr>
          <w:rFonts w:ascii="Times New Roman" w:eastAsia="Calibri,Times New Roman" w:hAnsi="Times New Roman" w:cs="Times New Roman"/>
          <w:color w:val="000000" w:themeColor="text1"/>
          <w:sz w:val="24"/>
          <w:szCs w:val="24"/>
          <w:lang w:eastAsia="et-EE"/>
        </w:rPr>
        <w:t>vad</w:t>
      </w:r>
      <w:r w:rsidRPr="00832419">
        <w:rPr>
          <w:rFonts w:ascii="Times New Roman" w:eastAsia="Calibri,Times New Roman" w:hAnsi="Times New Roman" w:cs="Times New Roman"/>
          <w:color w:val="000000" w:themeColor="text1"/>
          <w:sz w:val="24"/>
          <w:szCs w:val="24"/>
          <w:lang w:eastAsia="et-EE"/>
        </w:rPr>
        <w:t xml:space="preserve"> laiema </w:t>
      </w:r>
      <w:r w:rsidR="0032720F" w:rsidRPr="00832419">
        <w:rPr>
          <w:rFonts w:ascii="Times New Roman" w:eastAsia="Calibri,Times New Roman" w:hAnsi="Times New Roman" w:cs="Times New Roman"/>
          <w:color w:val="000000" w:themeColor="text1"/>
          <w:sz w:val="24"/>
          <w:szCs w:val="24"/>
          <w:lang w:eastAsia="et-EE"/>
        </w:rPr>
        <w:t>ühiskonnani</w:t>
      </w:r>
      <w:r w:rsidR="00881495">
        <w:rPr>
          <w:rFonts w:ascii="Times New Roman" w:eastAsia="Calibri,Times New Roman" w:hAnsi="Times New Roman" w:cs="Times New Roman"/>
          <w:color w:val="000000" w:themeColor="text1"/>
          <w:sz w:val="24"/>
          <w:szCs w:val="24"/>
          <w:lang w:eastAsia="et-EE"/>
        </w:rPr>
        <w:t>,</w:t>
      </w:r>
      <w:r w:rsidRPr="00832419">
        <w:rPr>
          <w:rFonts w:ascii="Times New Roman" w:eastAsia="Calibri,Times New Roman" w:hAnsi="Times New Roman" w:cs="Times New Roman"/>
          <w:color w:val="000000" w:themeColor="text1"/>
          <w:sz w:val="24"/>
          <w:szCs w:val="24"/>
          <w:lang w:eastAsia="et-EE"/>
        </w:rPr>
        <w:t xml:space="preserve"> </w:t>
      </w:r>
      <w:r w:rsidR="00F35B7A">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teeb vajaduse</w:t>
      </w:r>
      <w:r w:rsidR="00F35B7A">
        <w:rPr>
          <w:rFonts w:ascii="Times New Roman" w:eastAsia="Calibri,Times New Roman" w:hAnsi="Times New Roman" w:cs="Times New Roman"/>
          <w:color w:val="000000" w:themeColor="text1"/>
          <w:sz w:val="24"/>
          <w:szCs w:val="24"/>
          <w:lang w:eastAsia="et-EE"/>
        </w:rPr>
        <w:t xml:space="preserve"> korral</w:t>
      </w:r>
      <w:r w:rsidRPr="00832419">
        <w:rPr>
          <w:rFonts w:ascii="Times New Roman" w:eastAsia="Calibri,Times New Roman" w:hAnsi="Times New Roman" w:cs="Times New Roman"/>
          <w:color w:val="000000" w:themeColor="text1"/>
          <w:sz w:val="24"/>
          <w:szCs w:val="24"/>
          <w:lang w:eastAsia="et-EE"/>
        </w:rPr>
        <w:t xml:space="preserve"> koostööd teiste osa</w:t>
      </w:r>
      <w:r w:rsidR="00F35B7A">
        <w:rPr>
          <w:rFonts w:ascii="Times New Roman" w:eastAsia="Calibri,Times New Roman" w:hAnsi="Times New Roman" w:cs="Times New Roman"/>
          <w:color w:val="000000" w:themeColor="text1"/>
          <w:sz w:val="24"/>
          <w:szCs w:val="24"/>
          <w:lang w:eastAsia="et-EE"/>
        </w:rPr>
        <w:t>liste</w:t>
      </w:r>
      <w:r w:rsidRPr="00832419">
        <w:rPr>
          <w:rFonts w:ascii="Times New Roman" w:eastAsia="Calibri,Times New Roman" w:hAnsi="Times New Roman" w:cs="Times New Roman"/>
          <w:color w:val="000000" w:themeColor="text1"/>
          <w:sz w:val="24"/>
          <w:szCs w:val="24"/>
          <w:lang w:eastAsia="et-EE"/>
        </w:rPr>
        <w:t>ga</w:t>
      </w:r>
      <w:r w:rsidR="00F35B7A">
        <w:rPr>
          <w:rFonts w:ascii="Times New Roman" w:eastAsia="Calibri,Times New Roman" w:hAnsi="Times New Roman" w:cs="Times New Roman"/>
          <w:color w:val="000000" w:themeColor="text1"/>
          <w:sz w:val="24"/>
          <w:szCs w:val="24"/>
          <w:lang w:eastAsia="et-EE"/>
        </w:rPr>
        <w:t>, et teadust</w:t>
      </w:r>
      <w:r w:rsidRPr="00832419">
        <w:rPr>
          <w:rFonts w:ascii="Times New Roman" w:eastAsia="Calibri,Times New Roman" w:hAnsi="Times New Roman" w:cs="Times New Roman"/>
          <w:color w:val="000000" w:themeColor="text1"/>
          <w:sz w:val="24"/>
          <w:szCs w:val="24"/>
          <w:lang w:eastAsia="et-EE"/>
        </w:rPr>
        <w:t xml:space="preserve"> populariseeri</w:t>
      </w:r>
      <w:r w:rsidR="00F35B7A">
        <w:rPr>
          <w:rFonts w:ascii="Times New Roman" w:eastAsia="Calibri,Times New Roman" w:hAnsi="Times New Roman" w:cs="Times New Roman"/>
          <w:color w:val="000000" w:themeColor="text1"/>
          <w:sz w:val="24"/>
          <w:szCs w:val="24"/>
          <w:lang w:eastAsia="et-EE"/>
        </w:rPr>
        <w:t>da</w:t>
      </w:r>
      <w:r w:rsidRPr="00832419">
        <w:rPr>
          <w:rFonts w:ascii="Times New Roman" w:eastAsia="Calibri,Times New Roman" w:hAnsi="Times New Roman" w:cs="Times New Roman"/>
          <w:color w:val="000000" w:themeColor="text1"/>
          <w:sz w:val="24"/>
          <w:szCs w:val="24"/>
          <w:lang w:eastAsia="et-EE"/>
        </w:rPr>
        <w:t>.</w:t>
      </w:r>
    </w:p>
    <w:p w14:paraId="70ED0170" w14:textId="77777777" w:rsidR="00DD05AC" w:rsidRPr="00832419" w:rsidRDefault="00DD05AC" w:rsidP="003866F5">
      <w:pPr>
        <w:spacing w:after="0" w:line="276" w:lineRule="auto"/>
        <w:jc w:val="both"/>
        <w:rPr>
          <w:rFonts w:ascii="Times New Roman" w:eastAsia="Times New Roman" w:hAnsi="Times New Roman" w:cs="Times New Roman"/>
          <w:color w:val="000000"/>
          <w:sz w:val="24"/>
          <w:szCs w:val="24"/>
          <w:u w:val="single"/>
          <w:lang w:eastAsia="et-EE"/>
        </w:rPr>
      </w:pPr>
    </w:p>
    <w:p w14:paraId="4F5D097E"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3F41FE84" w14:textId="6DD48192" w:rsidR="00DD05AC" w:rsidRPr="00832419" w:rsidRDefault="51B1C6B8"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seisab hea selle eest, et teadustöö publitseerimisel hinnataks</w:t>
      </w:r>
      <w:r w:rsidR="00881495">
        <w:rPr>
          <w:rFonts w:ascii="Times New Roman" w:eastAsia="Calibri,Times New Roman" w:hAnsi="Times New Roman" w:cs="Times New Roman"/>
          <w:color w:val="000000" w:themeColor="text1"/>
          <w:sz w:val="24"/>
          <w:szCs w:val="24"/>
          <w:lang w:eastAsia="et-EE"/>
        </w:rPr>
        <w:t>e</w:t>
      </w:r>
      <w:r w:rsidRPr="00832419">
        <w:rPr>
          <w:rFonts w:ascii="Times New Roman" w:eastAsia="Calibri,Times New Roman" w:hAnsi="Times New Roman" w:cs="Times New Roman"/>
          <w:color w:val="000000" w:themeColor="text1"/>
          <w:sz w:val="24"/>
          <w:szCs w:val="24"/>
          <w:lang w:eastAsia="et-EE"/>
        </w:rPr>
        <w:t xml:space="preserve"> õiglaselt iga teadlase panust uurimistöösse, tunnustades seda autorsuse või muul viisil märkimisega.</w:t>
      </w:r>
    </w:p>
    <w:p w14:paraId="61CDDC54" w14:textId="019D2984" w:rsidR="00C254F5" w:rsidRPr="00832419" w:rsidRDefault="51B1C6B8"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seisab hea selle eest, et autorsuse põhimõtted (sh autorite järjestamine) on asutuses läbi räägitud ja neist peetakse kinni, aidates </w:t>
      </w:r>
      <w:r w:rsidR="00881495">
        <w:rPr>
          <w:rFonts w:ascii="Times New Roman" w:eastAsia="Calibri,Times New Roman" w:hAnsi="Times New Roman" w:cs="Times New Roman"/>
          <w:color w:val="000000" w:themeColor="text1"/>
          <w:sz w:val="24"/>
          <w:szCs w:val="24"/>
          <w:lang w:eastAsia="et-EE"/>
        </w:rPr>
        <w:t>lahendada</w:t>
      </w:r>
      <w:r w:rsidRPr="00832419">
        <w:rPr>
          <w:rFonts w:ascii="Times New Roman" w:eastAsia="Calibri,Times New Roman" w:hAnsi="Times New Roman" w:cs="Times New Roman"/>
          <w:color w:val="000000" w:themeColor="text1"/>
          <w:sz w:val="24"/>
          <w:szCs w:val="24"/>
          <w:lang w:eastAsia="et-EE"/>
        </w:rPr>
        <w:t xml:space="preserve"> võimalik</w:t>
      </w:r>
      <w:r w:rsidR="00881495">
        <w:rPr>
          <w:rFonts w:ascii="Times New Roman" w:eastAsia="Calibri,Times New Roman" w:hAnsi="Times New Roman" w:cs="Times New Roman"/>
          <w:color w:val="000000" w:themeColor="text1"/>
          <w:sz w:val="24"/>
          <w:szCs w:val="24"/>
          <w:lang w:eastAsia="et-EE"/>
        </w:rPr>
        <w:t>k</w:t>
      </w:r>
      <w:r w:rsidRPr="00832419">
        <w:rPr>
          <w:rFonts w:ascii="Times New Roman" w:eastAsia="Calibri,Times New Roman" w:hAnsi="Times New Roman" w:cs="Times New Roman"/>
          <w:color w:val="000000" w:themeColor="text1"/>
          <w:sz w:val="24"/>
          <w:szCs w:val="24"/>
          <w:lang w:eastAsia="et-EE"/>
        </w:rPr>
        <w:t>e konflik</w:t>
      </w:r>
      <w:r w:rsidR="00881495">
        <w:rPr>
          <w:rFonts w:ascii="Times New Roman" w:eastAsia="Calibri,Times New Roman" w:hAnsi="Times New Roman" w:cs="Times New Roman"/>
          <w:color w:val="000000" w:themeColor="text1"/>
          <w:sz w:val="24"/>
          <w:szCs w:val="24"/>
          <w:lang w:eastAsia="et-EE"/>
        </w:rPr>
        <w:t>te</w:t>
      </w:r>
      <w:r w:rsidR="00C254F5" w:rsidRPr="00832419">
        <w:rPr>
          <w:rFonts w:ascii="Times New Roman" w:eastAsia="Calibri,Times New Roman" w:hAnsi="Times New Roman" w:cs="Times New Roman"/>
          <w:color w:val="000000" w:themeColor="text1"/>
          <w:sz w:val="24"/>
          <w:szCs w:val="24"/>
          <w:lang w:eastAsia="et-EE"/>
        </w:rPr>
        <w:t>.</w:t>
      </w:r>
    </w:p>
    <w:p w14:paraId="318A5C35" w14:textId="054E678D" w:rsidR="00DD05AC" w:rsidRPr="00832419" w:rsidRDefault="00C254F5"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w:t>
      </w:r>
      <w:r w:rsidR="51B1C6B8" w:rsidRPr="00832419">
        <w:rPr>
          <w:rFonts w:ascii="Times New Roman" w:eastAsia="Calibri,Times New Roman" w:hAnsi="Times New Roman" w:cs="Times New Roman"/>
          <w:color w:val="000000" w:themeColor="text1"/>
          <w:sz w:val="24"/>
          <w:szCs w:val="24"/>
          <w:lang w:eastAsia="et-EE"/>
        </w:rPr>
        <w:t>lep</w:t>
      </w:r>
      <w:r w:rsidRPr="00832419">
        <w:rPr>
          <w:rFonts w:ascii="Times New Roman" w:eastAsia="Calibri,Times New Roman" w:hAnsi="Times New Roman" w:cs="Times New Roman"/>
          <w:color w:val="000000" w:themeColor="text1"/>
          <w:sz w:val="24"/>
          <w:szCs w:val="24"/>
          <w:lang w:eastAsia="et-EE"/>
        </w:rPr>
        <w:t>ib</w:t>
      </w:r>
      <w:r w:rsidR="51B1C6B8" w:rsidRPr="00832419">
        <w:rPr>
          <w:rFonts w:ascii="Times New Roman" w:eastAsia="Calibri,Times New Roman" w:hAnsi="Times New Roman" w:cs="Times New Roman"/>
          <w:color w:val="000000" w:themeColor="text1"/>
          <w:sz w:val="24"/>
          <w:szCs w:val="24"/>
          <w:lang w:eastAsia="et-EE"/>
        </w:rPr>
        <w:t xml:space="preserve"> kokku autorsuse vaidlustamise ja plagiaadikahtluse menetlemise korra.</w:t>
      </w:r>
    </w:p>
    <w:p w14:paraId="240020FE" w14:textId="2BE74159"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jälgib ja dokumenteerib publitseerimise põhimõtete rikkumisi oma asutuse teadlaste seas ning teavitab avalikkust tagantjär</w:t>
      </w:r>
      <w:r w:rsidR="0009194C">
        <w:rPr>
          <w:rFonts w:ascii="Times New Roman" w:eastAsia="Calibri,Times New Roman" w:hAnsi="Times New Roman" w:cs="Times New Roman"/>
          <w:color w:val="000000" w:themeColor="text1"/>
          <w:sz w:val="24"/>
          <w:szCs w:val="24"/>
          <w:lang w:eastAsia="et-EE"/>
        </w:rPr>
        <w:t>ele</w:t>
      </w:r>
      <w:r w:rsidRPr="00832419">
        <w:rPr>
          <w:rFonts w:ascii="Times New Roman" w:eastAsia="Calibri,Times New Roman" w:hAnsi="Times New Roman" w:cs="Times New Roman"/>
          <w:color w:val="000000" w:themeColor="text1"/>
          <w:sz w:val="24"/>
          <w:szCs w:val="24"/>
          <w:lang w:eastAsia="et-EE"/>
        </w:rPr>
        <w:t xml:space="preserve"> tuvastatud rikkumistest.</w:t>
      </w:r>
    </w:p>
    <w:p w14:paraId="33FE6B8B" w14:textId="09BFDF28" w:rsidR="00DD05AC" w:rsidRPr="00832419" w:rsidRDefault="51B1C6B8"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teeb teadlastele kättesaadavaks abivahendid (nt plagiaadi</w:t>
      </w:r>
      <w:r w:rsidR="00B7757D" w:rsidRPr="00832419">
        <w:rPr>
          <w:rFonts w:ascii="Times New Roman" w:eastAsia="Calibri,Times New Roman" w:hAnsi="Times New Roman" w:cs="Times New Roman"/>
          <w:color w:val="000000" w:themeColor="text1"/>
          <w:sz w:val="24"/>
          <w:szCs w:val="24"/>
          <w:lang w:eastAsia="et-EE"/>
        </w:rPr>
        <w:t>tuvastustarkvara</w:t>
      </w:r>
      <w:r w:rsidRPr="00832419">
        <w:rPr>
          <w:rFonts w:ascii="Times New Roman" w:eastAsia="Calibri,Times New Roman" w:hAnsi="Times New Roman" w:cs="Times New Roman"/>
          <w:color w:val="000000" w:themeColor="text1"/>
          <w:sz w:val="24"/>
          <w:szCs w:val="24"/>
          <w:lang w:eastAsia="et-EE"/>
        </w:rPr>
        <w:t xml:space="preserve">) väärkäitumise tuvastamiseks </w:t>
      </w:r>
      <w:r w:rsidR="0009194C">
        <w:rPr>
          <w:rFonts w:ascii="Times New Roman" w:eastAsia="Calibri,Times New Roman" w:hAnsi="Times New Roman" w:cs="Times New Roman"/>
          <w:color w:val="000000" w:themeColor="text1"/>
          <w:sz w:val="24"/>
          <w:szCs w:val="24"/>
          <w:lang w:eastAsia="et-EE"/>
        </w:rPr>
        <w:t>ja</w:t>
      </w:r>
      <w:r w:rsidRPr="00832419">
        <w:rPr>
          <w:rFonts w:ascii="Times New Roman" w:eastAsia="Calibri,Times New Roman" w:hAnsi="Times New Roman" w:cs="Times New Roman"/>
          <w:color w:val="000000" w:themeColor="text1"/>
          <w:sz w:val="24"/>
          <w:szCs w:val="24"/>
          <w:lang w:eastAsia="et-EE"/>
        </w:rPr>
        <w:t xml:space="preserve"> toetab </w:t>
      </w:r>
      <w:r w:rsidR="009B1DFE">
        <w:rPr>
          <w:rFonts w:ascii="Times New Roman" w:eastAsia="Calibri,Times New Roman" w:hAnsi="Times New Roman" w:cs="Times New Roman"/>
          <w:color w:val="000000" w:themeColor="text1"/>
          <w:sz w:val="24"/>
          <w:szCs w:val="24"/>
          <w:lang w:eastAsia="et-EE"/>
        </w:rPr>
        <w:t>selliste</w:t>
      </w:r>
      <w:r w:rsidRPr="00832419">
        <w:rPr>
          <w:rFonts w:ascii="Times New Roman" w:eastAsia="Calibri,Times New Roman" w:hAnsi="Times New Roman" w:cs="Times New Roman"/>
          <w:color w:val="000000" w:themeColor="text1"/>
          <w:sz w:val="24"/>
          <w:szCs w:val="24"/>
          <w:lang w:eastAsia="et-EE"/>
        </w:rPr>
        <w:t xml:space="preserve"> juhtumite menetlemist.</w:t>
      </w:r>
    </w:p>
    <w:p w14:paraId="427080F9" w14:textId="44C40E03" w:rsidR="00DD05AC" w:rsidRPr="00832419" w:rsidRDefault="51B1C6B8"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aitab </w:t>
      </w:r>
      <w:r w:rsidR="00F35B7A">
        <w:rPr>
          <w:rFonts w:ascii="Times New Roman" w:eastAsia="Calibri,Times New Roman" w:hAnsi="Times New Roman" w:cs="Times New Roman"/>
          <w:color w:val="000000" w:themeColor="text1"/>
          <w:sz w:val="24"/>
          <w:szCs w:val="24"/>
          <w:lang w:eastAsia="et-EE"/>
        </w:rPr>
        <w:t>ennetada</w:t>
      </w:r>
      <w:r w:rsidRPr="00832419">
        <w:rPr>
          <w:rFonts w:ascii="Times New Roman" w:eastAsia="Calibri,Times New Roman" w:hAnsi="Times New Roman" w:cs="Times New Roman"/>
          <w:color w:val="000000" w:themeColor="text1"/>
          <w:sz w:val="24"/>
          <w:szCs w:val="24"/>
          <w:lang w:eastAsia="et-EE"/>
        </w:rPr>
        <w:t xml:space="preserve"> publitseerimises</w:t>
      </w:r>
      <w:r w:rsidR="00F35B7A">
        <w:rPr>
          <w:rFonts w:ascii="Times New Roman" w:eastAsia="Calibri,Times New Roman" w:hAnsi="Times New Roman" w:cs="Times New Roman"/>
          <w:color w:val="000000" w:themeColor="text1"/>
          <w:sz w:val="24"/>
          <w:szCs w:val="24"/>
          <w:lang w:eastAsia="et-EE"/>
        </w:rPr>
        <w:t xml:space="preserve"> </w:t>
      </w:r>
      <w:r w:rsidR="00F35B7A" w:rsidRPr="00832419">
        <w:rPr>
          <w:rFonts w:ascii="Times New Roman" w:eastAsia="Calibri,Times New Roman" w:hAnsi="Times New Roman" w:cs="Times New Roman"/>
          <w:color w:val="000000" w:themeColor="text1"/>
          <w:sz w:val="24"/>
          <w:szCs w:val="24"/>
          <w:lang w:eastAsia="et-EE"/>
        </w:rPr>
        <w:t>väärkäitumis</w:t>
      </w:r>
      <w:r w:rsidR="00F35B7A">
        <w:rPr>
          <w:rFonts w:ascii="Times New Roman" w:eastAsia="Calibri,Times New Roman" w:hAnsi="Times New Roman" w:cs="Times New Roman"/>
          <w:color w:val="000000" w:themeColor="text1"/>
          <w:sz w:val="24"/>
          <w:szCs w:val="24"/>
          <w:lang w:eastAsia="et-EE"/>
        </w:rPr>
        <w:t>t</w:t>
      </w:r>
      <w:r w:rsidRPr="00832419">
        <w:rPr>
          <w:rFonts w:ascii="Times New Roman" w:eastAsia="Calibri,Times New Roman" w:hAnsi="Times New Roman" w:cs="Times New Roman"/>
          <w:color w:val="000000" w:themeColor="text1"/>
          <w:sz w:val="24"/>
          <w:szCs w:val="24"/>
          <w:lang w:eastAsia="et-EE"/>
        </w:rPr>
        <w:t>, teavitades võimalikest ohtudest ning andes teadlastele juhiseid</w:t>
      </w:r>
      <w:r w:rsidR="00F35B7A">
        <w:rPr>
          <w:rFonts w:ascii="Times New Roman" w:eastAsia="Calibri,Times New Roman" w:hAnsi="Times New Roman" w:cs="Times New Roman"/>
          <w:color w:val="000000" w:themeColor="text1"/>
          <w:sz w:val="24"/>
          <w:szCs w:val="24"/>
          <w:lang w:eastAsia="et-EE"/>
        </w:rPr>
        <w:t>, mille alusel hinnata</w:t>
      </w:r>
      <w:r w:rsidRPr="00832419">
        <w:rPr>
          <w:rFonts w:ascii="Times New Roman" w:eastAsia="Calibri,Times New Roman" w:hAnsi="Times New Roman" w:cs="Times New Roman"/>
          <w:color w:val="000000" w:themeColor="text1"/>
          <w:sz w:val="24"/>
          <w:szCs w:val="24"/>
          <w:lang w:eastAsia="et-EE"/>
        </w:rPr>
        <w:t xml:space="preserve"> teadusajakirjade ning kirjastuste </w:t>
      </w:r>
      <w:r w:rsidR="00C254F5" w:rsidRPr="00832419">
        <w:rPr>
          <w:rFonts w:ascii="Times New Roman" w:eastAsia="Calibri,Times New Roman" w:hAnsi="Times New Roman" w:cs="Times New Roman"/>
          <w:color w:val="000000" w:themeColor="text1"/>
          <w:sz w:val="24"/>
          <w:szCs w:val="24"/>
          <w:lang w:eastAsia="et-EE"/>
        </w:rPr>
        <w:t>usaldusväärsus</w:t>
      </w:r>
      <w:r w:rsidR="00F35B7A">
        <w:rPr>
          <w:rFonts w:ascii="Times New Roman" w:eastAsia="Calibri,Times New Roman" w:hAnsi="Times New Roman" w:cs="Times New Roman"/>
          <w:color w:val="000000" w:themeColor="text1"/>
          <w:sz w:val="24"/>
          <w:szCs w:val="24"/>
          <w:lang w:eastAsia="et-EE"/>
        </w:rPr>
        <w:t>t</w:t>
      </w:r>
      <w:r w:rsidR="00C254F5" w:rsidRPr="00832419">
        <w:rPr>
          <w:rFonts w:ascii="Times New Roman" w:eastAsia="Calibri,Times New Roman" w:hAnsi="Times New Roman" w:cs="Times New Roman"/>
          <w:color w:val="000000" w:themeColor="text1"/>
          <w:sz w:val="24"/>
          <w:szCs w:val="24"/>
          <w:lang w:eastAsia="et-EE"/>
        </w:rPr>
        <w:t xml:space="preserve"> ja </w:t>
      </w:r>
      <w:r w:rsidR="0032720F" w:rsidRPr="00832419">
        <w:rPr>
          <w:rFonts w:ascii="Times New Roman" w:eastAsia="Calibri,Times New Roman" w:hAnsi="Times New Roman" w:cs="Times New Roman"/>
          <w:color w:val="000000" w:themeColor="text1"/>
          <w:sz w:val="24"/>
          <w:szCs w:val="24"/>
          <w:lang w:eastAsia="et-EE"/>
        </w:rPr>
        <w:t>kvalitee</w:t>
      </w:r>
      <w:r w:rsidR="00F35B7A">
        <w:rPr>
          <w:rFonts w:ascii="Times New Roman" w:eastAsia="Calibri,Times New Roman" w:hAnsi="Times New Roman" w:cs="Times New Roman"/>
          <w:color w:val="000000" w:themeColor="text1"/>
          <w:sz w:val="24"/>
          <w:szCs w:val="24"/>
          <w:lang w:eastAsia="et-EE"/>
        </w:rPr>
        <w:t>ti</w:t>
      </w:r>
      <w:r w:rsidRPr="00832419">
        <w:rPr>
          <w:rFonts w:ascii="Times New Roman" w:eastAsia="Calibri,Times New Roman" w:hAnsi="Times New Roman" w:cs="Times New Roman"/>
          <w:color w:val="000000" w:themeColor="text1"/>
          <w:sz w:val="24"/>
          <w:szCs w:val="24"/>
          <w:lang w:eastAsia="et-EE"/>
        </w:rPr>
        <w:t>.</w:t>
      </w:r>
    </w:p>
    <w:p w14:paraId="7110A340" w14:textId="305A749D" w:rsidR="00DD05AC" w:rsidRPr="00832419" w:rsidRDefault="1A9B1056"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lastRenderedPageBreak/>
        <w:t>Teadusasutus seisab hea selle eest, et teadlased mõista</w:t>
      </w:r>
      <w:r w:rsidR="009B1DFE">
        <w:rPr>
          <w:rFonts w:ascii="Times New Roman" w:eastAsia="Calibri,Times New Roman" w:hAnsi="Times New Roman" w:cs="Times New Roman"/>
          <w:color w:val="000000" w:themeColor="text1"/>
          <w:sz w:val="24"/>
          <w:szCs w:val="24"/>
          <w:lang w:eastAsia="et-EE"/>
        </w:rPr>
        <w:t>vad</w:t>
      </w:r>
      <w:r w:rsidRPr="00832419">
        <w:rPr>
          <w:rFonts w:ascii="Times New Roman" w:eastAsia="Calibri,Times New Roman" w:hAnsi="Times New Roman" w:cs="Times New Roman"/>
          <w:color w:val="000000" w:themeColor="text1"/>
          <w:sz w:val="24"/>
          <w:szCs w:val="24"/>
          <w:lang w:eastAsia="et-EE"/>
        </w:rPr>
        <w:t xml:space="preserve"> oma kohustust märkida publitseerimisel ära teadusuuringu rahastaja.</w:t>
      </w:r>
    </w:p>
    <w:p w14:paraId="2653C371" w14:textId="77777777" w:rsidR="00DD05AC" w:rsidRDefault="00DD05AC" w:rsidP="003866F5">
      <w:pPr>
        <w:spacing w:after="0" w:line="276" w:lineRule="auto"/>
        <w:jc w:val="both"/>
        <w:rPr>
          <w:rFonts w:ascii="Times New Roman" w:eastAsia="Times New Roman" w:hAnsi="Times New Roman" w:cs="Times New Roman"/>
          <w:b/>
          <w:bCs/>
          <w:color w:val="000000"/>
          <w:sz w:val="24"/>
          <w:szCs w:val="24"/>
          <w:lang w:eastAsia="et-EE"/>
        </w:rPr>
      </w:pPr>
    </w:p>
    <w:p w14:paraId="767D7CD2" w14:textId="1938779D" w:rsidR="00DD05AC" w:rsidRPr="00832419" w:rsidRDefault="00080CC7" w:rsidP="003866F5">
      <w:pPr>
        <w:spacing w:after="0" w:line="276" w:lineRule="auto"/>
        <w:rPr>
          <w:rFonts w:ascii="Times New Roman" w:eastAsia="Times New Roman" w:hAnsi="Times New Roman" w:cs="Times New Roman"/>
          <w:sz w:val="24"/>
          <w:szCs w:val="24"/>
          <w:lang w:eastAsia="et-EE"/>
        </w:rPr>
      </w:pPr>
      <w:r>
        <w:rPr>
          <w:rFonts w:ascii="Times New Roman" w:eastAsia="Calibri,Times New Roman" w:hAnsi="Times New Roman" w:cs="Times New Roman"/>
          <w:b/>
          <w:bCs/>
          <w:color w:val="000000" w:themeColor="text1"/>
          <w:sz w:val="24"/>
          <w:szCs w:val="24"/>
          <w:lang w:eastAsia="et-EE"/>
        </w:rPr>
        <w:t>I</w:t>
      </w:r>
      <w:r w:rsidR="1A9B1056" w:rsidRPr="00832419">
        <w:rPr>
          <w:rFonts w:ascii="Times New Roman" w:eastAsia="Calibri,Times New Roman" w:hAnsi="Times New Roman" w:cs="Times New Roman"/>
          <w:b/>
          <w:bCs/>
          <w:color w:val="000000" w:themeColor="text1"/>
          <w:sz w:val="24"/>
          <w:szCs w:val="24"/>
          <w:lang w:eastAsia="et-EE"/>
        </w:rPr>
        <w:t>V TEADLANE TEADUSINSTITUTSIOONIS</w:t>
      </w:r>
    </w:p>
    <w:p w14:paraId="472A7C06" w14:textId="77777777" w:rsidR="00DD05AC" w:rsidRPr="00832419" w:rsidRDefault="00DD05AC" w:rsidP="003866F5">
      <w:pPr>
        <w:spacing w:after="0" w:line="276" w:lineRule="auto"/>
        <w:jc w:val="both"/>
        <w:rPr>
          <w:rFonts w:ascii="Times New Roman" w:eastAsia="Times New Roman" w:hAnsi="Times New Roman" w:cs="Times New Roman"/>
          <w:b/>
          <w:bCs/>
          <w:color w:val="000000"/>
          <w:sz w:val="24"/>
          <w:szCs w:val="24"/>
          <w:lang w:eastAsia="et-EE"/>
        </w:rPr>
      </w:pPr>
    </w:p>
    <w:p w14:paraId="43E4D636"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4.1. Huvi</w:t>
      </w:r>
      <w:r w:rsidR="0032720F" w:rsidRPr="00832419">
        <w:rPr>
          <w:rFonts w:ascii="Times New Roman" w:eastAsia="Calibri,Times New Roman" w:hAnsi="Times New Roman" w:cs="Times New Roman"/>
          <w:b/>
          <w:bCs/>
          <w:color w:val="000000" w:themeColor="text1"/>
          <w:sz w:val="24"/>
          <w:szCs w:val="24"/>
          <w:lang w:eastAsia="et-EE"/>
        </w:rPr>
        <w:t xml:space="preserve">de </w:t>
      </w:r>
      <w:r w:rsidRPr="00832419">
        <w:rPr>
          <w:rFonts w:ascii="Times New Roman" w:eastAsia="Calibri,Times New Roman" w:hAnsi="Times New Roman" w:cs="Times New Roman"/>
          <w:b/>
          <w:bCs/>
          <w:color w:val="000000" w:themeColor="text1"/>
          <w:sz w:val="24"/>
          <w:szCs w:val="24"/>
          <w:lang w:eastAsia="et-EE"/>
        </w:rPr>
        <w:t>konflikt</w:t>
      </w:r>
    </w:p>
    <w:p w14:paraId="3CFA9BE7" w14:textId="629EDCF9" w:rsidR="00DD05AC" w:rsidRPr="00832419" w:rsidRDefault="51B1C6B8" w:rsidP="00F878B4">
      <w:pPr>
        <w:spacing w:after="0" w:line="276" w:lineRule="auto"/>
        <w:ind w:firstLine="708"/>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i/>
          <w:iCs/>
          <w:color w:val="000000" w:themeColor="text1"/>
          <w:sz w:val="24"/>
          <w:szCs w:val="24"/>
          <w:lang w:eastAsia="et-EE"/>
        </w:rPr>
        <w:t>Huvi</w:t>
      </w:r>
      <w:r w:rsidR="0032720F" w:rsidRPr="00832419">
        <w:rPr>
          <w:rFonts w:ascii="Times New Roman" w:eastAsia="Calibri,Times New Roman" w:hAnsi="Times New Roman" w:cs="Times New Roman"/>
          <w:i/>
          <w:iCs/>
          <w:color w:val="000000" w:themeColor="text1"/>
          <w:sz w:val="24"/>
          <w:szCs w:val="24"/>
          <w:lang w:eastAsia="et-EE"/>
        </w:rPr>
        <w:t xml:space="preserve">de </w:t>
      </w:r>
      <w:r w:rsidRPr="00832419">
        <w:rPr>
          <w:rFonts w:ascii="Times New Roman" w:eastAsia="Calibri,Times New Roman" w:hAnsi="Times New Roman" w:cs="Times New Roman"/>
          <w:i/>
          <w:iCs/>
          <w:color w:val="000000" w:themeColor="text1"/>
          <w:sz w:val="24"/>
          <w:szCs w:val="24"/>
          <w:lang w:eastAsia="et-EE"/>
        </w:rPr>
        <w:t>konflikt võib esineda teadlase töö mistahes etapis, kui ta peab langetama otsuseid lähtuvalt teaduse, teadusasutuse või uurimisrühma huvidest, kuid tal endal esinevad otsuses erahuvid. Huvi</w:t>
      </w:r>
      <w:r w:rsidR="0032720F" w:rsidRPr="00832419">
        <w:rPr>
          <w:rFonts w:ascii="Times New Roman" w:eastAsia="Calibri,Times New Roman" w:hAnsi="Times New Roman" w:cs="Times New Roman"/>
          <w:i/>
          <w:iCs/>
          <w:color w:val="000000" w:themeColor="text1"/>
          <w:sz w:val="24"/>
          <w:szCs w:val="24"/>
          <w:lang w:eastAsia="et-EE"/>
        </w:rPr>
        <w:t xml:space="preserve">de </w:t>
      </w:r>
      <w:r w:rsidRPr="00832419">
        <w:rPr>
          <w:rFonts w:ascii="Times New Roman" w:eastAsia="Calibri,Times New Roman" w:hAnsi="Times New Roman" w:cs="Times New Roman"/>
          <w:i/>
          <w:iCs/>
          <w:color w:val="000000" w:themeColor="text1"/>
          <w:sz w:val="24"/>
          <w:szCs w:val="24"/>
          <w:lang w:eastAsia="et-EE"/>
        </w:rPr>
        <w:t xml:space="preserve">konflikti all võib </w:t>
      </w:r>
      <w:r w:rsidR="00F22076">
        <w:rPr>
          <w:rFonts w:ascii="Times New Roman" w:eastAsia="Calibri,Times New Roman" w:hAnsi="Times New Roman" w:cs="Times New Roman"/>
          <w:i/>
          <w:iCs/>
          <w:color w:val="000000" w:themeColor="text1"/>
          <w:sz w:val="24"/>
          <w:szCs w:val="24"/>
          <w:lang w:eastAsia="et-EE"/>
        </w:rPr>
        <w:t>peale</w:t>
      </w:r>
      <w:r w:rsidRPr="00832419">
        <w:rPr>
          <w:rFonts w:ascii="Times New Roman" w:eastAsia="Calibri,Times New Roman" w:hAnsi="Times New Roman" w:cs="Times New Roman"/>
          <w:i/>
          <w:iCs/>
          <w:color w:val="000000" w:themeColor="text1"/>
          <w:sz w:val="24"/>
          <w:szCs w:val="24"/>
          <w:lang w:eastAsia="et-EE"/>
        </w:rPr>
        <w:t xml:space="preserve"> omakasu mõista mi</w:t>
      </w:r>
      <w:r w:rsidR="00F22076">
        <w:rPr>
          <w:rFonts w:ascii="Times New Roman" w:eastAsia="Calibri,Times New Roman" w:hAnsi="Times New Roman" w:cs="Times New Roman"/>
          <w:i/>
          <w:iCs/>
          <w:color w:val="000000" w:themeColor="text1"/>
          <w:sz w:val="24"/>
          <w:szCs w:val="24"/>
          <w:lang w:eastAsia="et-EE"/>
        </w:rPr>
        <w:t>s</w:t>
      </w:r>
      <w:r w:rsidRPr="00832419">
        <w:rPr>
          <w:rFonts w:ascii="Times New Roman" w:eastAsia="Calibri,Times New Roman" w:hAnsi="Times New Roman" w:cs="Times New Roman"/>
          <w:i/>
          <w:iCs/>
          <w:color w:val="000000" w:themeColor="text1"/>
          <w:sz w:val="24"/>
          <w:szCs w:val="24"/>
          <w:lang w:eastAsia="et-EE"/>
        </w:rPr>
        <w:t>tahes kasusid või hüvesid teadlasele endale, tema lähedastele, juhendatavatele, kolleegidele või muudele lähedastele isikutele. Teadlane hindab kriitiliselt huvi</w:t>
      </w:r>
      <w:r w:rsidR="0032720F" w:rsidRPr="00832419">
        <w:rPr>
          <w:rFonts w:ascii="Times New Roman" w:eastAsia="Calibri,Times New Roman" w:hAnsi="Times New Roman" w:cs="Times New Roman"/>
          <w:i/>
          <w:iCs/>
          <w:color w:val="000000" w:themeColor="text1"/>
          <w:sz w:val="24"/>
          <w:szCs w:val="24"/>
          <w:lang w:eastAsia="et-EE"/>
        </w:rPr>
        <w:t xml:space="preserve">de </w:t>
      </w:r>
      <w:r w:rsidRPr="00832419">
        <w:rPr>
          <w:rFonts w:ascii="Times New Roman" w:eastAsia="Calibri,Times New Roman" w:hAnsi="Times New Roman" w:cs="Times New Roman"/>
          <w:i/>
          <w:iCs/>
          <w:color w:val="000000" w:themeColor="text1"/>
          <w:sz w:val="24"/>
          <w:szCs w:val="24"/>
          <w:lang w:eastAsia="et-EE"/>
        </w:rPr>
        <w:t>konflikti mõju nii enda kui ka kolleegide otsustele, võttes samas arvesse, et mitte igasugune huvide konflikt ei pruugi otsuseid sobimatult mõjutada.</w:t>
      </w:r>
      <w:r w:rsidRPr="00832419">
        <w:rPr>
          <w:rFonts w:ascii="Times New Roman" w:eastAsia="Calibri,Times New Roman" w:hAnsi="Times New Roman" w:cs="Times New Roman"/>
          <w:sz w:val="24"/>
          <w:szCs w:val="24"/>
          <w:lang w:eastAsia="et-EE"/>
        </w:rPr>
        <w:t xml:space="preserve"> </w:t>
      </w:r>
      <w:r w:rsidRPr="00832419">
        <w:rPr>
          <w:rFonts w:ascii="Times New Roman" w:eastAsia="Calibri,Times New Roman" w:hAnsi="Times New Roman" w:cs="Times New Roman"/>
          <w:i/>
          <w:iCs/>
          <w:color w:val="000000" w:themeColor="text1"/>
          <w:sz w:val="24"/>
          <w:szCs w:val="24"/>
          <w:lang w:eastAsia="et-EE"/>
        </w:rPr>
        <w:t>Huvi</w:t>
      </w:r>
      <w:r w:rsidR="0032720F" w:rsidRPr="00832419">
        <w:rPr>
          <w:rFonts w:ascii="Times New Roman" w:eastAsia="Calibri,Times New Roman" w:hAnsi="Times New Roman" w:cs="Times New Roman"/>
          <w:i/>
          <w:iCs/>
          <w:color w:val="000000" w:themeColor="text1"/>
          <w:sz w:val="24"/>
          <w:szCs w:val="24"/>
          <w:lang w:eastAsia="et-EE"/>
        </w:rPr>
        <w:t xml:space="preserve">de </w:t>
      </w:r>
      <w:r w:rsidRPr="00832419">
        <w:rPr>
          <w:rFonts w:ascii="Times New Roman" w:eastAsia="Calibri,Times New Roman" w:hAnsi="Times New Roman" w:cs="Times New Roman"/>
          <w:i/>
          <w:iCs/>
          <w:color w:val="000000" w:themeColor="text1"/>
          <w:sz w:val="24"/>
          <w:szCs w:val="24"/>
          <w:lang w:eastAsia="et-EE"/>
        </w:rPr>
        <w:t>konflikt</w:t>
      </w:r>
      <w:r w:rsidR="0001439C" w:rsidRPr="00832419">
        <w:rPr>
          <w:rFonts w:ascii="Times New Roman" w:eastAsia="Calibri,Times New Roman" w:hAnsi="Times New Roman" w:cs="Times New Roman"/>
          <w:i/>
          <w:iCs/>
          <w:color w:val="000000" w:themeColor="text1"/>
          <w:sz w:val="24"/>
          <w:szCs w:val="24"/>
          <w:lang w:eastAsia="et-EE"/>
        </w:rPr>
        <w:t>i tekkimine</w:t>
      </w:r>
      <w:r w:rsidRPr="00832419">
        <w:rPr>
          <w:rFonts w:ascii="Times New Roman" w:eastAsia="Calibri,Times New Roman" w:hAnsi="Times New Roman" w:cs="Times New Roman"/>
          <w:i/>
          <w:iCs/>
          <w:color w:val="000000" w:themeColor="text1"/>
          <w:sz w:val="24"/>
          <w:szCs w:val="24"/>
          <w:lang w:eastAsia="et-EE"/>
        </w:rPr>
        <w:t xml:space="preserve"> ise ei ole taunitav, küll aga selle eiramine. Taunitavad on teaduse huvidest mittelähtuvad otsused, teadusele suunatud ressursside </w:t>
      </w:r>
      <w:r w:rsidR="00F22076">
        <w:rPr>
          <w:rFonts w:ascii="Times New Roman" w:eastAsia="Calibri,Times New Roman" w:hAnsi="Times New Roman" w:cs="Times New Roman"/>
          <w:i/>
          <w:iCs/>
          <w:color w:val="000000" w:themeColor="text1"/>
          <w:sz w:val="24"/>
          <w:szCs w:val="24"/>
          <w:lang w:eastAsia="et-EE"/>
        </w:rPr>
        <w:t xml:space="preserve">kasutamine </w:t>
      </w:r>
      <w:r w:rsidRPr="00832419">
        <w:rPr>
          <w:rFonts w:ascii="Times New Roman" w:eastAsia="Calibri,Times New Roman" w:hAnsi="Times New Roman" w:cs="Times New Roman"/>
          <w:i/>
          <w:iCs/>
          <w:color w:val="000000" w:themeColor="text1"/>
          <w:sz w:val="24"/>
          <w:szCs w:val="24"/>
          <w:lang w:eastAsia="et-EE"/>
        </w:rPr>
        <w:t xml:space="preserve">erahuvides, otsuste objektiivsuse tahtlik mõjutamine </w:t>
      </w:r>
      <w:r w:rsidR="00F22076">
        <w:rPr>
          <w:rFonts w:ascii="Times New Roman" w:eastAsia="Calibri,Times New Roman" w:hAnsi="Times New Roman" w:cs="Times New Roman"/>
          <w:i/>
          <w:iCs/>
          <w:color w:val="000000" w:themeColor="text1"/>
          <w:sz w:val="24"/>
          <w:szCs w:val="24"/>
          <w:lang w:eastAsia="et-EE"/>
        </w:rPr>
        <w:t>ja</w:t>
      </w:r>
      <w:r w:rsidRPr="00832419">
        <w:rPr>
          <w:rFonts w:ascii="Times New Roman" w:eastAsia="Calibri,Times New Roman" w:hAnsi="Times New Roman" w:cs="Times New Roman"/>
          <w:i/>
          <w:iCs/>
          <w:color w:val="000000" w:themeColor="text1"/>
          <w:sz w:val="24"/>
          <w:szCs w:val="24"/>
          <w:lang w:eastAsia="et-EE"/>
        </w:rPr>
        <w:t xml:space="preserve"> konkureerivate teadlaste või teadusasutuste tahtlik kahjustamine.</w:t>
      </w:r>
    </w:p>
    <w:p w14:paraId="753BAEED"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0DB2BB47"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1CC74BF7" w14:textId="21F325DF"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w:t>
      </w:r>
      <w:r w:rsidR="00F22076">
        <w:rPr>
          <w:rFonts w:ascii="Times New Roman" w:eastAsia="Calibri,Times New Roman" w:hAnsi="Times New Roman" w:cs="Times New Roman"/>
          <w:color w:val="000000" w:themeColor="text1"/>
          <w:sz w:val="24"/>
          <w:szCs w:val="24"/>
          <w:lang w:eastAsia="et-EE"/>
        </w:rPr>
        <w:t>hoidub</w:t>
      </w:r>
      <w:r w:rsidRPr="00832419">
        <w:rPr>
          <w:rFonts w:ascii="Times New Roman" w:eastAsia="Calibri,Times New Roman" w:hAnsi="Times New Roman" w:cs="Times New Roman"/>
          <w:color w:val="000000" w:themeColor="text1"/>
          <w:sz w:val="24"/>
          <w:szCs w:val="24"/>
          <w:lang w:eastAsia="et-EE"/>
        </w:rPr>
        <w:t xml:space="preserve"> teadustöö mistahes etapis tekkiva</w:t>
      </w:r>
      <w:r w:rsidR="00F22076">
        <w:rPr>
          <w:rFonts w:ascii="Times New Roman" w:eastAsia="Calibri,Times New Roman" w:hAnsi="Times New Roman" w:cs="Times New Roman"/>
          <w:color w:val="000000" w:themeColor="text1"/>
          <w:sz w:val="24"/>
          <w:szCs w:val="24"/>
          <w:lang w:eastAsia="et-EE"/>
        </w:rPr>
        <w:t>test</w:t>
      </w:r>
      <w:r w:rsidRPr="00832419">
        <w:rPr>
          <w:rFonts w:ascii="Times New Roman" w:eastAsia="Calibri,Times New Roman" w:hAnsi="Times New Roman" w:cs="Times New Roman"/>
          <w:color w:val="000000" w:themeColor="text1"/>
          <w:sz w:val="24"/>
          <w:szCs w:val="24"/>
          <w:lang w:eastAsia="et-EE"/>
        </w:rPr>
        <w:t xml:space="preserve"> huvide konflikt</w:t>
      </w:r>
      <w:r w:rsidR="00F22076">
        <w:rPr>
          <w:rFonts w:ascii="Times New Roman" w:eastAsia="Calibri,Times New Roman" w:hAnsi="Times New Roman" w:cs="Times New Roman"/>
          <w:color w:val="000000" w:themeColor="text1"/>
          <w:sz w:val="24"/>
          <w:szCs w:val="24"/>
          <w:lang w:eastAsia="et-EE"/>
        </w:rPr>
        <w:t>idest</w:t>
      </w:r>
      <w:r w:rsidRPr="00832419">
        <w:rPr>
          <w:rFonts w:ascii="Times New Roman" w:eastAsia="Calibri,Times New Roman" w:hAnsi="Times New Roman" w:cs="Times New Roman"/>
          <w:color w:val="000000" w:themeColor="text1"/>
          <w:sz w:val="24"/>
          <w:szCs w:val="24"/>
          <w:lang w:eastAsia="et-EE"/>
        </w:rPr>
        <w:t>, mis tulenevad erahuvidest, mis võivad sobimatult mõjutada tema otsuseid teadlasena.</w:t>
      </w:r>
    </w:p>
    <w:p w14:paraId="24BA0CE9"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Kui huvide konflikti vältimine ei ole võimalik, teavitab teadlane sellest oma kolleege.</w:t>
      </w:r>
    </w:p>
    <w:p w14:paraId="108E19BE" w14:textId="77777777" w:rsidR="00DD05AC" w:rsidRPr="00832419" w:rsidRDefault="00DD05AC" w:rsidP="003866F5">
      <w:pPr>
        <w:spacing w:after="0" w:line="276" w:lineRule="auto"/>
        <w:jc w:val="both"/>
        <w:rPr>
          <w:rFonts w:ascii="Times New Roman" w:eastAsia="Times New Roman" w:hAnsi="Times New Roman" w:cs="Times New Roman"/>
          <w:color w:val="000000"/>
          <w:sz w:val="24"/>
          <w:szCs w:val="24"/>
          <w:u w:val="single"/>
          <w:lang w:eastAsia="et-EE"/>
        </w:rPr>
      </w:pPr>
    </w:p>
    <w:p w14:paraId="367E525C"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272A6013" w14:textId="0800999B"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loob huvide konfliktide menetlemiseks ühised kokkulepped </w:t>
      </w:r>
      <w:r w:rsidR="00C66263">
        <w:rPr>
          <w:rFonts w:ascii="Times New Roman" w:eastAsia="Calibri,Times New Roman" w:hAnsi="Times New Roman" w:cs="Times New Roman"/>
          <w:color w:val="000000" w:themeColor="text1"/>
          <w:sz w:val="24"/>
          <w:szCs w:val="24"/>
          <w:lang w:eastAsia="et-EE"/>
        </w:rPr>
        <w:t>ja</w:t>
      </w:r>
      <w:r w:rsidRPr="00832419">
        <w:rPr>
          <w:rFonts w:ascii="Times New Roman" w:eastAsia="Calibri,Times New Roman" w:hAnsi="Times New Roman" w:cs="Times New Roman"/>
          <w:color w:val="000000" w:themeColor="text1"/>
          <w:sz w:val="24"/>
          <w:szCs w:val="24"/>
          <w:lang w:eastAsia="et-EE"/>
        </w:rPr>
        <w:t xml:space="preserve"> läbipaistva menetluskorra.</w:t>
      </w:r>
    </w:p>
    <w:p w14:paraId="1FB48BC6" w14:textId="2E995642"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tagab vajaliku </w:t>
      </w:r>
      <w:r w:rsidR="00C66263">
        <w:rPr>
          <w:rFonts w:ascii="Times New Roman" w:eastAsia="Calibri,Times New Roman" w:hAnsi="Times New Roman" w:cs="Times New Roman"/>
          <w:color w:val="000000" w:themeColor="text1"/>
          <w:sz w:val="24"/>
          <w:szCs w:val="24"/>
          <w:lang w:eastAsia="et-EE"/>
        </w:rPr>
        <w:t>teabe</w:t>
      </w:r>
      <w:r w:rsidRPr="00832419">
        <w:rPr>
          <w:rFonts w:ascii="Times New Roman" w:eastAsia="Calibri,Times New Roman" w:hAnsi="Times New Roman" w:cs="Times New Roman"/>
          <w:color w:val="000000" w:themeColor="text1"/>
          <w:sz w:val="24"/>
          <w:szCs w:val="24"/>
          <w:lang w:eastAsia="et-EE"/>
        </w:rPr>
        <w:t xml:space="preserve"> ja väljaõppe huvide konflikti äratundmiseks </w:t>
      </w:r>
      <w:r w:rsidR="00C66263">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kriitiliseks hindamiseks.</w:t>
      </w:r>
    </w:p>
    <w:p w14:paraId="6C6300B8"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2D1F9239" w14:textId="4B8EFC6A"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b/>
          <w:bCs/>
          <w:color w:val="000000" w:themeColor="text1"/>
          <w:sz w:val="24"/>
          <w:szCs w:val="24"/>
          <w:lang w:eastAsia="et-EE"/>
        </w:rPr>
        <w:t>4.2. Teadlase eri rollid</w:t>
      </w:r>
    </w:p>
    <w:p w14:paraId="2F396675" w14:textId="71A150C2" w:rsidR="00DD05AC" w:rsidRPr="00832419" w:rsidRDefault="51B1C6B8" w:rsidP="00F878B4">
      <w:pPr>
        <w:spacing w:after="0" w:line="276" w:lineRule="auto"/>
        <w:ind w:firstLine="708"/>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i/>
          <w:iCs/>
          <w:color w:val="000000" w:themeColor="text1"/>
          <w:sz w:val="24"/>
          <w:szCs w:val="24"/>
          <w:lang w:eastAsia="et-EE"/>
        </w:rPr>
        <w:t xml:space="preserve">Teadlane võib </w:t>
      </w:r>
      <w:r w:rsidR="00EA28DD">
        <w:rPr>
          <w:rFonts w:ascii="Times New Roman" w:eastAsia="Calibri,Times New Roman" w:hAnsi="Times New Roman" w:cs="Times New Roman"/>
          <w:i/>
          <w:iCs/>
          <w:color w:val="000000" w:themeColor="text1"/>
          <w:sz w:val="24"/>
          <w:szCs w:val="24"/>
          <w:lang w:eastAsia="et-EE"/>
        </w:rPr>
        <w:t>peale</w:t>
      </w:r>
      <w:r w:rsidR="00EA28DD" w:rsidRPr="00832419">
        <w:rPr>
          <w:rFonts w:ascii="Times New Roman" w:eastAsia="Calibri,Times New Roman" w:hAnsi="Times New Roman" w:cs="Times New Roman"/>
          <w:i/>
          <w:iCs/>
          <w:color w:val="000000" w:themeColor="text1"/>
          <w:sz w:val="24"/>
          <w:szCs w:val="24"/>
          <w:lang w:eastAsia="et-EE"/>
        </w:rPr>
        <w:t xml:space="preserve"> </w:t>
      </w:r>
      <w:r w:rsidRPr="00832419">
        <w:rPr>
          <w:rFonts w:ascii="Times New Roman" w:eastAsia="Calibri,Times New Roman" w:hAnsi="Times New Roman" w:cs="Times New Roman"/>
          <w:i/>
          <w:iCs/>
          <w:color w:val="000000" w:themeColor="text1"/>
          <w:sz w:val="24"/>
          <w:szCs w:val="24"/>
          <w:lang w:eastAsia="et-EE"/>
        </w:rPr>
        <w:t>teadlase rolli täita ka muid akadeemilise või isikliku eluga seotud rolle, nagu juhendaja, õppejõud, juht, administraator, ekspert, teaduse populariseerija, lapsevanem või linnavolikogu liige. Eri rollide täitmisel võib tekkida olukordi, kus tuleb samal ajal arvestada rollide konfliktse</w:t>
      </w:r>
      <w:r w:rsidR="00EA28DD">
        <w:rPr>
          <w:rFonts w:ascii="Times New Roman" w:eastAsia="Calibri,Times New Roman" w:hAnsi="Times New Roman" w:cs="Times New Roman"/>
          <w:i/>
          <w:iCs/>
          <w:color w:val="000000" w:themeColor="text1"/>
          <w:sz w:val="24"/>
          <w:szCs w:val="24"/>
          <w:lang w:eastAsia="et-EE"/>
        </w:rPr>
        <w:t>id</w:t>
      </w:r>
      <w:r w:rsidRPr="00832419">
        <w:rPr>
          <w:rFonts w:ascii="Times New Roman" w:eastAsia="Calibri,Times New Roman" w:hAnsi="Times New Roman" w:cs="Times New Roman"/>
          <w:i/>
          <w:iCs/>
          <w:color w:val="000000" w:themeColor="text1"/>
          <w:sz w:val="24"/>
          <w:szCs w:val="24"/>
          <w:lang w:eastAsia="et-EE"/>
        </w:rPr>
        <w:t xml:space="preserve"> nõudmis</w:t>
      </w:r>
      <w:r w:rsidR="00EA28DD">
        <w:rPr>
          <w:rFonts w:ascii="Times New Roman" w:eastAsia="Calibri,Times New Roman" w:hAnsi="Times New Roman" w:cs="Times New Roman"/>
          <w:i/>
          <w:iCs/>
          <w:color w:val="000000" w:themeColor="text1"/>
          <w:sz w:val="24"/>
          <w:szCs w:val="24"/>
          <w:lang w:eastAsia="et-EE"/>
        </w:rPr>
        <w:t>i</w:t>
      </w:r>
      <w:r w:rsidRPr="00832419">
        <w:rPr>
          <w:rFonts w:ascii="Times New Roman" w:eastAsia="Calibri,Times New Roman" w:hAnsi="Times New Roman" w:cs="Times New Roman"/>
          <w:i/>
          <w:iCs/>
          <w:color w:val="000000" w:themeColor="text1"/>
          <w:sz w:val="24"/>
          <w:szCs w:val="24"/>
          <w:lang w:eastAsia="et-EE"/>
        </w:rPr>
        <w:t xml:space="preserve">. Neis olukordades on väga keeruline öelda, millist rolli </w:t>
      </w:r>
      <w:r w:rsidR="009B1DFE">
        <w:rPr>
          <w:rFonts w:ascii="Times New Roman" w:eastAsia="Calibri,Times New Roman" w:hAnsi="Times New Roman" w:cs="Times New Roman"/>
          <w:i/>
          <w:iCs/>
          <w:color w:val="000000" w:themeColor="text1"/>
          <w:sz w:val="24"/>
          <w:szCs w:val="24"/>
          <w:lang w:eastAsia="et-EE"/>
        </w:rPr>
        <w:t xml:space="preserve">peaks </w:t>
      </w:r>
      <w:r w:rsidRPr="00832419">
        <w:rPr>
          <w:rFonts w:ascii="Times New Roman" w:eastAsia="Calibri,Times New Roman" w:hAnsi="Times New Roman" w:cs="Times New Roman"/>
          <w:i/>
          <w:iCs/>
          <w:color w:val="000000" w:themeColor="text1"/>
          <w:sz w:val="24"/>
          <w:szCs w:val="24"/>
          <w:lang w:eastAsia="et-EE"/>
        </w:rPr>
        <w:t xml:space="preserve">teadlane teistele eelistama. </w:t>
      </w:r>
      <w:r w:rsidR="00EA28DD">
        <w:rPr>
          <w:rFonts w:ascii="Times New Roman" w:eastAsia="Calibri,Times New Roman" w:hAnsi="Times New Roman" w:cs="Times New Roman"/>
          <w:i/>
          <w:iCs/>
          <w:color w:val="000000" w:themeColor="text1"/>
          <w:sz w:val="24"/>
          <w:szCs w:val="24"/>
          <w:lang w:eastAsia="et-EE"/>
        </w:rPr>
        <w:t>S</w:t>
      </w:r>
      <w:r w:rsidRPr="00832419">
        <w:rPr>
          <w:rFonts w:ascii="Times New Roman" w:eastAsia="Calibri,Times New Roman" w:hAnsi="Times New Roman" w:cs="Times New Roman"/>
          <w:i/>
          <w:iCs/>
          <w:color w:val="000000" w:themeColor="text1"/>
          <w:sz w:val="24"/>
          <w:szCs w:val="24"/>
          <w:lang w:eastAsia="et-EE"/>
        </w:rPr>
        <w:t xml:space="preserve">el juhul </w:t>
      </w:r>
      <w:r w:rsidR="00EA28DD">
        <w:rPr>
          <w:rFonts w:ascii="Times New Roman" w:eastAsia="Calibri,Times New Roman" w:hAnsi="Times New Roman" w:cs="Times New Roman"/>
          <w:i/>
          <w:iCs/>
          <w:color w:val="000000" w:themeColor="text1"/>
          <w:sz w:val="24"/>
          <w:szCs w:val="24"/>
          <w:lang w:eastAsia="et-EE"/>
        </w:rPr>
        <w:t xml:space="preserve">on tähtis </w:t>
      </w:r>
      <w:r w:rsidRPr="00832419">
        <w:rPr>
          <w:rFonts w:ascii="Times New Roman" w:eastAsia="Calibri,Times New Roman" w:hAnsi="Times New Roman" w:cs="Times New Roman"/>
          <w:i/>
          <w:iCs/>
          <w:color w:val="000000" w:themeColor="text1"/>
          <w:sz w:val="24"/>
          <w:szCs w:val="24"/>
          <w:lang w:eastAsia="et-EE"/>
        </w:rPr>
        <w:t>täita igat rolli võimaluste piires võimalikult hästi. Rollikonfliktidel on oht kasvada üle huvide konfliktiks, mistõttu ei tohi neid jätta tähelepanuta.</w:t>
      </w:r>
    </w:p>
    <w:p w14:paraId="481C5080"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0149089C"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Teadlane</w:t>
      </w:r>
    </w:p>
    <w:p w14:paraId="69DBEE6F" w14:textId="6EAF6B6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teadvustab oma eri rolle ja nende nõudmisi ning püüab võimaluse</w:t>
      </w:r>
      <w:r w:rsidR="00EA28DD">
        <w:rPr>
          <w:rFonts w:ascii="Times New Roman" w:eastAsia="Calibri,Times New Roman" w:hAnsi="Times New Roman" w:cs="Times New Roman"/>
          <w:color w:val="000000" w:themeColor="text1"/>
          <w:sz w:val="24"/>
          <w:szCs w:val="24"/>
          <w:lang w:eastAsia="et-EE"/>
        </w:rPr>
        <w:t xml:space="preserve"> korral hoiduda</w:t>
      </w:r>
      <w:r w:rsidRPr="00832419">
        <w:rPr>
          <w:rFonts w:ascii="Times New Roman" w:eastAsia="Calibri,Times New Roman" w:hAnsi="Times New Roman" w:cs="Times New Roman"/>
          <w:color w:val="000000" w:themeColor="text1"/>
          <w:sz w:val="24"/>
          <w:szCs w:val="24"/>
          <w:lang w:eastAsia="et-EE"/>
        </w:rPr>
        <w:t xml:space="preserve"> rollikonflikt</w:t>
      </w:r>
      <w:r w:rsidR="00EA28DD">
        <w:rPr>
          <w:rFonts w:ascii="Times New Roman" w:eastAsia="Calibri,Times New Roman" w:hAnsi="Times New Roman" w:cs="Times New Roman"/>
          <w:color w:val="000000" w:themeColor="text1"/>
          <w:sz w:val="24"/>
          <w:szCs w:val="24"/>
          <w:lang w:eastAsia="et-EE"/>
        </w:rPr>
        <w:t>idest</w:t>
      </w:r>
      <w:r w:rsidRPr="00832419">
        <w:rPr>
          <w:rFonts w:ascii="Times New Roman" w:eastAsia="Calibri,Times New Roman" w:hAnsi="Times New Roman" w:cs="Times New Roman"/>
          <w:color w:val="000000" w:themeColor="text1"/>
          <w:sz w:val="24"/>
          <w:szCs w:val="24"/>
          <w:lang w:eastAsia="et-EE"/>
        </w:rPr>
        <w:t>.</w:t>
      </w:r>
    </w:p>
    <w:p w14:paraId="35570725" w14:textId="5AB84674"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kolleegina seisab hea selle eest, et tema </w:t>
      </w:r>
      <w:r w:rsidR="0032720F" w:rsidRPr="00832419">
        <w:rPr>
          <w:rFonts w:ascii="Times New Roman" w:eastAsia="Calibri,Times New Roman" w:hAnsi="Times New Roman" w:cs="Times New Roman"/>
          <w:color w:val="000000" w:themeColor="text1"/>
          <w:sz w:val="24"/>
          <w:szCs w:val="24"/>
          <w:lang w:eastAsia="et-EE"/>
        </w:rPr>
        <w:t>töökeskkonna</w:t>
      </w:r>
      <w:r w:rsidR="008B0315">
        <w:rPr>
          <w:rFonts w:ascii="Times New Roman" w:eastAsia="Calibri,Times New Roman" w:hAnsi="Times New Roman" w:cs="Times New Roman"/>
          <w:color w:val="000000" w:themeColor="text1"/>
          <w:sz w:val="24"/>
          <w:szCs w:val="24"/>
          <w:lang w:eastAsia="et-EE"/>
        </w:rPr>
        <w:t>s</w:t>
      </w:r>
      <w:r w:rsidRPr="00832419">
        <w:rPr>
          <w:rFonts w:ascii="Times New Roman" w:eastAsia="Calibri,Times New Roman" w:hAnsi="Times New Roman" w:cs="Times New Roman"/>
          <w:color w:val="000000" w:themeColor="text1"/>
          <w:sz w:val="24"/>
          <w:szCs w:val="24"/>
          <w:lang w:eastAsia="et-EE"/>
        </w:rPr>
        <w:t xml:space="preserve"> valitse</w:t>
      </w:r>
      <w:r w:rsidR="009B1DFE">
        <w:rPr>
          <w:rFonts w:ascii="Times New Roman" w:eastAsia="Calibri,Times New Roman" w:hAnsi="Times New Roman" w:cs="Times New Roman"/>
          <w:color w:val="000000" w:themeColor="text1"/>
          <w:sz w:val="24"/>
          <w:szCs w:val="24"/>
          <w:lang w:eastAsia="et-EE"/>
        </w:rPr>
        <w:t>vad</w:t>
      </w:r>
      <w:r w:rsidRPr="00832419">
        <w:rPr>
          <w:rFonts w:ascii="Times New Roman" w:eastAsia="Calibri,Times New Roman" w:hAnsi="Times New Roman" w:cs="Times New Roman"/>
          <w:color w:val="000000" w:themeColor="text1"/>
          <w:sz w:val="24"/>
          <w:szCs w:val="24"/>
          <w:lang w:eastAsia="et-EE"/>
        </w:rPr>
        <w:t xml:space="preserve"> head kollegiaalsed suhted.</w:t>
      </w:r>
    </w:p>
    <w:p w14:paraId="66B9EE2E"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Teadlane kolleegina on abivalmis, viisakas, arvestav ja heatahtlik kõigi oma kolleegide suhtes, vältides kolleegide diskrimineerivat ja põhjendamatult ebasoodsat kohtlemist.</w:t>
      </w:r>
    </w:p>
    <w:p w14:paraId="05F34F74" w14:textId="6A73A9AD"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lastRenderedPageBreak/>
        <w:t xml:space="preserve">Teadlane hindab kriitiliselt oma kolleegide teadustööd ja annab põhjendatud tagasisidet </w:t>
      </w:r>
      <w:r w:rsidR="00EA28DD">
        <w:rPr>
          <w:rFonts w:ascii="Times New Roman" w:eastAsia="Calibri,Times New Roman" w:hAnsi="Times New Roman" w:cs="Times New Roman"/>
          <w:color w:val="000000" w:themeColor="text1"/>
          <w:sz w:val="24"/>
          <w:szCs w:val="24"/>
          <w:lang w:eastAsia="et-EE"/>
        </w:rPr>
        <w:t>nende</w:t>
      </w:r>
      <w:r w:rsidRPr="00832419">
        <w:rPr>
          <w:rFonts w:ascii="Times New Roman" w:eastAsia="Calibri,Times New Roman" w:hAnsi="Times New Roman" w:cs="Times New Roman"/>
          <w:color w:val="000000" w:themeColor="text1"/>
          <w:sz w:val="24"/>
          <w:szCs w:val="24"/>
          <w:lang w:eastAsia="et-EE"/>
        </w:rPr>
        <w:t xml:space="preserve"> tööle, olenemata kolleegide akadeemilisest staatusest, teadussaavutustest või töökogemusest.</w:t>
      </w:r>
    </w:p>
    <w:p w14:paraId="623BC877" w14:textId="7241545F" w:rsidR="00DD05AC" w:rsidRPr="00832419" w:rsidRDefault="1A9B1056"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õpetaja ja juhendajana suhtleb õpilase/juhendatavaga koostöövalmilt </w:t>
      </w:r>
      <w:r w:rsidR="00EA28DD">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heatahtlikult, lepib kokku, kuidas ja milles ta juhendatavat toetab, ning tunnustab juhendatavat tema edusammude eest.</w:t>
      </w:r>
    </w:p>
    <w:p w14:paraId="2A866755" w14:textId="4F4EAA63"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õpilasena suhtub oma juhendajasse lugupidavalt, tunnustades ja tänades teda tema panuse eest tema teadustöösse </w:t>
      </w:r>
      <w:r w:rsidR="00942150">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isiklikku arengusse.</w:t>
      </w:r>
    </w:p>
    <w:p w14:paraId="0136E327" w14:textId="3C859403"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Teadlane esineb eksperdina vaid küsimustes, milles ta saab toetuda teaduslikule teadmisele ja oma teadustööle, tehes vahet isiklikul arvamusel </w:t>
      </w:r>
      <w:r w:rsidR="00942150">
        <w:rPr>
          <w:rFonts w:ascii="Times New Roman" w:eastAsia="Calibri,Times New Roman" w:hAnsi="Times New Roman" w:cs="Times New Roman"/>
          <w:color w:val="000000" w:themeColor="text1"/>
          <w:sz w:val="24"/>
          <w:szCs w:val="24"/>
          <w:lang w:eastAsia="et-EE"/>
        </w:rPr>
        <w:t>ning</w:t>
      </w:r>
      <w:r w:rsidRPr="00832419">
        <w:rPr>
          <w:rFonts w:ascii="Times New Roman" w:eastAsia="Calibri,Times New Roman" w:hAnsi="Times New Roman" w:cs="Times New Roman"/>
          <w:color w:val="000000" w:themeColor="text1"/>
          <w:sz w:val="24"/>
          <w:szCs w:val="24"/>
          <w:lang w:eastAsia="et-EE"/>
        </w:rPr>
        <w:t xml:space="preserve"> eksper</w:t>
      </w:r>
      <w:r w:rsidR="00942150">
        <w:rPr>
          <w:rFonts w:ascii="Times New Roman" w:eastAsia="Calibri,Times New Roman" w:hAnsi="Times New Roman" w:cs="Times New Roman"/>
          <w:color w:val="000000" w:themeColor="text1"/>
          <w:sz w:val="24"/>
          <w:szCs w:val="24"/>
          <w:lang w:eastAsia="et-EE"/>
        </w:rPr>
        <w:t>di</w:t>
      </w:r>
      <w:r w:rsidRPr="00832419">
        <w:rPr>
          <w:rFonts w:ascii="Times New Roman" w:eastAsia="Calibri,Times New Roman" w:hAnsi="Times New Roman" w:cs="Times New Roman"/>
          <w:color w:val="000000" w:themeColor="text1"/>
          <w:sz w:val="24"/>
          <w:szCs w:val="24"/>
          <w:lang w:eastAsia="et-EE"/>
        </w:rPr>
        <w:t>hinnangul.</w:t>
      </w:r>
    </w:p>
    <w:p w14:paraId="31B4F648" w14:textId="77777777" w:rsidR="00DD05AC" w:rsidRPr="00832419" w:rsidRDefault="00DD05AC" w:rsidP="003866F5">
      <w:pPr>
        <w:spacing w:after="0" w:line="276" w:lineRule="auto"/>
        <w:jc w:val="both"/>
        <w:rPr>
          <w:rFonts w:ascii="Times New Roman" w:eastAsia="Times New Roman" w:hAnsi="Times New Roman" w:cs="Times New Roman"/>
          <w:sz w:val="24"/>
          <w:szCs w:val="24"/>
          <w:lang w:eastAsia="et-EE"/>
        </w:rPr>
      </w:pPr>
    </w:p>
    <w:p w14:paraId="0658FAF5"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u w:val="single"/>
          <w:lang w:eastAsia="et-EE"/>
        </w:rPr>
        <w:t>Teadusasutus</w:t>
      </w:r>
    </w:p>
    <w:p w14:paraId="1EA03CF8" w14:textId="759AE157" w:rsidR="00DD05AC" w:rsidRPr="00832419" w:rsidRDefault="1A9B1056" w:rsidP="003866F5">
      <w:pPr>
        <w:spacing w:after="0" w:line="276" w:lineRule="auto"/>
        <w:jc w:val="both"/>
        <w:rPr>
          <w:rFonts w:ascii="Times New Roman" w:eastAsia="Times New Roman" w:hAnsi="Times New Roman" w:cs="Times New Roman"/>
          <w:color w:val="000000"/>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w:t>
      </w:r>
      <w:r w:rsidR="008A33AE" w:rsidRPr="00832419">
        <w:rPr>
          <w:rFonts w:ascii="Times New Roman" w:eastAsia="Calibri,Times New Roman" w:hAnsi="Times New Roman" w:cs="Times New Roman"/>
          <w:color w:val="000000" w:themeColor="text1"/>
          <w:sz w:val="24"/>
          <w:szCs w:val="24"/>
          <w:lang w:eastAsia="et-EE"/>
        </w:rPr>
        <w:t>toetab</w:t>
      </w:r>
      <w:r w:rsidR="00942150">
        <w:rPr>
          <w:rFonts w:ascii="Times New Roman" w:eastAsia="Calibri,Times New Roman" w:hAnsi="Times New Roman" w:cs="Times New Roman"/>
          <w:color w:val="000000" w:themeColor="text1"/>
          <w:sz w:val="24"/>
          <w:szCs w:val="24"/>
          <w:lang w:eastAsia="et-EE"/>
        </w:rPr>
        <w:t xml:space="preserve"> </w:t>
      </w:r>
      <w:r w:rsidRPr="00832419">
        <w:rPr>
          <w:rFonts w:ascii="Times New Roman" w:eastAsia="Calibri,Times New Roman" w:hAnsi="Times New Roman" w:cs="Times New Roman"/>
          <w:color w:val="000000" w:themeColor="text1"/>
          <w:sz w:val="24"/>
          <w:szCs w:val="24"/>
          <w:lang w:eastAsia="et-EE"/>
        </w:rPr>
        <w:t xml:space="preserve">avatud </w:t>
      </w:r>
      <w:r w:rsidR="00942150">
        <w:rPr>
          <w:rFonts w:ascii="Times New Roman" w:eastAsia="Calibri,Times New Roman" w:hAnsi="Times New Roman" w:cs="Times New Roman"/>
          <w:color w:val="000000" w:themeColor="text1"/>
          <w:sz w:val="24"/>
          <w:szCs w:val="24"/>
          <w:lang w:eastAsia="et-EE"/>
        </w:rPr>
        <w:t>ja</w:t>
      </w:r>
      <w:r w:rsidRPr="00832419">
        <w:rPr>
          <w:rFonts w:ascii="Times New Roman" w:eastAsia="Calibri,Times New Roman" w:hAnsi="Times New Roman" w:cs="Times New Roman"/>
          <w:color w:val="000000" w:themeColor="text1"/>
          <w:sz w:val="24"/>
          <w:szCs w:val="24"/>
          <w:lang w:eastAsia="et-EE"/>
        </w:rPr>
        <w:t xml:space="preserve"> koostööle suunatud organisatsioonikultuuri, mis </w:t>
      </w:r>
      <w:r w:rsidR="00942150">
        <w:rPr>
          <w:rFonts w:ascii="Times New Roman" w:eastAsia="Calibri,Times New Roman" w:hAnsi="Times New Roman" w:cs="Times New Roman"/>
          <w:color w:val="000000" w:themeColor="text1"/>
          <w:sz w:val="24"/>
          <w:szCs w:val="24"/>
          <w:lang w:eastAsia="et-EE"/>
        </w:rPr>
        <w:t>soodustab</w:t>
      </w:r>
      <w:r w:rsidRPr="00832419">
        <w:rPr>
          <w:rFonts w:ascii="Times New Roman" w:eastAsia="Calibri,Times New Roman" w:hAnsi="Times New Roman" w:cs="Times New Roman"/>
          <w:color w:val="000000" w:themeColor="text1"/>
          <w:sz w:val="24"/>
          <w:szCs w:val="24"/>
          <w:lang w:eastAsia="et-EE"/>
        </w:rPr>
        <w:t xml:space="preserve"> igaühe arengut.</w:t>
      </w:r>
    </w:p>
    <w:p w14:paraId="044FBB85" w14:textId="77777777" w:rsidR="00DD05AC" w:rsidRPr="00832419" w:rsidRDefault="1A9B1056"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kehtestab võrdse kohtlemise ja muude heade kollegiaalsete suhete rikkumise ning töökiusamise menetlemise korra.</w:t>
      </w:r>
    </w:p>
    <w:p w14:paraId="01D988BE" w14:textId="77777777" w:rsidR="00DD05AC" w:rsidRPr="00832419" w:rsidRDefault="51B1C6B8" w:rsidP="003866F5">
      <w:pPr>
        <w:spacing w:after="0" w:line="276" w:lineRule="auto"/>
        <w:jc w:val="both"/>
        <w:rPr>
          <w:rFonts w:ascii="Times New Roman" w:eastAsia="Times New Roman" w:hAnsi="Times New Roman" w:cs="Times New Roman"/>
          <w:sz w:val="24"/>
          <w:szCs w:val="24"/>
          <w:lang w:eastAsia="et-EE"/>
        </w:rPr>
      </w:pPr>
      <w:r w:rsidRPr="00832419">
        <w:rPr>
          <w:rFonts w:ascii="Times New Roman" w:eastAsia="Calibri,Times New Roman" w:hAnsi="Times New Roman" w:cs="Times New Roman"/>
          <w:color w:val="000000" w:themeColor="text1"/>
          <w:sz w:val="24"/>
          <w:szCs w:val="24"/>
          <w:lang w:eastAsia="et-EE"/>
        </w:rPr>
        <w:t>Teadusasutus püüab luua teadlastele head võimalused eri rollide ühitamiseks.</w:t>
      </w:r>
    </w:p>
    <w:p w14:paraId="115F8B53" w14:textId="5C6FDECF" w:rsidR="008446C0" w:rsidRDefault="1A9B1056" w:rsidP="003866F5">
      <w:pPr>
        <w:spacing w:after="0" w:line="276" w:lineRule="auto"/>
        <w:jc w:val="both"/>
        <w:rPr>
          <w:rFonts w:ascii="Times New Roman" w:eastAsia="Calibri,Times New Roman" w:hAnsi="Times New Roman" w:cs="Times New Roman"/>
          <w:color w:val="000000" w:themeColor="text1"/>
          <w:sz w:val="24"/>
          <w:szCs w:val="24"/>
          <w:lang w:eastAsia="et-EE"/>
        </w:rPr>
      </w:pPr>
      <w:r w:rsidRPr="00832419">
        <w:rPr>
          <w:rFonts w:ascii="Times New Roman" w:eastAsia="Calibri,Times New Roman" w:hAnsi="Times New Roman" w:cs="Times New Roman"/>
          <w:color w:val="000000" w:themeColor="text1"/>
          <w:sz w:val="24"/>
          <w:szCs w:val="24"/>
          <w:lang w:eastAsia="et-EE"/>
        </w:rPr>
        <w:t xml:space="preserve">Teadusasutus </w:t>
      </w:r>
      <w:r w:rsidR="0041003A" w:rsidRPr="00832419">
        <w:rPr>
          <w:rFonts w:ascii="Times New Roman" w:eastAsia="Calibri,Times New Roman" w:hAnsi="Times New Roman" w:cs="Times New Roman"/>
          <w:color w:val="000000" w:themeColor="text1"/>
          <w:sz w:val="24"/>
          <w:szCs w:val="24"/>
          <w:lang w:eastAsia="et-EE"/>
        </w:rPr>
        <w:t>kujundab</w:t>
      </w:r>
      <w:r w:rsidRPr="00832419">
        <w:rPr>
          <w:rFonts w:ascii="Times New Roman" w:eastAsia="Calibri,Times New Roman" w:hAnsi="Times New Roman" w:cs="Times New Roman"/>
          <w:color w:val="000000" w:themeColor="text1"/>
          <w:sz w:val="24"/>
          <w:szCs w:val="24"/>
          <w:lang w:eastAsia="et-EE"/>
        </w:rPr>
        <w:t xml:space="preserve"> ühised põhimõtted, mi</w:t>
      </w:r>
      <w:r w:rsidR="00942150">
        <w:rPr>
          <w:rFonts w:ascii="Times New Roman" w:eastAsia="Calibri,Times New Roman" w:hAnsi="Times New Roman" w:cs="Times New Roman"/>
          <w:color w:val="000000" w:themeColor="text1"/>
          <w:sz w:val="24"/>
          <w:szCs w:val="24"/>
          <w:lang w:eastAsia="et-EE"/>
        </w:rPr>
        <w:t>s</w:t>
      </w:r>
      <w:r w:rsidRPr="00832419">
        <w:rPr>
          <w:rFonts w:ascii="Times New Roman" w:eastAsia="Calibri,Times New Roman" w:hAnsi="Times New Roman" w:cs="Times New Roman"/>
          <w:color w:val="000000" w:themeColor="text1"/>
          <w:sz w:val="24"/>
          <w:szCs w:val="24"/>
          <w:lang w:eastAsia="et-EE"/>
        </w:rPr>
        <w:t xml:space="preserve"> juhul võib teadlane tegutseda oma erialal väljaspool </w:t>
      </w:r>
      <w:r w:rsidR="009B1DFE">
        <w:rPr>
          <w:rFonts w:ascii="Times New Roman" w:eastAsia="Calibri,Times New Roman" w:hAnsi="Times New Roman" w:cs="Times New Roman"/>
          <w:color w:val="000000" w:themeColor="text1"/>
          <w:sz w:val="24"/>
          <w:szCs w:val="24"/>
          <w:lang w:eastAsia="et-EE"/>
        </w:rPr>
        <w:t>enda</w:t>
      </w:r>
      <w:r w:rsidRPr="00832419">
        <w:rPr>
          <w:rFonts w:ascii="Times New Roman" w:eastAsia="Calibri,Times New Roman" w:hAnsi="Times New Roman" w:cs="Times New Roman"/>
          <w:color w:val="000000" w:themeColor="text1"/>
          <w:sz w:val="24"/>
          <w:szCs w:val="24"/>
          <w:lang w:eastAsia="et-EE"/>
        </w:rPr>
        <w:t xml:space="preserve"> teadusasutust ning millise asutusevälise teadustöö eest võib teadlane tasu küsida.</w:t>
      </w:r>
    </w:p>
    <w:p w14:paraId="1970A405" w14:textId="77777777" w:rsidR="008446C0" w:rsidRDefault="008446C0">
      <w:pPr>
        <w:rPr>
          <w:rFonts w:ascii="Times New Roman" w:eastAsia="Calibri,Times New Roman" w:hAnsi="Times New Roman" w:cs="Times New Roman"/>
          <w:color w:val="000000" w:themeColor="text1"/>
          <w:sz w:val="24"/>
          <w:szCs w:val="24"/>
          <w:lang w:eastAsia="et-EE"/>
        </w:rPr>
      </w:pPr>
      <w:r>
        <w:rPr>
          <w:rFonts w:ascii="Times New Roman" w:eastAsia="Calibri,Times New Roman" w:hAnsi="Times New Roman" w:cs="Times New Roman"/>
          <w:color w:val="000000" w:themeColor="text1"/>
          <w:sz w:val="24"/>
          <w:szCs w:val="24"/>
          <w:lang w:eastAsia="et-EE"/>
        </w:rPr>
        <w:br w:type="page"/>
      </w:r>
    </w:p>
    <w:p w14:paraId="115110C6" w14:textId="77777777" w:rsidR="008446C0" w:rsidRDefault="008446C0" w:rsidP="008446C0">
      <w:pPr>
        <w:pStyle w:val="Heading1"/>
        <w:spacing w:before="0"/>
        <w:jc w:val="center"/>
        <w:rPr>
          <w:rFonts w:ascii="Times New Roman" w:eastAsia="Calibri,Times New Roman" w:hAnsi="Times New Roman" w:cs="Times New Roman"/>
          <w:b/>
          <w:bCs/>
          <w:color w:val="auto"/>
          <w:sz w:val="24"/>
          <w:szCs w:val="24"/>
          <w:lang w:eastAsia="et-EE"/>
        </w:rPr>
      </w:pPr>
      <w:bookmarkStart w:id="2" w:name="_Toc472934383"/>
      <w:r>
        <w:rPr>
          <w:rFonts w:ascii="Times New Roman" w:eastAsia="Calibri,Times New Roman" w:hAnsi="Times New Roman" w:cs="Times New Roman"/>
          <w:b/>
          <w:bCs/>
          <w:color w:val="auto"/>
          <w:sz w:val="24"/>
          <w:szCs w:val="24"/>
          <w:lang w:eastAsia="et-EE"/>
        </w:rPr>
        <w:lastRenderedPageBreak/>
        <w:t>VÄÄRTUSED</w:t>
      </w:r>
      <w:bookmarkEnd w:id="2"/>
    </w:p>
    <w:p w14:paraId="6DFD398E" w14:textId="77777777" w:rsidR="008446C0" w:rsidRDefault="008446C0" w:rsidP="008446C0">
      <w:pPr>
        <w:spacing w:after="0"/>
        <w:ind w:firstLine="708"/>
        <w:jc w:val="both"/>
        <w:rPr>
          <w:rFonts w:ascii="Times New Roman" w:eastAsia="Calibri" w:hAnsi="Times New Roman" w:cs="Times New Roman"/>
          <w:sz w:val="24"/>
          <w:szCs w:val="24"/>
        </w:rPr>
      </w:pPr>
    </w:p>
    <w:p w14:paraId="2695F8EE" w14:textId="4AC39E24" w:rsidR="00887CC6" w:rsidRDefault="008446C0">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Hea</w:t>
      </w:r>
      <w:r w:rsidRPr="00832419">
        <w:rPr>
          <w:rFonts w:ascii="Times New Roman" w:eastAsia="Calibri" w:hAnsi="Times New Roman" w:cs="Times New Roman"/>
          <w:sz w:val="24"/>
          <w:szCs w:val="24"/>
        </w:rPr>
        <w:t xml:space="preserve"> teaduse olulisemad väärtused on </w:t>
      </w:r>
      <w:r w:rsidRPr="00832419">
        <w:rPr>
          <w:rFonts w:ascii="Times New Roman" w:eastAsia="Calibri" w:hAnsi="Times New Roman" w:cs="Times New Roman"/>
          <w:b/>
          <w:sz w:val="24"/>
          <w:szCs w:val="24"/>
        </w:rPr>
        <w:t>vabadus</w:t>
      </w:r>
      <w:r w:rsidRPr="005E148B">
        <w:rPr>
          <w:rFonts w:ascii="Times New Roman" w:eastAsia="Calibri" w:hAnsi="Times New Roman" w:cs="Times New Roman"/>
          <w:sz w:val="24"/>
          <w:szCs w:val="24"/>
        </w:rPr>
        <w:t>,</w:t>
      </w:r>
      <w:r w:rsidRPr="00832419">
        <w:rPr>
          <w:rFonts w:ascii="Times New Roman" w:eastAsia="Calibri" w:hAnsi="Times New Roman" w:cs="Times New Roman"/>
          <w:b/>
          <w:sz w:val="24"/>
          <w:szCs w:val="24"/>
        </w:rPr>
        <w:t xml:space="preserve"> vastutus</w:t>
      </w:r>
      <w:r w:rsidRPr="005E148B">
        <w:rPr>
          <w:rFonts w:ascii="Times New Roman" w:eastAsia="Calibri" w:hAnsi="Times New Roman" w:cs="Times New Roman"/>
          <w:sz w:val="24"/>
          <w:szCs w:val="24"/>
        </w:rPr>
        <w:t xml:space="preserve">, </w:t>
      </w:r>
      <w:r w:rsidRPr="00832419">
        <w:rPr>
          <w:rFonts w:ascii="Times New Roman" w:eastAsia="Calibri" w:hAnsi="Times New Roman" w:cs="Times New Roman"/>
          <w:b/>
          <w:sz w:val="24"/>
          <w:szCs w:val="24"/>
        </w:rPr>
        <w:t>ausus ja objektiivsus</w:t>
      </w:r>
      <w:r w:rsidRPr="005E148B">
        <w:rPr>
          <w:rFonts w:ascii="Times New Roman" w:eastAsia="Calibri" w:hAnsi="Times New Roman" w:cs="Times New Roman"/>
          <w:sz w:val="24"/>
          <w:szCs w:val="24"/>
        </w:rPr>
        <w:t>,</w:t>
      </w:r>
      <w:r w:rsidRPr="00832419">
        <w:rPr>
          <w:rFonts w:ascii="Times New Roman" w:eastAsia="Calibri" w:hAnsi="Times New Roman" w:cs="Times New Roman"/>
          <w:b/>
          <w:sz w:val="24"/>
          <w:szCs w:val="24"/>
        </w:rPr>
        <w:t xml:space="preserve"> austus ja hoolivus</w:t>
      </w:r>
      <w:r w:rsidRPr="005E148B">
        <w:rPr>
          <w:rFonts w:ascii="Times New Roman" w:eastAsia="Calibri" w:hAnsi="Times New Roman" w:cs="Times New Roman"/>
          <w:sz w:val="24"/>
          <w:szCs w:val="24"/>
        </w:rPr>
        <w:t>,</w:t>
      </w:r>
      <w:r w:rsidRPr="00832419">
        <w:rPr>
          <w:rFonts w:ascii="Times New Roman" w:eastAsia="Calibri" w:hAnsi="Times New Roman" w:cs="Times New Roman"/>
          <w:b/>
          <w:sz w:val="24"/>
          <w:szCs w:val="24"/>
        </w:rPr>
        <w:t xml:space="preserve"> õiglus</w:t>
      </w:r>
      <w:r w:rsidRPr="005E148B">
        <w:rPr>
          <w:rFonts w:ascii="Times New Roman" w:eastAsia="Calibri" w:hAnsi="Times New Roman" w:cs="Times New Roman"/>
          <w:sz w:val="24"/>
          <w:szCs w:val="24"/>
        </w:rPr>
        <w:t>,</w:t>
      </w:r>
      <w:r w:rsidRPr="00832419">
        <w:rPr>
          <w:rFonts w:ascii="Times New Roman" w:eastAsia="Calibri" w:hAnsi="Times New Roman" w:cs="Times New Roman"/>
          <w:b/>
          <w:sz w:val="24"/>
          <w:szCs w:val="24"/>
        </w:rPr>
        <w:t xml:space="preserve"> avatus </w:t>
      </w:r>
      <w:r w:rsidR="005C2851">
        <w:rPr>
          <w:rFonts w:ascii="Times New Roman" w:eastAsia="Calibri" w:hAnsi="Times New Roman" w:cs="Times New Roman"/>
          <w:b/>
          <w:sz w:val="24"/>
          <w:szCs w:val="24"/>
        </w:rPr>
        <w:t>ning</w:t>
      </w:r>
      <w:r w:rsidRPr="00832419">
        <w:rPr>
          <w:rFonts w:ascii="Times New Roman" w:eastAsia="Calibri" w:hAnsi="Times New Roman" w:cs="Times New Roman"/>
          <w:b/>
          <w:sz w:val="24"/>
          <w:szCs w:val="24"/>
        </w:rPr>
        <w:t xml:space="preserve"> koostöö</w:t>
      </w:r>
      <w:r w:rsidRPr="00832419">
        <w:rPr>
          <w:rFonts w:ascii="Times New Roman" w:eastAsia="Calibri" w:hAnsi="Times New Roman" w:cs="Times New Roman"/>
          <w:sz w:val="24"/>
          <w:szCs w:val="24"/>
        </w:rPr>
        <w:t>.</w:t>
      </w:r>
    </w:p>
    <w:p w14:paraId="627B99C0" w14:textId="4D9696FB" w:rsidR="00887CC6" w:rsidRDefault="008446C0">
      <w:pPr>
        <w:pStyle w:val="Default"/>
        <w:spacing w:line="276" w:lineRule="auto"/>
      </w:pPr>
      <w:r w:rsidRPr="00080CC7">
        <w:rPr>
          <w:rFonts w:eastAsia="Calibri"/>
          <w:b/>
          <w:bCs/>
        </w:rPr>
        <w:t xml:space="preserve">1. Vabadus </w:t>
      </w:r>
      <w:r w:rsidRPr="00080CC7">
        <w:rPr>
          <w:rFonts w:eastAsia="Calibri"/>
        </w:rPr>
        <w:t>tähendab, et</w:t>
      </w:r>
    </w:p>
    <w:p w14:paraId="3AC64C0B" w14:textId="252AF519" w:rsidR="00887CC6" w:rsidRDefault="008446C0">
      <w:pPr>
        <w:pStyle w:val="Default"/>
        <w:spacing w:line="276" w:lineRule="auto"/>
      </w:pPr>
      <w:r w:rsidRPr="00080CC7">
        <w:rPr>
          <w:rFonts w:eastAsia="Calibri,Cambria"/>
        </w:rPr>
        <w:t xml:space="preserve">- </w:t>
      </w:r>
      <w:r w:rsidRPr="00080CC7">
        <w:rPr>
          <w:rFonts w:eastAsia="Calibri"/>
        </w:rPr>
        <w:t>teadlane on vaba uurima mistahes probleeme või hüpoteese;</w:t>
      </w:r>
    </w:p>
    <w:p w14:paraId="64600E0C" w14:textId="1734C67A" w:rsidR="00887CC6" w:rsidRDefault="008446C0">
      <w:pPr>
        <w:pStyle w:val="Default"/>
        <w:spacing w:line="276" w:lineRule="auto"/>
      </w:pPr>
      <w:r w:rsidRPr="00080CC7">
        <w:rPr>
          <w:rFonts w:eastAsia="Calibri,Cambria"/>
        </w:rPr>
        <w:t xml:space="preserve">- </w:t>
      </w:r>
      <w:r w:rsidRPr="00080CC7">
        <w:rPr>
          <w:rFonts w:eastAsia="Calibri"/>
        </w:rPr>
        <w:t>teadlane on vaba uute teadusideede otsingul ja vanade kritiseerimisel;</w:t>
      </w:r>
    </w:p>
    <w:p w14:paraId="5407CA36" w14:textId="7B6259B4" w:rsidR="00887CC6" w:rsidRDefault="008446C0">
      <w:pPr>
        <w:pStyle w:val="Default"/>
        <w:spacing w:line="276" w:lineRule="auto"/>
      </w:pPr>
      <w:r w:rsidRPr="00080CC7">
        <w:rPr>
          <w:rFonts w:eastAsia="Calibri,Cambria"/>
        </w:rPr>
        <w:t xml:space="preserve">- </w:t>
      </w:r>
      <w:r w:rsidRPr="00080CC7">
        <w:rPr>
          <w:rFonts w:eastAsia="Calibri"/>
        </w:rPr>
        <w:t xml:space="preserve">teadlane on </w:t>
      </w:r>
      <w:r w:rsidR="00FC5B4B">
        <w:rPr>
          <w:rFonts w:eastAsia="Calibri"/>
        </w:rPr>
        <w:t xml:space="preserve">vaba </w:t>
      </w:r>
      <w:r w:rsidRPr="00080CC7">
        <w:rPr>
          <w:rFonts w:eastAsia="Calibri"/>
        </w:rPr>
        <w:t>uurimisrühma, teadusasutuse või rahastusallikate valikul.</w:t>
      </w:r>
    </w:p>
    <w:p w14:paraId="49E54A04" w14:textId="07184A40" w:rsidR="00887CC6" w:rsidRDefault="008446C0">
      <w:pPr>
        <w:pStyle w:val="Default"/>
        <w:spacing w:line="276" w:lineRule="auto"/>
      </w:pPr>
      <w:r w:rsidRPr="00080CC7">
        <w:rPr>
          <w:rFonts w:eastAsia="Calibri"/>
          <w:b/>
          <w:bCs/>
        </w:rPr>
        <w:t xml:space="preserve">2. Vastutus </w:t>
      </w:r>
      <w:r w:rsidRPr="00D53AF5">
        <w:rPr>
          <w:rFonts w:eastAsia="Calibri"/>
          <w:bCs/>
        </w:rPr>
        <w:t>tähendab, et</w:t>
      </w:r>
    </w:p>
    <w:p w14:paraId="7C555178" w14:textId="0D51C2B4" w:rsidR="00887CC6" w:rsidRDefault="008446C0">
      <w:pPr>
        <w:pStyle w:val="Default"/>
        <w:spacing w:line="276" w:lineRule="auto"/>
      </w:pPr>
      <w:r w:rsidRPr="00080CC7">
        <w:rPr>
          <w:rFonts w:eastAsia="Calibri,Cambria"/>
        </w:rPr>
        <w:t xml:space="preserve">- </w:t>
      </w:r>
      <w:r w:rsidRPr="00080CC7">
        <w:rPr>
          <w:rFonts w:eastAsia="Calibri"/>
        </w:rPr>
        <w:t>teadlane vastuta</w:t>
      </w:r>
      <w:r w:rsidR="005C2851">
        <w:rPr>
          <w:rFonts w:eastAsia="Calibri"/>
        </w:rPr>
        <w:t>b</w:t>
      </w:r>
      <w:r w:rsidRPr="00080CC7">
        <w:rPr>
          <w:rFonts w:eastAsia="Calibri"/>
        </w:rPr>
        <w:t xml:space="preserve"> oma teadustöö tulemuste ja tagajärgede eest ning teadvustab, et tema töö ja otsused võivad mõjutada teisi inimesi ja tulevasi põlvkondi;</w:t>
      </w:r>
    </w:p>
    <w:p w14:paraId="70235683" w14:textId="65FF58ED" w:rsidR="00887CC6" w:rsidRDefault="008446C0">
      <w:pPr>
        <w:pStyle w:val="Default"/>
        <w:spacing w:line="276" w:lineRule="auto"/>
      </w:pPr>
      <w:r w:rsidRPr="00080CC7">
        <w:rPr>
          <w:rFonts w:eastAsia="Calibri,Cambria"/>
        </w:rPr>
        <w:t xml:space="preserve">- </w:t>
      </w:r>
      <w:r w:rsidRPr="00080CC7">
        <w:rPr>
          <w:rFonts w:eastAsia="Calibri"/>
        </w:rPr>
        <w:t>teadlane</w:t>
      </w:r>
      <w:r w:rsidR="005C2851">
        <w:rPr>
          <w:rFonts w:eastAsia="Calibri"/>
        </w:rPr>
        <w:t xml:space="preserve"> hoidub</w:t>
      </w:r>
      <w:r w:rsidRPr="00080CC7">
        <w:rPr>
          <w:rFonts w:eastAsia="Calibri"/>
        </w:rPr>
        <w:t xml:space="preserve"> ühiskonna ja looduse kahjustamis</w:t>
      </w:r>
      <w:r w:rsidR="005C2851">
        <w:rPr>
          <w:rFonts w:eastAsia="Calibri"/>
        </w:rPr>
        <w:t>est</w:t>
      </w:r>
      <w:r w:rsidRPr="00080CC7">
        <w:rPr>
          <w:rFonts w:eastAsia="Calibri"/>
        </w:rPr>
        <w:t xml:space="preserve"> ning teavitab avalikkust võimalikest kahjudest;</w:t>
      </w:r>
    </w:p>
    <w:p w14:paraId="16BACB6A" w14:textId="6B1081BB" w:rsidR="00887CC6" w:rsidRDefault="008446C0">
      <w:pPr>
        <w:pStyle w:val="Default"/>
        <w:spacing w:line="276" w:lineRule="auto"/>
      </w:pPr>
      <w:r w:rsidRPr="00080CC7">
        <w:rPr>
          <w:rFonts w:eastAsia="Calibri"/>
        </w:rPr>
        <w:t xml:space="preserve">- teadlane järgib uurimistöös kõiki asjakohaseid reegleid ja </w:t>
      </w:r>
      <w:r w:rsidR="005C2851">
        <w:rPr>
          <w:rFonts w:eastAsia="Calibri"/>
        </w:rPr>
        <w:t xml:space="preserve">kui täpsed </w:t>
      </w:r>
      <w:r w:rsidRPr="00080CC7">
        <w:rPr>
          <w:rFonts w:eastAsia="Calibri"/>
        </w:rPr>
        <w:t>reegli</w:t>
      </w:r>
      <w:r w:rsidR="005C2851">
        <w:rPr>
          <w:rFonts w:eastAsia="Calibri"/>
        </w:rPr>
        <w:t>d</w:t>
      </w:r>
      <w:r w:rsidRPr="00080CC7">
        <w:rPr>
          <w:rFonts w:eastAsia="Calibri"/>
        </w:rPr>
        <w:t xml:space="preserve"> puudu</w:t>
      </w:r>
      <w:r w:rsidR="005C2851">
        <w:rPr>
          <w:rFonts w:eastAsia="Calibri"/>
        </w:rPr>
        <w:t>vad,</w:t>
      </w:r>
      <w:r w:rsidRPr="00080CC7">
        <w:rPr>
          <w:rFonts w:eastAsia="Calibri"/>
        </w:rPr>
        <w:t xml:space="preserve"> </w:t>
      </w:r>
      <w:r w:rsidR="00CD0C96">
        <w:rPr>
          <w:rFonts w:eastAsia="Calibri"/>
        </w:rPr>
        <w:t xml:space="preserve">siis </w:t>
      </w:r>
      <w:r w:rsidRPr="00080CC7">
        <w:rPr>
          <w:rFonts w:eastAsia="Calibri"/>
        </w:rPr>
        <w:t>juhindub headest teadustavadest;</w:t>
      </w:r>
    </w:p>
    <w:p w14:paraId="171A63AC" w14:textId="734DC829" w:rsidR="00887CC6" w:rsidRDefault="008446C0">
      <w:pPr>
        <w:pStyle w:val="Default"/>
        <w:spacing w:line="276" w:lineRule="auto"/>
      </w:pPr>
      <w:r w:rsidRPr="00080CC7">
        <w:rPr>
          <w:rFonts w:eastAsia="Calibri,Cambria"/>
        </w:rPr>
        <w:t xml:space="preserve">- </w:t>
      </w:r>
      <w:r w:rsidRPr="00080CC7">
        <w:rPr>
          <w:rFonts w:eastAsia="Calibri"/>
        </w:rPr>
        <w:t>teadlane teadvustab, et ta on oma käitumisega eeskujuks praegustele ja tulevastele teadlaste põlvkondadele.</w:t>
      </w:r>
    </w:p>
    <w:p w14:paraId="6A6E7FDE" w14:textId="0A04B606" w:rsidR="00887CC6" w:rsidRDefault="008446C0">
      <w:pPr>
        <w:pStyle w:val="Default"/>
        <w:spacing w:line="276" w:lineRule="auto"/>
      </w:pPr>
      <w:r w:rsidRPr="00080CC7">
        <w:rPr>
          <w:rFonts w:eastAsia="Calibri"/>
          <w:b/>
          <w:bCs/>
        </w:rPr>
        <w:t xml:space="preserve">3. Ausus ja objektiivsus </w:t>
      </w:r>
      <w:r w:rsidRPr="00080CC7">
        <w:rPr>
          <w:rFonts w:eastAsia="Calibri"/>
        </w:rPr>
        <w:t>tähendab, et</w:t>
      </w:r>
    </w:p>
    <w:p w14:paraId="2C2C654E" w14:textId="71C7B1A9" w:rsidR="00887CC6" w:rsidRDefault="008446C0">
      <w:pPr>
        <w:pStyle w:val="Default"/>
        <w:spacing w:line="276" w:lineRule="auto"/>
      </w:pPr>
      <w:r w:rsidRPr="00080CC7">
        <w:rPr>
          <w:rFonts w:eastAsia="Calibri,Cambria"/>
        </w:rPr>
        <w:t>- teadlane on aus, täpne, erapooletu ja sõltumatu kõigis oma tegevustes;</w:t>
      </w:r>
    </w:p>
    <w:p w14:paraId="3E372C44" w14:textId="14F7840D" w:rsidR="00887CC6" w:rsidRDefault="008446C0">
      <w:pPr>
        <w:pStyle w:val="Default"/>
        <w:spacing w:line="276" w:lineRule="auto"/>
      </w:pPr>
      <w:r w:rsidRPr="00080CC7">
        <w:rPr>
          <w:rFonts w:eastAsia="Calibri,Cambria"/>
        </w:rPr>
        <w:t xml:space="preserve">- </w:t>
      </w:r>
      <w:r w:rsidRPr="00080CC7">
        <w:rPr>
          <w:rFonts w:eastAsia="Calibri"/>
        </w:rPr>
        <w:t>teadlane ei fabritseeri, võltsi ega plagieeri andmeid;</w:t>
      </w:r>
    </w:p>
    <w:p w14:paraId="65A9F8C1" w14:textId="328F5D44" w:rsidR="00887CC6" w:rsidRDefault="008446C0">
      <w:pPr>
        <w:pStyle w:val="Default"/>
        <w:spacing w:line="276" w:lineRule="auto"/>
      </w:pPr>
      <w:r w:rsidRPr="00080CC7">
        <w:rPr>
          <w:rFonts w:eastAsia="Calibri,Cambria"/>
        </w:rPr>
        <w:t xml:space="preserve">- </w:t>
      </w:r>
      <w:r w:rsidRPr="00080CC7">
        <w:rPr>
          <w:rFonts w:eastAsia="Calibri"/>
        </w:rPr>
        <w:t xml:space="preserve">teadlane on teadustöö tulemuste tõlgendamisel objektiivne ja </w:t>
      </w:r>
      <w:r w:rsidR="00A90746">
        <w:rPr>
          <w:rFonts w:eastAsia="Calibri"/>
        </w:rPr>
        <w:t>hoidub</w:t>
      </w:r>
      <w:r w:rsidR="00A90746" w:rsidRPr="00080CC7">
        <w:rPr>
          <w:rFonts w:eastAsia="Calibri"/>
        </w:rPr>
        <w:t xml:space="preserve"> </w:t>
      </w:r>
      <w:r w:rsidRPr="00080CC7">
        <w:rPr>
          <w:rFonts w:eastAsia="Calibri"/>
        </w:rPr>
        <w:t>nende meelevaldse</w:t>
      </w:r>
      <w:r w:rsidR="00A90746">
        <w:rPr>
          <w:rFonts w:eastAsia="Calibri"/>
        </w:rPr>
        <w:t>st</w:t>
      </w:r>
      <w:r w:rsidRPr="00080CC7">
        <w:rPr>
          <w:rFonts w:eastAsia="Calibri"/>
        </w:rPr>
        <w:t xml:space="preserve"> tõlgendamis</w:t>
      </w:r>
      <w:r w:rsidR="00A90746">
        <w:rPr>
          <w:rFonts w:eastAsia="Calibri"/>
        </w:rPr>
        <w:t>es</w:t>
      </w:r>
      <w:r w:rsidRPr="00080CC7">
        <w:rPr>
          <w:rFonts w:eastAsia="Calibri"/>
        </w:rPr>
        <w:t>t;</w:t>
      </w:r>
    </w:p>
    <w:p w14:paraId="44B8EBF7" w14:textId="2F7E328F" w:rsidR="00887CC6" w:rsidRDefault="008446C0">
      <w:pPr>
        <w:pStyle w:val="Default"/>
        <w:spacing w:line="276" w:lineRule="auto"/>
      </w:pPr>
      <w:r w:rsidRPr="00080CC7">
        <w:rPr>
          <w:rFonts w:eastAsia="Calibri,Cambria"/>
        </w:rPr>
        <w:t xml:space="preserve">- </w:t>
      </w:r>
      <w:r w:rsidRPr="00080CC7">
        <w:rPr>
          <w:rFonts w:eastAsia="Calibri"/>
        </w:rPr>
        <w:t xml:space="preserve">teadlane julgeb tunnistada eksimusi ja </w:t>
      </w:r>
      <w:r w:rsidR="00A90746">
        <w:rPr>
          <w:rFonts w:eastAsia="Calibri"/>
        </w:rPr>
        <w:t xml:space="preserve">vajaduse korral </w:t>
      </w:r>
      <w:r w:rsidRPr="00080CC7">
        <w:rPr>
          <w:rFonts w:eastAsia="Calibri"/>
        </w:rPr>
        <w:t>hindab uute teadustulemuste valguses</w:t>
      </w:r>
      <w:r w:rsidR="00A90746">
        <w:rPr>
          <w:rFonts w:eastAsia="Calibri"/>
        </w:rPr>
        <w:t xml:space="preserve"> </w:t>
      </w:r>
      <w:r w:rsidRPr="00080CC7">
        <w:rPr>
          <w:rFonts w:eastAsia="Calibri"/>
        </w:rPr>
        <w:t>oma varasema töö</w:t>
      </w:r>
      <w:r w:rsidR="00A90746">
        <w:rPr>
          <w:rFonts w:eastAsia="Calibri"/>
        </w:rPr>
        <w:t xml:space="preserve"> ümber</w:t>
      </w:r>
      <w:r w:rsidRPr="00080CC7">
        <w:rPr>
          <w:rFonts w:eastAsia="Calibri"/>
        </w:rPr>
        <w:t>;</w:t>
      </w:r>
    </w:p>
    <w:p w14:paraId="05413322" w14:textId="4E22BB55" w:rsidR="00887CC6" w:rsidRDefault="008446C0">
      <w:pPr>
        <w:pStyle w:val="Default"/>
        <w:spacing w:line="276" w:lineRule="auto"/>
      </w:pPr>
      <w:r w:rsidRPr="00080CC7">
        <w:rPr>
          <w:rFonts w:eastAsia="Calibri,Cambria"/>
        </w:rPr>
        <w:t xml:space="preserve">- </w:t>
      </w:r>
      <w:r w:rsidRPr="00080CC7">
        <w:rPr>
          <w:rFonts w:eastAsia="Calibri"/>
        </w:rPr>
        <w:t>teadlane taotleb teaduses läbipaistvust ning jagab teavet</w:t>
      </w:r>
      <w:r w:rsidR="00A90746">
        <w:rPr>
          <w:rFonts w:eastAsia="Calibri"/>
        </w:rPr>
        <w:t xml:space="preserve"> </w:t>
      </w:r>
      <w:r w:rsidRPr="00080CC7">
        <w:rPr>
          <w:rFonts w:eastAsia="Calibri"/>
        </w:rPr>
        <w:t>oma uurimistöö eesmärkide, rahastuse, meetodite, andmete, tulemuste ja analüüsi käigu kohta.</w:t>
      </w:r>
    </w:p>
    <w:p w14:paraId="31534F02" w14:textId="25799228" w:rsidR="00887CC6" w:rsidRDefault="008446C0">
      <w:pPr>
        <w:pStyle w:val="Default"/>
        <w:spacing w:line="276" w:lineRule="auto"/>
      </w:pPr>
      <w:r w:rsidRPr="00080CC7">
        <w:rPr>
          <w:rFonts w:eastAsia="Calibri"/>
          <w:b/>
          <w:bCs/>
        </w:rPr>
        <w:t xml:space="preserve">4. Austus ja hoolivus </w:t>
      </w:r>
      <w:r w:rsidRPr="00080CC7">
        <w:rPr>
          <w:rFonts w:eastAsia="Calibri"/>
        </w:rPr>
        <w:t>tähendab, et</w:t>
      </w:r>
    </w:p>
    <w:p w14:paraId="640AC748" w14:textId="43E8E00C" w:rsidR="00887CC6" w:rsidRDefault="008446C0">
      <w:pPr>
        <w:pStyle w:val="Default"/>
        <w:spacing w:line="276" w:lineRule="auto"/>
      </w:pPr>
      <w:r w:rsidRPr="00080CC7">
        <w:rPr>
          <w:rFonts w:eastAsia="Calibri,Cambria"/>
        </w:rPr>
        <w:t xml:space="preserve">- </w:t>
      </w:r>
      <w:r w:rsidRPr="00080CC7">
        <w:rPr>
          <w:rFonts w:eastAsia="Calibri"/>
        </w:rPr>
        <w:t>teadlane austab nii oma kolleegide, uuritavate kui ka koostööpartnerite väärikust ja kohtleb neid lugupidavalt;</w:t>
      </w:r>
    </w:p>
    <w:p w14:paraId="0C8C00E8" w14:textId="57E80C31" w:rsidR="00887CC6" w:rsidRDefault="008446C0">
      <w:pPr>
        <w:pStyle w:val="Default"/>
        <w:spacing w:line="276" w:lineRule="auto"/>
      </w:pPr>
      <w:r w:rsidRPr="00080CC7">
        <w:rPr>
          <w:rFonts w:eastAsia="Calibri,Cambria"/>
        </w:rPr>
        <w:t xml:space="preserve">- </w:t>
      </w:r>
      <w:r w:rsidRPr="00080CC7">
        <w:rPr>
          <w:rFonts w:eastAsia="Calibri"/>
        </w:rPr>
        <w:t>teadlane austab uuringus osalevate inimeste väärikust, autonoomiat ja privaatsust;</w:t>
      </w:r>
    </w:p>
    <w:p w14:paraId="720B7F66" w14:textId="5A6F42E4" w:rsidR="00887CC6" w:rsidRDefault="008446C0">
      <w:pPr>
        <w:pStyle w:val="Default"/>
        <w:spacing w:line="276" w:lineRule="auto"/>
      </w:pPr>
      <w:r w:rsidRPr="00080CC7">
        <w:rPr>
          <w:rFonts w:eastAsia="Calibri,Cambria"/>
        </w:rPr>
        <w:t xml:space="preserve">- </w:t>
      </w:r>
      <w:r w:rsidRPr="00080CC7">
        <w:rPr>
          <w:rFonts w:eastAsia="Calibri"/>
        </w:rPr>
        <w:t xml:space="preserve">teadlane on hooliv katseloomade suhtes, </w:t>
      </w:r>
      <w:r w:rsidR="00A90746">
        <w:rPr>
          <w:rFonts w:eastAsia="Calibri"/>
        </w:rPr>
        <w:t>hoidub</w:t>
      </w:r>
      <w:r w:rsidR="00A90746" w:rsidRPr="00080CC7">
        <w:rPr>
          <w:rFonts w:eastAsia="Calibri"/>
        </w:rPr>
        <w:t xml:space="preserve"> </w:t>
      </w:r>
      <w:r w:rsidRPr="00080CC7">
        <w:rPr>
          <w:rFonts w:eastAsia="Calibri"/>
        </w:rPr>
        <w:t>nende põhjendamatu</w:t>
      </w:r>
      <w:r w:rsidR="00A90746">
        <w:rPr>
          <w:rFonts w:eastAsia="Calibri"/>
        </w:rPr>
        <w:t>st</w:t>
      </w:r>
      <w:r w:rsidRPr="00080CC7">
        <w:rPr>
          <w:rFonts w:eastAsia="Calibri"/>
        </w:rPr>
        <w:t xml:space="preserve"> kahjustamis</w:t>
      </w:r>
      <w:r w:rsidR="00A90746">
        <w:rPr>
          <w:rFonts w:eastAsia="Calibri"/>
        </w:rPr>
        <w:t>es</w:t>
      </w:r>
      <w:r w:rsidRPr="00080CC7">
        <w:rPr>
          <w:rFonts w:eastAsia="Calibri"/>
        </w:rPr>
        <w:t>t ja tagab nende heaolu;</w:t>
      </w:r>
    </w:p>
    <w:p w14:paraId="3E2351F5" w14:textId="24A12F20" w:rsidR="00887CC6" w:rsidRDefault="008446C0">
      <w:pPr>
        <w:pStyle w:val="Default"/>
        <w:spacing w:line="276" w:lineRule="auto"/>
      </w:pPr>
      <w:r w:rsidRPr="00080CC7">
        <w:rPr>
          <w:rFonts w:eastAsia="Calibri,Cambria"/>
        </w:rPr>
        <w:t xml:space="preserve">- </w:t>
      </w:r>
      <w:r w:rsidRPr="00080CC7">
        <w:rPr>
          <w:rFonts w:eastAsia="Calibri"/>
        </w:rPr>
        <w:t>teadlane austab elu</w:t>
      </w:r>
      <w:r w:rsidR="001253B4">
        <w:rPr>
          <w:rFonts w:eastAsia="Calibri"/>
        </w:rPr>
        <w:t>,</w:t>
      </w:r>
      <w:r w:rsidRPr="00080CC7">
        <w:rPr>
          <w:rFonts w:eastAsia="Calibri"/>
        </w:rPr>
        <w:t xml:space="preserve"> suhtub hoolivalt keskkonda, biosfääri</w:t>
      </w:r>
      <w:r w:rsidR="00A90746">
        <w:rPr>
          <w:rFonts w:eastAsia="Calibri"/>
        </w:rPr>
        <w:t xml:space="preserve"> ja</w:t>
      </w:r>
      <w:r w:rsidRPr="00080CC7">
        <w:rPr>
          <w:rFonts w:eastAsia="Calibri"/>
        </w:rPr>
        <w:t xml:space="preserve"> biomitmekesisusse </w:t>
      </w:r>
      <w:r w:rsidR="00A90746">
        <w:rPr>
          <w:rFonts w:eastAsia="Calibri"/>
        </w:rPr>
        <w:t>ning</w:t>
      </w:r>
      <w:r w:rsidRPr="00080CC7">
        <w:rPr>
          <w:rFonts w:eastAsia="Calibri"/>
        </w:rPr>
        <w:t xml:space="preserve"> seisab hea kõigi ressursside säästliku kasutamise eest;</w:t>
      </w:r>
    </w:p>
    <w:p w14:paraId="6C0BFF0A" w14:textId="5DB49389" w:rsidR="00887CC6" w:rsidRDefault="008446C0">
      <w:pPr>
        <w:pStyle w:val="Default"/>
        <w:spacing w:line="276" w:lineRule="auto"/>
      </w:pPr>
      <w:r w:rsidRPr="00080CC7">
        <w:rPr>
          <w:rFonts w:eastAsia="Calibri,Cambria"/>
        </w:rPr>
        <w:t xml:space="preserve">- </w:t>
      </w:r>
      <w:r w:rsidRPr="00080CC7">
        <w:rPr>
          <w:rFonts w:eastAsia="Calibri"/>
        </w:rPr>
        <w:t>teadlane austab kultuurilist mitmekesisust</w:t>
      </w:r>
      <w:r w:rsidR="001253B4">
        <w:rPr>
          <w:rFonts w:eastAsia="Calibri"/>
        </w:rPr>
        <w:t xml:space="preserve"> ning</w:t>
      </w:r>
      <w:r w:rsidRPr="00080CC7">
        <w:rPr>
          <w:rFonts w:eastAsia="Calibri"/>
        </w:rPr>
        <w:t xml:space="preserve"> suhtub hoolivalt inimkonna ainelisse ja vaimsesse pärandisse.</w:t>
      </w:r>
    </w:p>
    <w:p w14:paraId="23441713" w14:textId="738CE3CE" w:rsidR="00887CC6" w:rsidRDefault="008446C0">
      <w:pPr>
        <w:pStyle w:val="Default"/>
        <w:spacing w:line="276" w:lineRule="auto"/>
      </w:pPr>
      <w:r w:rsidRPr="00080CC7">
        <w:rPr>
          <w:rFonts w:eastAsia="Calibri"/>
          <w:b/>
          <w:bCs/>
        </w:rPr>
        <w:t xml:space="preserve">5. Õiglus </w:t>
      </w:r>
      <w:r w:rsidRPr="00080CC7">
        <w:rPr>
          <w:rFonts w:eastAsia="Calibri"/>
        </w:rPr>
        <w:t>tähendab, et</w:t>
      </w:r>
    </w:p>
    <w:p w14:paraId="0635F1DF" w14:textId="7F0C4B65" w:rsidR="00887CC6" w:rsidRDefault="008446C0">
      <w:pPr>
        <w:pStyle w:val="Default"/>
        <w:spacing w:line="276" w:lineRule="auto"/>
      </w:pPr>
      <w:r w:rsidRPr="00080CC7">
        <w:rPr>
          <w:rFonts w:eastAsia="Calibri,Cambria"/>
        </w:rPr>
        <w:t>- teadlane kohtleb kõiki kolleege ja koostööpartnereid võrdselt;</w:t>
      </w:r>
    </w:p>
    <w:p w14:paraId="5E8CB3CE" w14:textId="15B561BF" w:rsidR="00887CC6" w:rsidRDefault="008446C0">
      <w:pPr>
        <w:pStyle w:val="Default"/>
        <w:spacing w:line="276" w:lineRule="auto"/>
      </w:pPr>
      <w:r w:rsidRPr="00080CC7">
        <w:rPr>
          <w:rFonts w:eastAsia="Calibri,Cambria"/>
        </w:rPr>
        <w:t>- teadlane lähtub kolleegide tunnustamisel nende tegelikust panusest uurimistöösse;</w:t>
      </w:r>
    </w:p>
    <w:p w14:paraId="56DABDBA" w14:textId="6A73A032" w:rsidR="00887CC6" w:rsidRDefault="008446C0">
      <w:pPr>
        <w:pStyle w:val="Default"/>
        <w:spacing w:line="276" w:lineRule="auto"/>
      </w:pPr>
      <w:r w:rsidRPr="00080CC7">
        <w:rPr>
          <w:rFonts w:eastAsia="Calibri,Cambria"/>
        </w:rPr>
        <w:t xml:space="preserve">- </w:t>
      </w:r>
      <w:r w:rsidRPr="00080CC7">
        <w:rPr>
          <w:rFonts w:eastAsia="Calibri"/>
        </w:rPr>
        <w:t>teadlane ei lähtu oma otsustes teise isiku soost, vanusest, rahvusest, rassist, usust, koolkonnast, staatusest ega muudest tunnustest, mis ei ole otsuse jaoks asjakohased;</w:t>
      </w:r>
    </w:p>
    <w:p w14:paraId="20AD64E2" w14:textId="70D586C3" w:rsidR="00887CC6" w:rsidRDefault="008446C0">
      <w:pPr>
        <w:pStyle w:val="Default"/>
        <w:spacing w:line="276" w:lineRule="auto"/>
      </w:pPr>
      <w:r w:rsidRPr="00080CC7">
        <w:rPr>
          <w:rFonts w:eastAsia="Calibri,Cambria"/>
        </w:rPr>
        <w:t xml:space="preserve">- </w:t>
      </w:r>
      <w:r w:rsidRPr="00080CC7">
        <w:rPr>
          <w:rFonts w:eastAsia="Calibri"/>
        </w:rPr>
        <w:t>teadlane teadvustab oma võimalikke huvide konflikte ja annab neist aegsasti märku;</w:t>
      </w:r>
    </w:p>
    <w:p w14:paraId="3704038D" w14:textId="70F6FF31" w:rsidR="00887CC6" w:rsidRDefault="008446C0">
      <w:pPr>
        <w:pStyle w:val="Default"/>
        <w:spacing w:line="276" w:lineRule="auto"/>
      </w:pPr>
      <w:r w:rsidRPr="00080CC7">
        <w:rPr>
          <w:rFonts w:eastAsia="Calibri,Cambria"/>
        </w:rPr>
        <w:t xml:space="preserve">- </w:t>
      </w:r>
      <w:r w:rsidRPr="00080CC7">
        <w:rPr>
          <w:rFonts w:eastAsia="Calibri"/>
        </w:rPr>
        <w:t>teadlane kasutab enda käsutuses olevaid ressursse tõhusalt, säästlikult ja sihipäraselt, ta ei taotle nende kaudu isiklikku kasu;</w:t>
      </w:r>
    </w:p>
    <w:p w14:paraId="3008FCB5" w14:textId="428FD43F" w:rsidR="00887CC6" w:rsidRDefault="008446C0">
      <w:pPr>
        <w:pStyle w:val="Default"/>
        <w:spacing w:line="276" w:lineRule="auto"/>
      </w:pPr>
      <w:r w:rsidRPr="00080CC7">
        <w:rPr>
          <w:rFonts w:eastAsia="Calibri,Cambria"/>
        </w:rPr>
        <w:lastRenderedPageBreak/>
        <w:t xml:space="preserve">- </w:t>
      </w:r>
      <w:r w:rsidRPr="00080CC7">
        <w:rPr>
          <w:rFonts w:eastAsia="Calibri"/>
        </w:rPr>
        <w:t>teadlane seisab hea selle eest, et ressursside jaotamine o</w:t>
      </w:r>
      <w:r w:rsidR="00A90746">
        <w:rPr>
          <w:rFonts w:eastAsia="Calibri"/>
        </w:rPr>
        <w:t>n</w:t>
      </w:r>
      <w:r w:rsidRPr="00080CC7">
        <w:rPr>
          <w:rFonts w:eastAsia="Calibri"/>
        </w:rPr>
        <w:t xml:space="preserve"> läbipaistev ja nende taotlemiseks luuakse kõikidele võrdsed võimalused.</w:t>
      </w:r>
    </w:p>
    <w:p w14:paraId="63D38657" w14:textId="22CE5672" w:rsidR="00887CC6" w:rsidRDefault="008446C0">
      <w:pPr>
        <w:pStyle w:val="Default"/>
        <w:spacing w:line="276" w:lineRule="auto"/>
      </w:pPr>
      <w:r w:rsidRPr="00080CC7">
        <w:rPr>
          <w:rFonts w:eastAsia="Calibri"/>
          <w:b/>
          <w:bCs/>
        </w:rPr>
        <w:t xml:space="preserve">6. Avatus ja koostöö </w:t>
      </w:r>
      <w:r w:rsidRPr="00080CC7">
        <w:rPr>
          <w:rFonts w:eastAsia="Calibri"/>
        </w:rPr>
        <w:t>tähendab, et</w:t>
      </w:r>
    </w:p>
    <w:p w14:paraId="44D5A899" w14:textId="60D719EB" w:rsidR="00887CC6" w:rsidRDefault="008446C0">
      <w:pPr>
        <w:pStyle w:val="Default"/>
        <w:spacing w:line="276" w:lineRule="auto"/>
        <w:rPr>
          <w:color w:val="auto"/>
        </w:rPr>
      </w:pPr>
      <w:r w:rsidRPr="00080CC7">
        <w:rPr>
          <w:rFonts w:eastAsia="Calibri,Cambria"/>
        </w:rPr>
        <w:t xml:space="preserve">- </w:t>
      </w:r>
      <w:r w:rsidRPr="00080CC7">
        <w:rPr>
          <w:rFonts w:eastAsia="Calibri"/>
        </w:rPr>
        <w:t>teadlane on avatud ühistegevusele partneritega;</w:t>
      </w:r>
    </w:p>
    <w:p w14:paraId="53B1CC20" w14:textId="20B85A1F" w:rsidR="00887CC6" w:rsidRDefault="008446C0">
      <w:pPr>
        <w:pStyle w:val="Default"/>
        <w:spacing w:line="276" w:lineRule="auto"/>
        <w:rPr>
          <w:color w:val="auto"/>
        </w:rPr>
      </w:pPr>
      <w:r w:rsidRPr="00080CC7">
        <w:rPr>
          <w:rFonts w:eastAsia="Calibri,Cambria"/>
          <w:color w:val="auto"/>
        </w:rPr>
        <w:t>- teadlane seisab hea loom</w:t>
      </w:r>
      <w:r w:rsidR="00B26B3D">
        <w:rPr>
          <w:rFonts w:eastAsia="Calibri,Cambria"/>
          <w:color w:val="auto"/>
        </w:rPr>
        <w:t>e</w:t>
      </w:r>
      <w:r w:rsidRPr="00080CC7">
        <w:rPr>
          <w:rFonts w:eastAsia="Calibri,Cambria"/>
          <w:color w:val="auto"/>
        </w:rPr>
        <w:t>õhkkonna kujundamise eest;</w:t>
      </w:r>
    </w:p>
    <w:p w14:paraId="66F0B998" w14:textId="5B66118E" w:rsidR="00887CC6" w:rsidRDefault="008446C0">
      <w:pPr>
        <w:pStyle w:val="Default"/>
        <w:spacing w:line="276" w:lineRule="auto"/>
        <w:rPr>
          <w:color w:val="auto"/>
        </w:rPr>
      </w:pPr>
      <w:r w:rsidRPr="00080CC7">
        <w:rPr>
          <w:rFonts w:eastAsia="Calibri,Cambria"/>
          <w:color w:val="auto"/>
        </w:rPr>
        <w:t xml:space="preserve">- </w:t>
      </w:r>
      <w:r w:rsidRPr="00080CC7">
        <w:rPr>
          <w:rFonts w:eastAsia="Calibri"/>
          <w:color w:val="auto"/>
        </w:rPr>
        <w:t>teadlane on avatud jagama ideid, andmeid ja uurimistulemusi teistega;</w:t>
      </w:r>
    </w:p>
    <w:p w14:paraId="3C0CF17B" w14:textId="75BC5A8F" w:rsidR="00887CC6" w:rsidRDefault="008446C0">
      <w:pPr>
        <w:pStyle w:val="Default"/>
        <w:spacing w:line="276" w:lineRule="auto"/>
        <w:rPr>
          <w:color w:val="auto"/>
        </w:rPr>
      </w:pPr>
      <w:r w:rsidRPr="00080CC7">
        <w:rPr>
          <w:rFonts w:eastAsia="Calibri,Cambria"/>
          <w:color w:val="auto"/>
        </w:rPr>
        <w:t>- teadlane tervitab õpilaste ja kolleegide edu;</w:t>
      </w:r>
    </w:p>
    <w:p w14:paraId="5798DFC9" w14:textId="55EB2851" w:rsidR="00887CC6" w:rsidRDefault="008446C0">
      <w:pPr>
        <w:pStyle w:val="Default"/>
        <w:spacing w:line="276" w:lineRule="auto"/>
        <w:rPr>
          <w:color w:val="auto"/>
        </w:rPr>
      </w:pPr>
      <w:r w:rsidRPr="00080CC7">
        <w:rPr>
          <w:rFonts w:eastAsia="Calibri,Cambria"/>
          <w:color w:val="auto"/>
        </w:rPr>
        <w:t xml:space="preserve">- </w:t>
      </w:r>
      <w:r w:rsidRPr="00080CC7">
        <w:rPr>
          <w:rFonts w:eastAsia="Calibri"/>
          <w:color w:val="auto"/>
        </w:rPr>
        <w:t>teadlane julgeb minna vastuollu varasema teadmisega ja otsida uusi teadmisi;</w:t>
      </w:r>
    </w:p>
    <w:p w14:paraId="1ECE15A3" w14:textId="1641AC94" w:rsidR="00887CC6" w:rsidRDefault="008446C0">
      <w:pPr>
        <w:pStyle w:val="Default"/>
        <w:spacing w:line="276" w:lineRule="auto"/>
        <w:rPr>
          <w:color w:val="auto"/>
        </w:rPr>
      </w:pPr>
      <w:r w:rsidRPr="00080CC7">
        <w:rPr>
          <w:rFonts w:eastAsia="Calibri,Cambria"/>
          <w:color w:val="auto"/>
        </w:rPr>
        <w:t xml:space="preserve">- </w:t>
      </w:r>
      <w:r w:rsidRPr="00080CC7">
        <w:rPr>
          <w:rFonts w:eastAsia="Calibri"/>
          <w:color w:val="auto"/>
        </w:rPr>
        <w:t xml:space="preserve">teadlane hindab kriitiliselt nii enda kui ka teiste teadustööd </w:t>
      </w:r>
      <w:r w:rsidR="00B26B3D">
        <w:rPr>
          <w:rFonts w:eastAsia="Calibri"/>
          <w:color w:val="auto"/>
        </w:rPr>
        <w:t>ja</w:t>
      </w:r>
      <w:r w:rsidRPr="00080CC7">
        <w:rPr>
          <w:rFonts w:eastAsia="Calibri"/>
          <w:color w:val="auto"/>
        </w:rPr>
        <w:t xml:space="preserve"> on avatud põhjendatud kriitikale;</w:t>
      </w:r>
    </w:p>
    <w:p w14:paraId="6320CC1B" w14:textId="28B1D9EA" w:rsidR="00DD05AC" w:rsidRDefault="005B4E0C" w:rsidP="008B0315">
      <w:pPr>
        <w:spacing w:after="0" w:line="276" w:lineRule="auto"/>
        <w:jc w:val="both"/>
        <w:rPr>
          <w:rFonts w:ascii="Times New Roman" w:eastAsia="Calibri" w:hAnsi="Times New Roman" w:cs="Times New Roman"/>
          <w:sz w:val="24"/>
          <w:szCs w:val="24"/>
        </w:rPr>
      </w:pPr>
      <w:r w:rsidRPr="005B4E0C">
        <w:rPr>
          <w:rFonts w:ascii="Times New Roman" w:eastAsia="Calibri,Cambria" w:hAnsi="Times New Roman" w:cs="Times New Roman"/>
          <w:sz w:val="24"/>
          <w:szCs w:val="24"/>
        </w:rPr>
        <w:t xml:space="preserve">- </w:t>
      </w:r>
      <w:r w:rsidRPr="005B4E0C">
        <w:rPr>
          <w:rFonts w:ascii="Times New Roman" w:eastAsia="Calibri" w:hAnsi="Times New Roman" w:cs="Times New Roman"/>
          <w:sz w:val="24"/>
          <w:szCs w:val="24"/>
        </w:rPr>
        <w:t>teadlane arvestab kolleegide ja partnerite huv</w:t>
      </w:r>
      <w:r w:rsidR="00720B9B">
        <w:rPr>
          <w:rFonts w:ascii="Times New Roman" w:eastAsia="Calibri" w:hAnsi="Times New Roman" w:cs="Times New Roman"/>
          <w:sz w:val="24"/>
          <w:szCs w:val="24"/>
        </w:rPr>
        <w:t>e</w:t>
      </w:r>
      <w:r w:rsidRPr="005B4E0C">
        <w:rPr>
          <w:rFonts w:ascii="Times New Roman" w:eastAsia="Calibri" w:hAnsi="Times New Roman" w:cs="Times New Roman"/>
          <w:sz w:val="24"/>
          <w:szCs w:val="24"/>
        </w:rPr>
        <w:t xml:space="preserve"> </w:t>
      </w:r>
      <w:r w:rsidR="00B26B3D">
        <w:rPr>
          <w:rFonts w:ascii="Times New Roman" w:eastAsia="Calibri" w:hAnsi="Times New Roman" w:cs="Times New Roman"/>
          <w:sz w:val="24"/>
          <w:szCs w:val="24"/>
        </w:rPr>
        <w:t>ning</w:t>
      </w:r>
      <w:r w:rsidRPr="005B4E0C">
        <w:rPr>
          <w:rFonts w:ascii="Times New Roman" w:eastAsia="Calibri" w:hAnsi="Times New Roman" w:cs="Times New Roman"/>
          <w:sz w:val="24"/>
          <w:szCs w:val="24"/>
        </w:rPr>
        <w:t xml:space="preserve"> </w:t>
      </w:r>
      <w:r w:rsidR="00720B9B">
        <w:rPr>
          <w:rFonts w:ascii="Times New Roman" w:eastAsia="Calibri" w:hAnsi="Times New Roman" w:cs="Times New Roman"/>
          <w:sz w:val="24"/>
          <w:szCs w:val="24"/>
        </w:rPr>
        <w:t>hoidub</w:t>
      </w:r>
      <w:r w:rsidRPr="005B4E0C">
        <w:rPr>
          <w:rFonts w:ascii="Times New Roman" w:eastAsia="Calibri" w:hAnsi="Times New Roman" w:cs="Times New Roman"/>
          <w:sz w:val="24"/>
          <w:szCs w:val="24"/>
        </w:rPr>
        <w:t xml:space="preserve"> nende põhjendamatu</w:t>
      </w:r>
      <w:r w:rsidR="00720B9B">
        <w:rPr>
          <w:rFonts w:ascii="Times New Roman" w:eastAsia="Calibri" w:hAnsi="Times New Roman" w:cs="Times New Roman"/>
          <w:sz w:val="24"/>
          <w:szCs w:val="24"/>
        </w:rPr>
        <w:t>s</w:t>
      </w:r>
      <w:r w:rsidRPr="005B4E0C">
        <w:rPr>
          <w:rFonts w:ascii="Times New Roman" w:eastAsia="Calibri" w:hAnsi="Times New Roman" w:cs="Times New Roman"/>
          <w:sz w:val="24"/>
          <w:szCs w:val="24"/>
        </w:rPr>
        <w:t>t kahjustamis</w:t>
      </w:r>
      <w:r w:rsidR="00720B9B">
        <w:rPr>
          <w:rFonts w:ascii="Times New Roman" w:eastAsia="Calibri" w:hAnsi="Times New Roman" w:cs="Times New Roman"/>
          <w:sz w:val="24"/>
          <w:szCs w:val="24"/>
        </w:rPr>
        <w:t>es</w:t>
      </w:r>
      <w:r w:rsidRPr="005B4E0C">
        <w:rPr>
          <w:rFonts w:ascii="Times New Roman" w:eastAsia="Calibri" w:hAnsi="Times New Roman" w:cs="Times New Roman"/>
          <w:sz w:val="24"/>
          <w:szCs w:val="24"/>
        </w:rPr>
        <w:t>t.</w:t>
      </w:r>
    </w:p>
    <w:p w14:paraId="7C4302FE" w14:textId="77777777" w:rsidR="001C1C1F" w:rsidRDefault="001C1C1F" w:rsidP="008B0315">
      <w:pPr>
        <w:spacing w:after="0" w:line="276" w:lineRule="auto"/>
        <w:jc w:val="both"/>
        <w:rPr>
          <w:rFonts w:ascii="Times New Roman" w:eastAsia="Calibri" w:hAnsi="Times New Roman" w:cs="Times New Roman"/>
          <w:sz w:val="24"/>
          <w:szCs w:val="24"/>
        </w:rPr>
      </w:pPr>
    </w:p>
    <w:p w14:paraId="31D6CCA6" w14:textId="4A01ACF7"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b/>
          <w:bCs/>
          <w:sz w:val="24"/>
          <w:szCs w:val="24"/>
          <w:lang w:eastAsia="et-EE"/>
        </w:rPr>
        <w:t>Vabadus ja vastutus</w:t>
      </w:r>
    </w:p>
    <w:p w14:paraId="1875D83F" w14:textId="412EEDAA"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Vabadus nii välistest kui ka sisemistest piirangutest on uute teadmiste poole püüdlemise eeldus ja garantii. Siiski ei ole teadustööle antud vabadus piiramatu, vaid arvestama peab ühiskondli</w:t>
      </w:r>
      <w:r w:rsidR="00720B9B">
        <w:rPr>
          <w:rFonts w:ascii="Times New Roman" w:eastAsia="Times New Roman" w:hAnsi="Times New Roman" w:cs="Times New Roman"/>
          <w:sz w:val="24"/>
          <w:szCs w:val="24"/>
          <w:lang w:eastAsia="et-EE"/>
        </w:rPr>
        <w:t>k</w:t>
      </w:r>
      <w:r w:rsidRPr="001C1C1F">
        <w:rPr>
          <w:rFonts w:ascii="Times New Roman" w:eastAsia="Times New Roman" w:hAnsi="Times New Roman" w:cs="Times New Roman"/>
          <w:sz w:val="24"/>
          <w:szCs w:val="24"/>
          <w:lang w:eastAsia="et-EE"/>
        </w:rPr>
        <w:t>ke ja kultuurinorm</w:t>
      </w:r>
      <w:r w:rsidR="00720B9B">
        <w:rPr>
          <w:rFonts w:ascii="Times New Roman" w:eastAsia="Times New Roman" w:hAnsi="Times New Roman" w:cs="Times New Roman"/>
          <w:sz w:val="24"/>
          <w:szCs w:val="24"/>
          <w:lang w:eastAsia="et-EE"/>
        </w:rPr>
        <w:t>e</w:t>
      </w:r>
      <w:r w:rsidRPr="001C1C1F">
        <w:rPr>
          <w:rFonts w:ascii="Times New Roman" w:eastAsia="Times New Roman" w:hAnsi="Times New Roman" w:cs="Times New Roman"/>
          <w:sz w:val="24"/>
          <w:szCs w:val="24"/>
          <w:lang w:eastAsia="et-EE"/>
        </w:rPr>
        <w:t xml:space="preserve">, mida võib küll </w:t>
      </w:r>
      <w:r w:rsidR="00720B9B">
        <w:rPr>
          <w:rFonts w:ascii="Times New Roman" w:eastAsia="Times New Roman" w:hAnsi="Times New Roman" w:cs="Times New Roman"/>
          <w:sz w:val="24"/>
          <w:szCs w:val="24"/>
          <w:lang w:eastAsia="et-EE"/>
        </w:rPr>
        <w:t>arvustada</w:t>
      </w:r>
      <w:r w:rsidRPr="001C1C1F">
        <w:rPr>
          <w:rFonts w:ascii="Times New Roman" w:eastAsia="Times New Roman" w:hAnsi="Times New Roman" w:cs="Times New Roman"/>
          <w:sz w:val="24"/>
          <w:szCs w:val="24"/>
          <w:lang w:eastAsia="et-EE"/>
        </w:rPr>
        <w:t xml:space="preserve"> </w:t>
      </w:r>
      <w:r w:rsidR="00720B9B">
        <w:rPr>
          <w:rFonts w:ascii="Times New Roman" w:eastAsia="Times New Roman" w:hAnsi="Times New Roman" w:cs="Times New Roman"/>
          <w:sz w:val="24"/>
          <w:szCs w:val="24"/>
          <w:lang w:eastAsia="et-EE"/>
        </w:rPr>
        <w:t>ning</w:t>
      </w:r>
      <w:r w:rsidRPr="001C1C1F">
        <w:rPr>
          <w:rFonts w:ascii="Times New Roman" w:eastAsia="Times New Roman" w:hAnsi="Times New Roman" w:cs="Times New Roman"/>
          <w:sz w:val="24"/>
          <w:szCs w:val="24"/>
          <w:lang w:eastAsia="et-EE"/>
        </w:rPr>
        <w:t xml:space="preserve"> aeg-ajalt ümber hinnata, ent mida teadlaskond ei tohiks omavoliliselt ületada. Teadustöö vabadus tähendab mõistmist, et suurem vabadus on privileeg, millega kaasneb suurem vastutus.</w:t>
      </w:r>
    </w:p>
    <w:p w14:paraId="7BF5977D" w14:textId="5F040707"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 xml:space="preserve">Vabadus uurimistöös tähendab, et teadlase uurimistööle ei seata põhjendamatuid piiranguid </w:t>
      </w:r>
      <w:r w:rsidR="00720B9B">
        <w:rPr>
          <w:rFonts w:ascii="Times New Roman" w:eastAsia="Times New Roman" w:hAnsi="Times New Roman" w:cs="Times New Roman"/>
          <w:sz w:val="24"/>
          <w:szCs w:val="24"/>
          <w:lang w:eastAsia="et-EE"/>
        </w:rPr>
        <w:t>ja</w:t>
      </w:r>
      <w:r w:rsidRPr="001C1C1F">
        <w:rPr>
          <w:rFonts w:ascii="Times New Roman" w:eastAsia="Times New Roman" w:hAnsi="Times New Roman" w:cs="Times New Roman"/>
          <w:sz w:val="24"/>
          <w:szCs w:val="24"/>
          <w:lang w:eastAsia="et-EE"/>
        </w:rPr>
        <w:t xml:space="preserve"> ta on vaba uurima mistahes probleeme või hüpoteese. Uurimisteemade vabadus aitab kujundada uusi koolkondi ja mõttevoole ning vältida suure hulga teadlaste koondumist üksikute eelistatud uurimisteemade ümber. Uurimistöö</w:t>
      </w:r>
      <w:r w:rsidR="00720B9B">
        <w:rPr>
          <w:rFonts w:ascii="Times New Roman" w:eastAsia="Times New Roman" w:hAnsi="Times New Roman" w:cs="Times New Roman"/>
          <w:sz w:val="24"/>
          <w:szCs w:val="24"/>
          <w:lang w:eastAsia="et-EE"/>
        </w:rPr>
        <w:t xml:space="preserve"> </w:t>
      </w:r>
      <w:r w:rsidRPr="001C1C1F">
        <w:rPr>
          <w:rFonts w:ascii="Times New Roman" w:eastAsia="Times New Roman" w:hAnsi="Times New Roman" w:cs="Times New Roman"/>
          <w:sz w:val="24"/>
          <w:szCs w:val="24"/>
          <w:lang w:eastAsia="et-EE"/>
        </w:rPr>
        <w:t>vabadus tähendab seda, et uute ideede otsingut või vanade kritiseerimist ei tohiks takistada põhjendamatud riiklikud, ühis- või teaduskon</w:t>
      </w:r>
      <w:r w:rsidR="00720B9B">
        <w:rPr>
          <w:rFonts w:ascii="Times New Roman" w:eastAsia="Times New Roman" w:hAnsi="Times New Roman" w:cs="Times New Roman"/>
          <w:sz w:val="24"/>
          <w:szCs w:val="24"/>
          <w:lang w:eastAsia="et-EE"/>
        </w:rPr>
        <w:t>na</w:t>
      </w:r>
      <w:r w:rsidRPr="001C1C1F">
        <w:rPr>
          <w:rFonts w:ascii="Times New Roman" w:eastAsia="Times New Roman" w:hAnsi="Times New Roman" w:cs="Times New Roman"/>
          <w:sz w:val="24"/>
          <w:szCs w:val="24"/>
          <w:lang w:eastAsia="et-EE"/>
        </w:rPr>
        <w:t xml:space="preserve"> piirangud.</w:t>
      </w:r>
    </w:p>
    <w:p w14:paraId="17C195DE" w14:textId="388E9293"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Vastutus tähendab vastutustundlikku teadustööd, mis on vajalik teaduse usaldusväärsuse tagamiseks. Teadlane lähtub oma töös kõigist asjakohastest reeglitest ja kõrgeima</w:t>
      </w:r>
      <w:r w:rsidR="00720B9B">
        <w:rPr>
          <w:rFonts w:ascii="Times New Roman" w:eastAsia="Times New Roman" w:hAnsi="Times New Roman" w:cs="Times New Roman"/>
          <w:sz w:val="24"/>
          <w:szCs w:val="24"/>
          <w:lang w:eastAsia="et-EE"/>
        </w:rPr>
        <w:t>test</w:t>
      </w:r>
      <w:r w:rsidRPr="001C1C1F">
        <w:rPr>
          <w:rFonts w:ascii="Times New Roman" w:eastAsia="Times New Roman" w:hAnsi="Times New Roman" w:cs="Times New Roman"/>
          <w:sz w:val="24"/>
          <w:szCs w:val="24"/>
          <w:lang w:eastAsia="et-EE"/>
        </w:rPr>
        <w:t xml:space="preserve"> hea teadustava standarditest ning teeb kõik selleks, et mitte kahjustada teaduse usaldusväärsust. Teadlane teadvustab, et on oma käitumisega eeskujuks tulevastele teadlaste põlvkondadele. </w:t>
      </w:r>
    </w:p>
    <w:p w14:paraId="789F1812" w14:textId="6AB3FEFB"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Vastutus tähendab kohustuste teadvustamist looduse ja ühiskonna ees. Teadlane</w:t>
      </w:r>
      <w:r w:rsidR="00720B9B" w:rsidRPr="001C1C1F">
        <w:rPr>
          <w:rFonts w:ascii="Times New Roman" w:eastAsia="Times New Roman" w:hAnsi="Times New Roman" w:cs="Times New Roman"/>
          <w:sz w:val="24"/>
          <w:szCs w:val="24"/>
          <w:lang w:eastAsia="et-EE"/>
        </w:rPr>
        <w:t xml:space="preserve"> </w:t>
      </w:r>
      <w:r w:rsidRPr="001C1C1F">
        <w:rPr>
          <w:rFonts w:ascii="Times New Roman" w:eastAsia="Times New Roman" w:hAnsi="Times New Roman" w:cs="Times New Roman"/>
          <w:sz w:val="24"/>
          <w:szCs w:val="24"/>
          <w:lang w:eastAsia="et-EE"/>
        </w:rPr>
        <w:t>vastuta</w:t>
      </w:r>
      <w:r w:rsidR="00720B9B">
        <w:rPr>
          <w:rFonts w:ascii="Times New Roman" w:eastAsia="Times New Roman" w:hAnsi="Times New Roman" w:cs="Times New Roman"/>
          <w:sz w:val="24"/>
          <w:szCs w:val="24"/>
          <w:lang w:eastAsia="et-EE"/>
        </w:rPr>
        <w:t>b</w:t>
      </w:r>
      <w:r w:rsidRPr="001C1C1F">
        <w:rPr>
          <w:rFonts w:ascii="Times New Roman" w:eastAsia="Times New Roman" w:hAnsi="Times New Roman" w:cs="Times New Roman"/>
          <w:sz w:val="24"/>
          <w:szCs w:val="24"/>
          <w:lang w:eastAsia="et-EE"/>
        </w:rPr>
        <w:t xml:space="preserve"> oma isikliku teadustöö ja selle tulemuste eest ning kaalub uute teadmiste võimalikku ühiskondlikku kasu ja kahju, </w:t>
      </w:r>
      <w:r w:rsidR="00720B9B">
        <w:rPr>
          <w:rFonts w:ascii="Times New Roman" w:eastAsia="Times New Roman" w:hAnsi="Times New Roman" w:cs="Times New Roman"/>
          <w:sz w:val="24"/>
          <w:szCs w:val="24"/>
          <w:lang w:eastAsia="et-EE"/>
        </w:rPr>
        <w:t>muu hulgas siis</w:t>
      </w:r>
      <w:r w:rsidRPr="001C1C1F">
        <w:rPr>
          <w:rFonts w:ascii="Times New Roman" w:eastAsia="Times New Roman" w:hAnsi="Times New Roman" w:cs="Times New Roman"/>
          <w:sz w:val="24"/>
          <w:szCs w:val="24"/>
          <w:lang w:eastAsia="et-EE"/>
        </w:rPr>
        <w:t>, kui uue teadmise võimalikud rakendused või soovimatud mõjud pole kindlalt teada või neid on raske hinnata. Teadlane hindab sellisel juhul võimalikke mõjusid objektiivselt, ei varja olulist teavet teadustöö kohta ja teavitab avalikkust võimalikest ohtudest.</w:t>
      </w:r>
    </w:p>
    <w:p w14:paraId="0A6B741C" w14:textId="77777777" w:rsidR="00477D01" w:rsidRDefault="00477D01" w:rsidP="001C1C1F">
      <w:pPr>
        <w:spacing w:after="0" w:line="276" w:lineRule="auto"/>
        <w:jc w:val="both"/>
        <w:rPr>
          <w:rFonts w:ascii="Times New Roman" w:eastAsia="Times New Roman" w:hAnsi="Times New Roman" w:cs="Times New Roman"/>
          <w:b/>
          <w:bCs/>
          <w:sz w:val="24"/>
          <w:szCs w:val="24"/>
          <w:lang w:eastAsia="et-EE"/>
        </w:rPr>
      </w:pPr>
    </w:p>
    <w:p w14:paraId="57521C87" w14:textId="77777777"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b/>
          <w:bCs/>
          <w:sz w:val="24"/>
          <w:szCs w:val="24"/>
          <w:lang w:eastAsia="et-EE"/>
        </w:rPr>
        <w:t xml:space="preserve">Ausus ja objektiivsus </w:t>
      </w:r>
    </w:p>
    <w:p w14:paraId="041D5664" w14:textId="27B70BE7"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 xml:space="preserve">Ausus kui põhiväärtus tuleneb teaduse enda eesmärkidest ning püüdlemisest tõese ja tõenduspõhise teadmise poole. Nende eesmärkide saavutamist takistavad </w:t>
      </w:r>
      <w:r w:rsidR="00720B9B">
        <w:rPr>
          <w:rFonts w:ascii="Times New Roman" w:eastAsia="Times New Roman" w:hAnsi="Times New Roman" w:cs="Times New Roman"/>
          <w:sz w:val="24"/>
          <w:szCs w:val="24"/>
          <w:lang w:eastAsia="et-EE"/>
        </w:rPr>
        <w:t>märkimisväärselt</w:t>
      </w:r>
      <w:r w:rsidRPr="001C1C1F">
        <w:rPr>
          <w:rFonts w:ascii="Times New Roman" w:eastAsia="Times New Roman" w:hAnsi="Times New Roman" w:cs="Times New Roman"/>
          <w:sz w:val="24"/>
          <w:szCs w:val="24"/>
          <w:lang w:eastAsia="et-EE"/>
        </w:rPr>
        <w:t xml:space="preserve"> andmete või teadustöö tulemuste väljamõtlemine ja võltsimine. Keerulisem on lugu tulemuste tõlgendamisega, mille puhul tuleks küll jääda objektiivseks ja kriitiliseks, ent kus võib valdkonniti või distsipliiniti esineda erisuguseid järelduste tegemise tavasid </w:t>
      </w:r>
      <w:r w:rsidR="00720B9B">
        <w:rPr>
          <w:rFonts w:ascii="Times New Roman" w:eastAsia="Times New Roman" w:hAnsi="Times New Roman" w:cs="Times New Roman"/>
          <w:sz w:val="24"/>
          <w:szCs w:val="24"/>
          <w:lang w:eastAsia="et-EE"/>
        </w:rPr>
        <w:t>ning</w:t>
      </w:r>
      <w:r w:rsidRPr="001C1C1F">
        <w:rPr>
          <w:rFonts w:ascii="Times New Roman" w:eastAsia="Times New Roman" w:hAnsi="Times New Roman" w:cs="Times New Roman"/>
          <w:sz w:val="24"/>
          <w:szCs w:val="24"/>
          <w:lang w:eastAsia="et-EE"/>
        </w:rPr>
        <w:t xml:space="preserve"> standardeid. </w:t>
      </w:r>
    </w:p>
    <w:p w14:paraId="7487EAA7" w14:textId="21DAF6DB"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 xml:space="preserve">Ausus eeldab ka </w:t>
      </w:r>
      <w:r w:rsidRPr="001C1C1F">
        <w:rPr>
          <w:rFonts w:ascii="Times New Roman" w:eastAsia="Times New Roman" w:hAnsi="Times New Roman" w:cs="Times New Roman"/>
          <w:b/>
          <w:bCs/>
          <w:sz w:val="24"/>
          <w:szCs w:val="24"/>
          <w:lang w:eastAsia="et-EE"/>
        </w:rPr>
        <w:t xml:space="preserve">täpsust, erapooletust ja sõltumatust </w:t>
      </w:r>
      <w:r w:rsidRPr="001C1C1F">
        <w:rPr>
          <w:rFonts w:ascii="Times New Roman" w:eastAsia="Times New Roman" w:hAnsi="Times New Roman" w:cs="Times New Roman"/>
          <w:sz w:val="24"/>
          <w:szCs w:val="24"/>
          <w:lang w:eastAsia="et-EE"/>
        </w:rPr>
        <w:t xml:space="preserve">kõigis teadustöö etappides. Teadlane peab olema täpne, et vältida hooletusest tekkivaid vigu andmetes või tulemustes. Täpsus on </w:t>
      </w:r>
      <w:r w:rsidR="00720B9B">
        <w:rPr>
          <w:rFonts w:ascii="Times New Roman" w:eastAsia="Times New Roman" w:hAnsi="Times New Roman" w:cs="Times New Roman"/>
          <w:sz w:val="24"/>
          <w:szCs w:val="24"/>
          <w:lang w:eastAsia="et-EE"/>
        </w:rPr>
        <w:lastRenderedPageBreak/>
        <w:t>vajalik</w:t>
      </w:r>
      <w:r w:rsidRPr="001C1C1F">
        <w:rPr>
          <w:rFonts w:ascii="Times New Roman" w:eastAsia="Times New Roman" w:hAnsi="Times New Roman" w:cs="Times New Roman"/>
          <w:sz w:val="24"/>
          <w:szCs w:val="24"/>
          <w:lang w:eastAsia="et-EE"/>
        </w:rPr>
        <w:t xml:space="preserve"> ka teiste teadustööde kriitilisel hindamisel, et tuvastada vigu ja vastuolusid. Erapooletus on oluline eelkõige teadlase antavate hinnangute ja tulemuste tõlgendamisel, kus teadlane ei tohi kallutada tõlgendusi enda isiklike väärtushinnangute ega eelarvamuste järgi. Sõltumatus tähendab, et teadlane ei lase </w:t>
      </w:r>
      <w:r w:rsidR="00720B9B">
        <w:rPr>
          <w:rFonts w:ascii="Times New Roman" w:eastAsia="Times New Roman" w:hAnsi="Times New Roman" w:cs="Times New Roman"/>
          <w:sz w:val="24"/>
          <w:szCs w:val="24"/>
          <w:lang w:eastAsia="et-EE"/>
        </w:rPr>
        <w:t>oma</w:t>
      </w:r>
      <w:r w:rsidRPr="001C1C1F">
        <w:rPr>
          <w:rFonts w:ascii="Times New Roman" w:eastAsia="Times New Roman" w:hAnsi="Times New Roman" w:cs="Times New Roman"/>
          <w:sz w:val="24"/>
          <w:szCs w:val="24"/>
          <w:lang w:eastAsia="et-EE"/>
        </w:rPr>
        <w:t xml:space="preserve"> tööd mõjutada ega nõustu tegema uurimistööd mõne ettevõtte, huvirühma või avaliku asutuse huvides. Kuigi täielik sõltumatus pole võimalik, tuleks teadlasel alati olla tähelepanelik ja kriitiline enda töö suhtes </w:t>
      </w:r>
      <w:r w:rsidR="00720B9B">
        <w:rPr>
          <w:rFonts w:ascii="Times New Roman" w:eastAsia="Times New Roman" w:hAnsi="Times New Roman" w:cs="Times New Roman"/>
          <w:sz w:val="24"/>
          <w:szCs w:val="24"/>
          <w:lang w:eastAsia="et-EE"/>
        </w:rPr>
        <w:t>ning</w:t>
      </w:r>
      <w:r w:rsidRPr="001C1C1F">
        <w:rPr>
          <w:rFonts w:ascii="Times New Roman" w:eastAsia="Times New Roman" w:hAnsi="Times New Roman" w:cs="Times New Roman"/>
          <w:sz w:val="24"/>
          <w:szCs w:val="24"/>
          <w:lang w:eastAsia="et-EE"/>
        </w:rPr>
        <w:t xml:space="preserve"> vältida võimalikke huvide konflikte. </w:t>
      </w:r>
    </w:p>
    <w:p w14:paraId="1D420EF1" w14:textId="56A9277E"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Ausus tähendab ausust iseenda vastu. Teadlane julgeb tunnistada oma vigu teistele ja hinnata ümber</w:t>
      </w:r>
      <w:r w:rsidR="00720B9B">
        <w:rPr>
          <w:rFonts w:ascii="Times New Roman" w:eastAsia="Times New Roman" w:hAnsi="Times New Roman" w:cs="Times New Roman"/>
          <w:sz w:val="24"/>
          <w:szCs w:val="24"/>
          <w:lang w:eastAsia="et-EE"/>
        </w:rPr>
        <w:t xml:space="preserve"> enda</w:t>
      </w:r>
      <w:r w:rsidRPr="001C1C1F">
        <w:rPr>
          <w:rFonts w:ascii="Times New Roman" w:eastAsia="Times New Roman" w:hAnsi="Times New Roman" w:cs="Times New Roman"/>
          <w:sz w:val="24"/>
          <w:szCs w:val="24"/>
          <w:lang w:eastAsia="et-EE"/>
        </w:rPr>
        <w:t xml:space="preserve"> varasemaid järeldusi. </w:t>
      </w:r>
      <w:r w:rsidR="00720B9B">
        <w:rPr>
          <w:rFonts w:ascii="Times New Roman" w:eastAsia="Times New Roman" w:hAnsi="Times New Roman" w:cs="Times New Roman"/>
          <w:sz w:val="24"/>
          <w:szCs w:val="24"/>
          <w:lang w:eastAsia="et-EE"/>
        </w:rPr>
        <w:t>Tähtis</w:t>
      </w:r>
      <w:r w:rsidRPr="001C1C1F">
        <w:rPr>
          <w:rFonts w:ascii="Times New Roman" w:eastAsia="Times New Roman" w:hAnsi="Times New Roman" w:cs="Times New Roman"/>
          <w:sz w:val="24"/>
          <w:szCs w:val="24"/>
          <w:lang w:eastAsia="et-EE"/>
        </w:rPr>
        <w:t xml:space="preserve"> on eristada teadlikku võltsimist ja väljamõtlemist ning vigade tegemist. Vigade tegemine on inimlik ja neid tuleks tunnistada. Samas </w:t>
      </w:r>
      <w:r w:rsidR="00720B9B">
        <w:rPr>
          <w:rFonts w:ascii="Times New Roman" w:eastAsia="Times New Roman" w:hAnsi="Times New Roman" w:cs="Times New Roman"/>
          <w:sz w:val="24"/>
          <w:szCs w:val="24"/>
          <w:lang w:eastAsia="et-EE"/>
        </w:rPr>
        <w:t xml:space="preserve">võib </w:t>
      </w:r>
      <w:r w:rsidRPr="001C1C1F">
        <w:rPr>
          <w:rFonts w:ascii="Times New Roman" w:eastAsia="Times New Roman" w:hAnsi="Times New Roman" w:cs="Times New Roman"/>
          <w:sz w:val="24"/>
          <w:szCs w:val="24"/>
          <w:lang w:eastAsia="et-EE"/>
        </w:rPr>
        <w:t>vigade teadlik mahavaikimine</w:t>
      </w:r>
      <w:r w:rsidR="00720B9B">
        <w:rPr>
          <w:rFonts w:ascii="Times New Roman" w:eastAsia="Times New Roman" w:hAnsi="Times New Roman" w:cs="Times New Roman"/>
          <w:sz w:val="24"/>
          <w:szCs w:val="24"/>
          <w:lang w:eastAsia="et-EE"/>
        </w:rPr>
        <w:t xml:space="preserve"> </w:t>
      </w:r>
      <w:r w:rsidRPr="001C1C1F">
        <w:rPr>
          <w:rFonts w:ascii="Times New Roman" w:eastAsia="Times New Roman" w:hAnsi="Times New Roman" w:cs="Times New Roman"/>
          <w:sz w:val="24"/>
          <w:szCs w:val="24"/>
          <w:lang w:eastAsia="et-EE"/>
        </w:rPr>
        <w:t>olla teadusele sama kahjulik kui andmete võltsimine või väljamõtlemine.</w:t>
      </w:r>
    </w:p>
    <w:p w14:paraId="0A43FA36" w14:textId="0A3A5525"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Ausus tähendab teadlase</w:t>
      </w:r>
      <w:r w:rsidR="0034563D">
        <w:rPr>
          <w:rFonts w:ascii="Times New Roman" w:eastAsia="Times New Roman" w:hAnsi="Times New Roman" w:cs="Times New Roman"/>
          <w:sz w:val="24"/>
          <w:szCs w:val="24"/>
          <w:lang w:eastAsia="et-EE"/>
        </w:rPr>
        <w:t>le</w:t>
      </w:r>
      <w:r w:rsidRPr="001C1C1F">
        <w:rPr>
          <w:rFonts w:ascii="Times New Roman" w:eastAsia="Times New Roman" w:hAnsi="Times New Roman" w:cs="Times New Roman"/>
          <w:sz w:val="24"/>
          <w:szCs w:val="24"/>
          <w:lang w:eastAsia="et-EE"/>
        </w:rPr>
        <w:t xml:space="preserve"> tõerääkimist ja </w:t>
      </w:r>
      <w:r w:rsidRPr="001C1C1F">
        <w:rPr>
          <w:rFonts w:ascii="Times New Roman" w:eastAsia="Times New Roman" w:hAnsi="Times New Roman" w:cs="Times New Roman"/>
          <w:b/>
          <w:bCs/>
          <w:sz w:val="24"/>
          <w:szCs w:val="24"/>
          <w:lang w:eastAsia="et-EE"/>
        </w:rPr>
        <w:t xml:space="preserve">läbipaistvuse </w:t>
      </w:r>
      <w:r w:rsidRPr="001C1C1F">
        <w:rPr>
          <w:rFonts w:ascii="Times New Roman" w:eastAsia="Times New Roman" w:hAnsi="Times New Roman" w:cs="Times New Roman"/>
          <w:sz w:val="24"/>
          <w:szCs w:val="24"/>
          <w:lang w:eastAsia="et-EE"/>
        </w:rPr>
        <w:t xml:space="preserve">taotlemist. Kõik uurimistöös osalejad, tudengitest asutuseväliste partneriteni, peaksid selgelt mõistma, mis eesmärgil, kelle raha eest ja kuidas teadusuuringuid </w:t>
      </w:r>
      <w:r w:rsidR="0034563D">
        <w:rPr>
          <w:rFonts w:ascii="Times New Roman" w:eastAsia="Times New Roman" w:hAnsi="Times New Roman" w:cs="Times New Roman"/>
          <w:sz w:val="24"/>
          <w:szCs w:val="24"/>
          <w:lang w:eastAsia="et-EE"/>
        </w:rPr>
        <w:t>teha</w:t>
      </w:r>
      <w:r w:rsidRPr="001C1C1F">
        <w:rPr>
          <w:rFonts w:ascii="Times New Roman" w:eastAsia="Times New Roman" w:hAnsi="Times New Roman" w:cs="Times New Roman"/>
          <w:sz w:val="24"/>
          <w:szCs w:val="24"/>
          <w:lang w:eastAsia="et-EE"/>
        </w:rPr>
        <w:t xml:space="preserve">kse. Läbipaistvus on </w:t>
      </w:r>
      <w:r w:rsidR="0034563D">
        <w:rPr>
          <w:rFonts w:ascii="Times New Roman" w:eastAsia="Times New Roman" w:hAnsi="Times New Roman" w:cs="Times New Roman"/>
          <w:sz w:val="24"/>
          <w:szCs w:val="24"/>
          <w:lang w:eastAsia="et-EE"/>
        </w:rPr>
        <w:t>tähtis</w:t>
      </w:r>
      <w:r w:rsidRPr="001C1C1F">
        <w:rPr>
          <w:rFonts w:ascii="Times New Roman" w:eastAsia="Times New Roman" w:hAnsi="Times New Roman" w:cs="Times New Roman"/>
          <w:sz w:val="24"/>
          <w:szCs w:val="24"/>
          <w:lang w:eastAsia="et-EE"/>
        </w:rPr>
        <w:t xml:space="preserve"> juhtimisotsuste </w:t>
      </w:r>
      <w:r w:rsidR="0034563D">
        <w:rPr>
          <w:rFonts w:ascii="Times New Roman" w:eastAsia="Times New Roman" w:hAnsi="Times New Roman" w:cs="Times New Roman"/>
          <w:sz w:val="24"/>
          <w:szCs w:val="24"/>
          <w:lang w:eastAsia="et-EE"/>
        </w:rPr>
        <w:t>puhul,</w:t>
      </w:r>
      <w:r w:rsidRPr="001C1C1F">
        <w:rPr>
          <w:rFonts w:ascii="Times New Roman" w:eastAsia="Times New Roman" w:hAnsi="Times New Roman" w:cs="Times New Roman"/>
          <w:sz w:val="24"/>
          <w:szCs w:val="24"/>
          <w:lang w:eastAsia="et-EE"/>
        </w:rPr>
        <w:t xml:space="preserve"> nagu teadlaste värbamine, tasude ja preemiate määramine, uurimisrühmade moodustamine ja teadusraha kasutamine. Läbipaistvus on oluline ka iga teadlase enda uurimistöös, eriti andmete, meetodite ja tulemuste osas. See on eeldus, et teadlaskond saaks uurimistööd kriitiliselt hinnata.</w:t>
      </w:r>
    </w:p>
    <w:p w14:paraId="6CE2A81B" w14:textId="7295B13B"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b/>
          <w:bCs/>
          <w:sz w:val="24"/>
          <w:szCs w:val="24"/>
          <w:lang w:eastAsia="et-EE"/>
        </w:rPr>
        <w:t xml:space="preserve">Objektiivsus </w:t>
      </w:r>
      <w:r w:rsidRPr="001C1C1F">
        <w:rPr>
          <w:rFonts w:ascii="Times New Roman" w:eastAsia="Times New Roman" w:hAnsi="Times New Roman" w:cs="Times New Roman"/>
          <w:sz w:val="24"/>
          <w:szCs w:val="24"/>
          <w:lang w:eastAsia="et-EE"/>
        </w:rPr>
        <w:t xml:space="preserve">tähendab, et teadlase töö põhineb alati tõendamisel </w:t>
      </w:r>
      <w:r w:rsidR="0034563D">
        <w:rPr>
          <w:rFonts w:ascii="Times New Roman" w:eastAsia="Times New Roman" w:hAnsi="Times New Roman" w:cs="Times New Roman"/>
          <w:sz w:val="24"/>
          <w:szCs w:val="24"/>
          <w:lang w:eastAsia="et-EE"/>
        </w:rPr>
        <w:t>ja</w:t>
      </w:r>
      <w:r w:rsidR="0034563D" w:rsidRPr="001C1C1F">
        <w:rPr>
          <w:rFonts w:ascii="Times New Roman" w:eastAsia="Times New Roman" w:hAnsi="Times New Roman" w:cs="Times New Roman"/>
          <w:sz w:val="24"/>
          <w:szCs w:val="24"/>
          <w:lang w:eastAsia="et-EE"/>
        </w:rPr>
        <w:t xml:space="preserve"> </w:t>
      </w:r>
      <w:r w:rsidRPr="001C1C1F">
        <w:rPr>
          <w:rFonts w:ascii="Times New Roman" w:eastAsia="Times New Roman" w:hAnsi="Times New Roman" w:cs="Times New Roman"/>
          <w:sz w:val="24"/>
          <w:szCs w:val="24"/>
          <w:lang w:eastAsia="et-EE"/>
        </w:rPr>
        <w:t xml:space="preserve">ta </w:t>
      </w:r>
      <w:r w:rsidR="0034563D">
        <w:rPr>
          <w:rFonts w:ascii="Times New Roman" w:eastAsia="Times New Roman" w:hAnsi="Times New Roman" w:cs="Times New Roman"/>
          <w:sz w:val="24"/>
          <w:szCs w:val="24"/>
          <w:lang w:eastAsia="et-EE"/>
        </w:rPr>
        <w:t>nõuab</w:t>
      </w:r>
      <w:r w:rsidRPr="001C1C1F">
        <w:rPr>
          <w:rFonts w:ascii="Times New Roman" w:eastAsia="Times New Roman" w:hAnsi="Times New Roman" w:cs="Times New Roman"/>
          <w:sz w:val="24"/>
          <w:szCs w:val="24"/>
          <w:lang w:eastAsia="et-EE"/>
        </w:rPr>
        <w:t xml:space="preserve"> seda </w:t>
      </w:r>
      <w:r w:rsidR="0034563D">
        <w:rPr>
          <w:rFonts w:ascii="Times New Roman" w:eastAsia="Times New Roman" w:hAnsi="Times New Roman" w:cs="Times New Roman"/>
          <w:sz w:val="24"/>
          <w:szCs w:val="24"/>
          <w:lang w:eastAsia="et-EE"/>
        </w:rPr>
        <w:t xml:space="preserve">ka </w:t>
      </w:r>
      <w:r w:rsidRPr="001C1C1F">
        <w:rPr>
          <w:rFonts w:ascii="Times New Roman" w:eastAsia="Times New Roman" w:hAnsi="Times New Roman" w:cs="Times New Roman"/>
          <w:sz w:val="24"/>
          <w:szCs w:val="24"/>
          <w:lang w:eastAsia="et-EE"/>
        </w:rPr>
        <w:t>oma kolleegidelt. Teadlane eristab selgelt faktiväiteid, hinnanguid ja oma isiklikke arvamusi. Faktide esitamisel on teadlane täpne ja viitab</w:t>
      </w:r>
      <w:r w:rsidR="0034563D">
        <w:rPr>
          <w:rFonts w:ascii="Times New Roman" w:eastAsia="Times New Roman" w:hAnsi="Times New Roman" w:cs="Times New Roman"/>
          <w:sz w:val="24"/>
          <w:szCs w:val="24"/>
          <w:lang w:eastAsia="et-EE"/>
        </w:rPr>
        <w:t xml:space="preserve"> nende </w:t>
      </w:r>
      <w:r w:rsidRPr="001C1C1F">
        <w:rPr>
          <w:rFonts w:ascii="Times New Roman" w:eastAsia="Times New Roman" w:hAnsi="Times New Roman" w:cs="Times New Roman"/>
          <w:sz w:val="24"/>
          <w:szCs w:val="24"/>
          <w:lang w:eastAsia="et-EE"/>
        </w:rPr>
        <w:t xml:space="preserve">allikale. Hinnangute puhul taotleb teadlane objektiivsust ja põhjendatust ning </w:t>
      </w:r>
      <w:r w:rsidR="0034563D">
        <w:rPr>
          <w:rFonts w:ascii="Times New Roman" w:eastAsia="Times New Roman" w:hAnsi="Times New Roman" w:cs="Times New Roman"/>
          <w:sz w:val="24"/>
          <w:szCs w:val="24"/>
          <w:lang w:eastAsia="et-EE"/>
        </w:rPr>
        <w:t>selgitab</w:t>
      </w:r>
      <w:r w:rsidRPr="001C1C1F">
        <w:rPr>
          <w:rFonts w:ascii="Times New Roman" w:eastAsia="Times New Roman" w:hAnsi="Times New Roman" w:cs="Times New Roman"/>
          <w:sz w:val="24"/>
          <w:szCs w:val="24"/>
          <w:lang w:eastAsia="et-EE"/>
        </w:rPr>
        <w:t>, millel tema hinnangud põhinevad. Teadlane annab selgelt märku, millisesse valdkonda jääb tema ekspertiis, ta ei esine teadlase ega eksperdina küsimustes, mis jäävad tema teadustööst välja.</w:t>
      </w:r>
    </w:p>
    <w:p w14:paraId="4E580061" w14:textId="77777777" w:rsidR="00477D01" w:rsidRDefault="00477D01" w:rsidP="001C1C1F">
      <w:pPr>
        <w:spacing w:after="0" w:line="276" w:lineRule="auto"/>
        <w:jc w:val="both"/>
        <w:rPr>
          <w:rFonts w:ascii="Times New Roman" w:eastAsia="Times New Roman" w:hAnsi="Times New Roman" w:cs="Times New Roman"/>
          <w:b/>
          <w:bCs/>
          <w:sz w:val="24"/>
          <w:szCs w:val="24"/>
          <w:lang w:eastAsia="et-EE"/>
        </w:rPr>
      </w:pPr>
    </w:p>
    <w:p w14:paraId="21136AB9" w14:textId="73BD2A2E"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b/>
          <w:bCs/>
          <w:sz w:val="24"/>
          <w:szCs w:val="24"/>
          <w:lang w:eastAsia="et-EE"/>
        </w:rPr>
        <w:t>Austus ja hoolivus</w:t>
      </w:r>
    </w:p>
    <w:p w14:paraId="00F1FAC0" w14:textId="3E5D23B6" w:rsidR="001C1C1F" w:rsidRPr="001C1C1F" w:rsidRDefault="00477D01" w:rsidP="001C1C1F">
      <w:pPr>
        <w:spacing w:after="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Austus kui põhi</w:t>
      </w:r>
      <w:r w:rsidR="001C1C1F" w:rsidRPr="001C1C1F">
        <w:rPr>
          <w:rFonts w:ascii="Times New Roman" w:eastAsia="Times New Roman" w:hAnsi="Times New Roman" w:cs="Times New Roman"/>
          <w:sz w:val="24"/>
          <w:szCs w:val="24"/>
          <w:lang w:eastAsia="et-EE"/>
        </w:rPr>
        <w:t xml:space="preserve">väärtus tuleneb iga inimese õigusest elule, võrdsele kohtlemisele ja väärikusele, ent sisaldab endas üldisemat aukartust elu ees. Väärikus tähendab teadlasele nii uuritavate, kolleegide kui </w:t>
      </w:r>
      <w:r w:rsidR="00BF4961">
        <w:rPr>
          <w:rFonts w:ascii="Times New Roman" w:eastAsia="Times New Roman" w:hAnsi="Times New Roman" w:cs="Times New Roman"/>
          <w:sz w:val="24"/>
          <w:szCs w:val="24"/>
          <w:lang w:eastAsia="et-EE"/>
        </w:rPr>
        <w:t xml:space="preserve">ka </w:t>
      </w:r>
      <w:r w:rsidR="001C1C1F" w:rsidRPr="001C1C1F">
        <w:rPr>
          <w:rFonts w:ascii="Times New Roman" w:eastAsia="Times New Roman" w:hAnsi="Times New Roman" w:cs="Times New Roman"/>
          <w:sz w:val="24"/>
          <w:szCs w:val="24"/>
          <w:lang w:eastAsia="et-EE"/>
        </w:rPr>
        <w:t xml:space="preserve">koostööpartnerite austamist ja lugupidavat kohtlemist. Eriti </w:t>
      </w:r>
      <w:r w:rsidR="00BF4961">
        <w:rPr>
          <w:rFonts w:ascii="Times New Roman" w:eastAsia="Times New Roman" w:hAnsi="Times New Roman" w:cs="Times New Roman"/>
          <w:sz w:val="24"/>
          <w:szCs w:val="24"/>
          <w:lang w:eastAsia="et-EE"/>
        </w:rPr>
        <w:t>tähtis</w:t>
      </w:r>
      <w:r w:rsidR="001C1C1F" w:rsidRPr="001C1C1F">
        <w:rPr>
          <w:rFonts w:ascii="Times New Roman" w:eastAsia="Times New Roman" w:hAnsi="Times New Roman" w:cs="Times New Roman"/>
          <w:sz w:val="24"/>
          <w:szCs w:val="24"/>
          <w:lang w:eastAsia="et-EE"/>
        </w:rPr>
        <w:t xml:space="preserve"> on väärikus neis teadusvaldkondades, milles uuritakse inimesi ja nende tervist, tehakse loomkatseid või sekkutakse loodusesse.</w:t>
      </w:r>
    </w:p>
    <w:p w14:paraId="5E2D4C6C" w14:textId="35D6776C"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 xml:space="preserve">Austus eeldab nii inimese autonoomiat kui </w:t>
      </w:r>
      <w:r w:rsidR="00BF4961">
        <w:rPr>
          <w:rFonts w:ascii="Times New Roman" w:eastAsia="Times New Roman" w:hAnsi="Times New Roman" w:cs="Times New Roman"/>
          <w:sz w:val="24"/>
          <w:szCs w:val="24"/>
          <w:lang w:eastAsia="et-EE"/>
        </w:rPr>
        <w:t xml:space="preserve">ka </w:t>
      </w:r>
      <w:r w:rsidRPr="001C1C1F">
        <w:rPr>
          <w:rFonts w:ascii="Times New Roman" w:eastAsia="Times New Roman" w:hAnsi="Times New Roman" w:cs="Times New Roman"/>
          <w:sz w:val="24"/>
          <w:szCs w:val="24"/>
          <w:lang w:eastAsia="et-EE"/>
        </w:rPr>
        <w:t xml:space="preserve">privaatsusest lugupidamist. Teadlane peab austama uuritavate tahet, informeerima neid uurimistööst </w:t>
      </w:r>
      <w:r w:rsidR="00BF4961">
        <w:rPr>
          <w:rFonts w:ascii="Times New Roman" w:eastAsia="Times New Roman" w:hAnsi="Times New Roman" w:cs="Times New Roman"/>
          <w:sz w:val="24"/>
          <w:szCs w:val="24"/>
          <w:lang w:eastAsia="et-EE"/>
        </w:rPr>
        <w:t>ja</w:t>
      </w:r>
      <w:r w:rsidRPr="001C1C1F">
        <w:rPr>
          <w:rFonts w:ascii="Times New Roman" w:eastAsia="Times New Roman" w:hAnsi="Times New Roman" w:cs="Times New Roman"/>
          <w:sz w:val="24"/>
          <w:szCs w:val="24"/>
          <w:lang w:eastAsia="et-EE"/>
        </w:rPr>
        <w:t xml:space="preserve"> nende õigustest uuritavana. Teadlane lähtub andmekaitse</w:t>
      </w:r>
      <w:r w:rsidR="003B448F">
        <w:rPr>
          <w:rFonts w:ascii="Times New Roman" w:eastAsia="Times New Roman" w:hAnsi="Times New Roman" w:cs="Times New Roman"/>
          <w:sz w:val="24"/>
          <w:szCs w:val="24"/>
          <w:lang w:eastAsia="et-EE"/>
        </w:rPr>
        <w:t>-eeskirjadest</w:t>
      </w:r>
      <w:r w:rsidRPr="001C1C1F">
        <w:rPr>
          <w:rFonts w:ascii="Times New Roman" w:eastAsia="Times New Roman" w:hAnsi="Times New Roman" w:cs="Times New Roman"/>
          <w:sz w:val="24"/>
          <w:szCs w:val="24"/>
          <w:lang w:eastAsia="et-EE"/>
        </w:rPr>
        <w:t xml:space="preserve"> ja põhimõtetest ning teavitab uuritavaid kõikvõimalikust isikuandmete kogumisest, kasutamisest ja hoiustamisest. Väärikus eeldab hoolivat ja viisakat suhtlust uuritavate </w:t>
      </w:r>
      <w:r w:rsidR="003B448F">
        <w:rPr>
          <w:rFonts w:ascii="Times New Roman" w:eastAsia="Times New Roman" w:hAnsi="Times New Roman" w:cs="Times New Roman"/>
          <w:sz w:val="24"/>
          <w:szCs w:val="24"/>
          <w:lang w:eastAsia="et-EE"/>
        </w:rPr>
        <w:t>ja</w:t>
      </w:r>
      <w:r w:rsidRPr="001C1C1F">
        <w:rPr>
          <w:rFonts w:ascii="Times New Roman" w:eastAsia="Times New Roman" w:hAnsi="Times New Roman" w:cs="Times New Roman"/>
          <w:sz w:val="24"/>
          <w:szCs w:val="24"/>
          <w:lang w:eastAsia="et-EE"/>
        </w:rPr>
        <w:t xml:space="preserve"> teiste teadustöös osalevate inimestega. Teadlane pöörab inimväärikusele eritähelepanu, kui tegemist on laste või </w:t>
      </w:r>
      <w:r w:rsidR="003B448F">
        <w:rPr>
          <w:rFonts w:ascii="Times New Roman" w:eastAsia="Times New Roman" w:hAnsi="Times New Roman" w:cs="Times New Roman"/>
          <w:sz w:val="24"/>
          <w:szCs w:val="24"/>
          <w:lang w:eastAsia="et-EE"/>
        </w:rPr>
        <w:t xml:space="preserve">teiste </w:t>
      </w:r>
      <w:r w:rsidRPr="001C1C1F">
        <w:rPr>
          <w:rFonts w:ascii="Times New Roman" w:eastAsia="Times New Roman" w:hAnsi="Times New Roman" w:cs="Times New Roman"/>
          <w:sz w:val="24"/>
          <w:szCs w:val="24"/>
          <w:lang w:eastAsia="et-EE"/>
        </w:rPr>
        <w:t xml:space="preserve">haavatavatesse </w:t>
      </w:r>
      <w:r w:rsidR="003B448F">
        <w:rPr>
          <w:rFonts w:ascii="Times New Roman" w:eastAsia="Times New Roman" w:hAnsi="Times New Roman" w:cs="Times New Roman"/>
          <w:sz w:val="24"/>
          <w:szCs w:val="24"/>
          <w:lang w:eastAsia="et-EE"/>
        </w:rPr>
        <w:t>rühmadesse</w:t>
      </w:r>
      <w:r w:rsidRPr="001C1C1F">
        <w:rPr>
          <w:rFonts w:ascii="Times New Roman" w:eastAsia="Times New Roman" w:hAnsi="Times New Roman" w:cs="Times New Roman"/>
          <w:sz w:val="24"/>
          <w:szCs w:val="24"/>
          <w:lang w:eastAsia="et-EE"/>
        </w:rPr>
        <w:t xml:space="preserve"> kuuluvate inimestega.</w:t>
      </w:r>
    </w:p>
    <w:p w14:paraId="0AD9BFAD" w14:textId="17B90805"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 xml:space="preserve">Austus tähendab elu austamist, mis eeldab katseloomade hoolivat kohtlemist. Teadlane </w:t>
      </w:r>
      <w:r w:rsidR="003B448F">
        <w:rPr>
          <w:rFonts w:ascii="Times New Roman" w:eastAsia="Times New Roman" w:hAnsi="Times New Roman" w:cs="Times New Roman"/>
          <w:sz w:val="24"/>
          <w:szCs w:val="24"/>
          <w:lang w:eastAsia="et-EE"/>
        </w:rPr>
        <w:t>hoidub</w:t>
      </w:r>
      <w:r w:rsidR="003B448F" w:rsidRPr="001C1C1F">
        <w:rPr>
          <w:rFonts w:ascii="Times New Roman" w:eastAsia="Times New Roman" w:hAnsi="Times New Roman" w:cs="Times New Roman"/>
          <w:sz w:val="24"/>
          <w:szCs w:val="24"/>
          <w:lang w:eastAsia="et-EE"/>
        </w:rPr>
        <w:t xml:space="preserve"> </w:t>
      </w:r>
      <w:r w:rsidRPr="001C1C1F">
        <w:rPr>
          <w:rFonts w:ascii="Times New Roman" w:eastAsia="Times New Roman" w:hAnsi="Times New Roman" w:cs="Times New Roman"/>
          <w:sz w:val="24"/>
          <w:szCs w:val="24"/>
          <w:lang w:eastAsia="et-EE"/>
        </w:rPr>
        <w:t>katseloomade põhjendamatu</w:t>
      </w:r>
      <w:r w:rsidR="003B448F">
        <w:rPr>
          <w:rFonts w:ascii="Times New Roman" w:eastAsia="Times New Roman" w:hAnsi="Times New Roman" w:cs="Times New Roman"/>
          <w:sz w:val="24"/>
          <w:szCs w:val="24"/>
          <w:lang w:eastAsia="et-EE"/>
        </w:rPr>
        <w:t>s</w:t>
      </w:r>
      <w:r w:rsidRPr="001C1C1F">
        <w:rPr>
          <w:rFonts w:ascii="Times New Roman" w:eastAsia="Times New Roman" w:hAnsi="Times New Roman" w:cs="Times New Roman"/>
          <w:sz w:val="24"/>
          <w:szCs w:val="24"/>
          <w:lang w:eastAsia="et-EE"/>
        </w:rPr>
        <w:t>t kahjustamis</w:t>
      </w:r>
      <w:r w:rsidR="003B448F">
        <w:rPr>
          <w:rFonts w:ascii="Times New Roman" w:eastAsia="Times New Roman" w:hAnsi="Times New Roman" w:cs="Times New Roman"/>
          <w:sz w:val="24"/>
          <w:szCs w:val="24"/>
          <w:lang w:eastAsia="et-EE"/>
        </w:rPr>
        <w:t>es</w:t>
      </w:r>
      <w:r w:rsidRPr="001C1C1F">
        <w:rPr>
          <w:rFonts w:ascii="Times New Roman" w:eastAsia="Times New Roman" w:hAnsi="Times New Roman" w:cs="Times New Roman"/>
          <w:sz w:val="24"/>
          <w:szCs w:val="24"/>
          <w:lang w:eastAsia="et-EE"/>
        </w:rPr>
        <w:t xml:space="preserve">t </w:t>
      </w:r>
      <w:r w:rsidR="003B448F">
        <w:rPr>
          <w:rFonts w:ascii="Times New Roman" w:eastAsia="Times New Roman" w:hAnsi="Times New Roman" w:cs="Times New Roman"/>
          <w:sz w:val="24"/>
          <w:szCs w:val="24"/>
          <w:lang w:eastAsia="et-EE"/>
        </w:rPr>
        <w:t>ja</w:t>
      </w:r>
      <w:r w:rsidRPr="001C1C1F">
        <w:rPr>
          <w:rFonts w:ascii="Times New Roman" w:eastAsia="Times New Roman" w:hAnsi="Times New Roman" w:cs="Times New Roman"/>
          <w:sz w:val="24"/>
          <w:szCs w:val="24"/>
          <w:lang w:eastAsia="et-EE"/>
        </w:rPr>
        <w:t xml:space="preserve"> põhjustab loomadele piinu vaid siis, kui sellele ei leidu alternatiive. Austus eeldab hoolsust kõigi elusressursside kasutamisel. Teadlane kannab hoolt, et elusressursse kasutatakse eesmärgipäraselt, vaid vajalikus mahus</w:t>
      </w:r>
      <w:r w:rsidR="003B448F">
        <w:rPr>
          <w:rFonts w:ascii="Times New Roman" w:eastAsia="Times New Roman" w:hAnsi="Times New Roman" w:cs="Times New Roman"/>
          <w:sz w:val="24"/>
          <w:szCs w:val="24"/>
          <w:lang w:eastAsia="et-EE"/>
        </w:rPr>
        <w:t>, ega raiska</w:t>
      </w:r>
      <w:r w:rsidRPr="001C1C1F">
        <w:rPr>
          <w:rFonts w:ascii="Times New Roman" w:eastAsia="Times New Roman" w:hAnsi="Times New Roman" w:cs="Times New Roman"/>
          <w:sz w:val="24"/>
          <w:szCs w:val="24"/>
          <w:lang w:eastAsia="et-EE"/>
        </w:rPr>
        <w:t xml:space="preserve"> n</w:t>
      </w:r>
      <w:r w:rsidR="003B448F">
        <w:rPr>
          <w:rFonts w:ascii="Times New Roman" w:eastAsia="Times New Roman" w:hAnsi="Times New Roman" w:cs="Times New Roman"/>
          <w:sz w:val="24"/>
          <w:szCs w:val="24"/>
          <w:lang w:eastAsia="et-EE"/>
        </w:rPr>
        <w:t>eid</w:t>
      </w:r>
      <w:r w:rsidRPr="001C1C1F">
        <w:rPr>
          <w:rFonts w:ascii="Times New Roman" w:eastAsia="Times New Roman" w:hAnsi="Times New Roman" w:cs="Times New Roman"/>
          <w:sz w:val="24"/>
          <w:szCs w:val="24"/>
          <w:lang w:eastAsia="et-EE"/>
        </w:rPr>
        <w:t>.</w:t>
      </w:r>
    </w:p>
    <w:p w14:paraId="5E9B1920" w14:textId="1D8D0227"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lastRenderedPageBreak/>
        <w:t>Austus tähendab kultuuri</w:t>
      </w:r>
      <w:r w:rsidR="003B448F">
        <w:rPr>
          <w:rFonts w:ascii="Times New Roman" w:eastAsia="Times New Roman" w:hAnsi="Times New Roman" w:cs="Times New Roman"/>
          <w:sz w:val="24"/>
          <w:szCs w:val="24"/>
          <w:lang w:eastAsia="et-EE"/>
        </w:rPr>
        <w:t>-</w:t>
      </w:r>
      <w:r w:rsidRPr="001C1C1F">
        <w:rPr>
          <w:rFonts w:ascii="Times New Roman" w:eastAsia="Times New Roman" w:hAnsi="Times New Roman" w:cs="Times New Roman"/>
          <w:sz w:val="24"/>
          <w:szCs w:val="24"/>
          <w:lang w:eastAsia="et-EE"/>
        </w:rPr>
        <w:t xml:space="preserve"> ja ajaloopärandi kaitsmist ning hoolast kasutamist. Teadlane seisab kultuurilise mitmekesisuse eest ning tagab, et inimkonna aineline ja vaimne pärand säili</w:t>
      </w:r>
      <w:r w:rsidR="003B448F">
        <w:rPr>
          <w:rFonts w:ascii="Times New Roman" w:eastAsia="Times New Roman" w:hAnsi="Times New Roman" w:cs="Times New Roman"/>
          <w:sz w:val="24"/>
          <w:szCs w:val="24"/>
          <w:lang w:eastAsia="et-EE"/>
        </w:rPr>
        <w:t>b</w:t>
      </w:r>
      <w:r w:rsidRPr="001C1C1F">
        <w:rPr>
          <w:rFonts w:ascii="Times New Roman" w:eastAsia="Times New Roman" w:hAnsi="Times New Roman" w:cs="Times New Roman"/>
          <w:sz w:val="24"/>
          <w:szCs w:val="24"/>
          <w:lang w:eastAsia="et-EE"/>
        </w:rPr>
        <w:t xml:space="preserve"> tulevastele põlvedele.</w:t>
      </w:r>
    </w:p>
    <w:p w14:paraId="7F1FD330" w14:textId="77777777" w:rsidR="00477D01" w:rsidRDefault="00477D01" w:rsidP="001C1C1F">
      <w:pPr>
        <w:spacing w:after="0" w:line="276" w:lineRule="auto"/>
        <w:jc w:val="both"/>
        <w:rPr>
          <w:rFonts w:ascii="Times New Roman" w:eastAsia="Times New Roman" w:hAnsi="Times New Roman" w:cs="Times New Roman"/>
          <w:b/>
          <w:bCs/>
          <w:sz w:val="24"/>
          <w:szCs w:val="24"/>
          <w:lang w:eastAsia="et-EE"/>
        </w:rPr>
      </w:pPr>
    </w:p>
    <w:p w14:paraId="02F5CE3B" w14:textId="45984100"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b/>
          <w:bCs/>
          <w:sz w:val="24"/>
          <w:szCs w:val="24"/>
          <w:lang w:eastAsia="et-EE"/>
        </w:rPr>
        <w:t>Õiglus</w:t>
      </w:r>
    </w:p>
    <w:p w14:paraId="2AF54F3A" w14:textId="1C9835DF"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 xml:space="preserve">Õiglus tähendab nii inimeste õiglast kohtlemist kui ka ressursside õiglast jaotamist. Inimeste kohtlemisel lähtub teadlane võrdsuse printsiibist. </w:t>
      </w:r>
      <w:r w:rsidRPr="001C1C1F">
        <w:rPr>
          <w:rFonts w:ascii="Times New Roman" w:eastAsia="Times New Roman" w:hAnsi="Times New Roman" w:cs="Times New Roman"/>
          <w:b/>
          <w:bCs/>
          <w:sz w:val="24"/>
          <w:szCs w:val="24"/>
          <w:lang w:eastAsia="et-EE"/>
        </w:rPr>
        <w:t xml:space="preserve">Võrdsus </w:t>
      </w:r>
      <w:r w:rsidRPr="001C1C1F">
        <w:rPr>
          <w:rFonts w:ascii="Times New Roman" w:eastAsia="Times New Roman" w:hAnsi="Times New Roman" w:cs="Times New Roman"/>
          <w:sz w:val="24"/>
          <w:szCs w:val="24"/>
          <w:lang w:eastAsia="et-EE"/>
        </w:rPr>
        <w:t xml:space="preserve">tähendab, et arvesse </w:t>
      </w:r>
      <w:r w:rsidR="00377A4C">
        <w:rPr>
          <w:rFonts w:ascii="Times New Roman" w:eastAsia="Times New Roman" w:hAnsi="Times New Roman" w:cs="Times New Roman"/>
          <w:sz w:val="24"/>
          <w:szCs w:val="24"/>
          <w:lang w:eastAsia="et-EE"/>
        </w:rPr>
        <w:t>võetakse</w:t>
      </w:r>
      <w:r w:rsidRPr="001C1C1F">
        <w:rPr>
          <w:rFonts w:ascii="Times New Roman" w:eastAsia="Times New Roman" w:hAnsi="Times New Roman" w:cs="Times New Roman"/>
          <w:sz w:val="24"/>
          <w:szCs w:val="24"/>
          <w:lang w:eastAsia="et-EE"/>
        </w:rPr>
        <w:t xml:space="preserve"> inimese tegelik</w:t>
      </w:r>
      <w:r w:rsidR="00377A4C">
        <w:rPr>
          <w:rFonts w:ascii="Times New Roman" w:eastAsia="Times New Roman" w:hAnsi="Times New Roman" w:cs="Times New Roman"/>
          <w:sz w:val="24"/>
          <w:szCs w:val="24"/>
          <w:lang w:eastAsia="et-EE"/>
        </w:rPr>
        <w:t>ku</w:t>
      </w:r>
      <w:r w:rsidRPr="001C1C1F">
        <w:rPr>
          <w:rFonts w:ascii="Times New Roman" w:eastAsia="Times New Roman" w:hAnsi="Times New Roman" w:cs="Times New Roman"/>
          <w:sz w:val="24"/>
          <w:szCs w:val="24"/>
          <w:lang w:eastAsia="et-EE"/>
        </w:rPr>
        <w:t xml:space="preserve"> tööpanus</w:t>
      </w:r>
      <w:r w:rsidR="00377A4C">
        <w:rPr>
          <w:rFonts w:ascii="Times New Roman" w:eastAsia="Times New Roman" w:hAnsi="Times New Roman" w:cs="Times New Roman"/>
          <w:sz w:val="24"/>
          <w:szCs w:val="24"/>
          <w:lang w:eastAsia="et-EE"/>
        </w:rPr>
        <w:t>t</w:t>
      </w:r>
      <w:r w:rsidRPr="001C1C1F">
        <w:rPr>
          <w:rFonts w:ascii="Times New Roman" w:eastAsia="Times New Roman" w:hAnsi="Times New Roman" w:cs="Times New Roman"/>
          <w:sz w:val="24"/>
          <w:szCs w:val="24"/>
          <w:lang w:eastAsia="et-EE"/>
        </w:rPr>
        <w:t xml:space="preserve">, tema </w:t>
      </w:r>
      <w:r w:rsidR="00377A4C">
        <w:rPr>
          <w:rFonts w:ascii="Times New Roman" w:eastAsia="Times New Roman" w:hAnsi="Times New Roman" w:cs="Times New Roman"/>
          <w:sz w:val="24"/>
          <w:szCs w:val="24"/>
          <w:lang w:eastAsia="et-EE"/>
        </w:rPr>
        <w:t>olemasolevaid</w:t>
      </w:r>
      <w:r w:rsidRPr="001C1C1F">
        <w:rPr>
          <w:rFonts w:ascii="Times New Roman" w:eastAsia="Times New Roman" w:hAnsi="Times New Roman" w:cs="Times New Roman"/>
          <w:sz w:val="24"/>
          <w:szCs w:val="24"/>
          <w:lang w:eastAsia="et-EE"/>
        </w:rPr>
        <w:t xml:space="preserve"> teadmis</w:t>
      </w:r>
      <w:r w:rsidR="00377A4C">
        <w:rPr>
          <w:rFonts w:ascii="Times New Roman" w:eastAsia="Times New Roman" w:hAnsi="Times New Roman" w:cs="Times New Roman"/>
          <w:sz w:val="24"/>
          <w:szCs w:val="24"/>
          <w:lang w:eastAsia="et-EE"/>
        </w:rPr>
        <w:t>i</w:t>
      </w:r>
      <w:r w:rsidRPr="001C1C1F">
        <w:rPr>
          <w:rFonts w:ascii="Times New Roman" w:eastAsia="Times New Roman" w:hAnsi="Times New Roman" w:cs="Times New Roman"/>
          <w:sz w:val="24"/>
          <w:szCs w:val="24"/>
          <w:lang w:eastAsia="et-EE"/>
        </w:rPr>
        <w:t xml:space="preserve"> või oskus</w:t>
      </w:r>
      <w:r w:rsidR="00377A4C">
        <w:rPr>
          <w:rFonts w:ascii="Times New Roman" w:eastAsia="Times New Roman" w:hAnsi="Times New Roman" w:cs="Times New Roman"/>
          <w:sz w:val="24"/>
          <w:szCs w:val="24"/>
          <w:lang w:eastAsia="et-EE"/>
        </w:rPr>
        <w:t>i</w:t>
      </w:r>
      <w:r w:rsidRPr="001C1C1F">
        <w:rPr>
          <w:rFonts w:ascii="Times New Roman" w:eastAsia="Times New Roman" w:hAnsi="Times New Roman" w:cs="Times New Roman"/>
          <w:sz w:val="24"/>
          <w:szCs w:val="24"/>
          <w:lang w:eastAsia="et-EE"/>
        </w:rPr>
        <w:t>, mitte isiklik</w:t>
      </w:r>
      <w:r w:rsidR="00377A4C">
        <w:rPr>
          <w:rFonts w:ascii="Times New Roman" w:eastAsia="Times New Roman" w:hAnsi="Times New Roman" w:cs="Times New Roman"/>
          <w:sz w:val="24"/>
          <w:szCs w:val="24"/>
          <w:lang w:eastAsia="et-EE"/>
        </w:rPr>
        <w:t>ke</w:t>
      </w:r>
      <w:r w:rsidRPr="001C1C1F">
        <w:rPr>
          <w:rFonts w:ascii="Times New Roman" w:eastAsia="Times New Roman" w:hAnsi="Times New Roman" w:cs="Times New Roman"/>
          <w:sz w:val="24"/>
          <w:szCs w:val="24"/>
          <w:lang w:eastAsia="et-EE"/>
        </w:rPr>
        <w:t xml:space="preserve"> suhte</w:t>
      </w:r>
      <w:r w:rsidR="00377A4C">
        <w:rPr>
          <w:rFonts w:ascii="Times New Roman" w:eastAsia="Times New Roman" w:hAnsi="Times New Roman" w:cs="Times New Roman"/>
          <w:sz w:val="24"/>
          <w:szCs w:val="24"/>
          <w:lang w:eastAsia="et-EE"/>
        </w:rPr>
        <w:t>i</w:t>
      </w:r>
      <w:r w:rsidRPr="001C1C1F">
        <w:rPr>
          <w:rFonts w:ascii="Times New Roman" w:eastAsia="Times New Roman" w:hAnsi="Times New Roman" w:cs="Times New Roman"/>
          <w:sz w:val="24"/>
          <w:szCs w:val="24"/>
          <w:lang w:eastAsia="et-EE"/>
        </w:rPr>
        <w:t>d ega teene</w:t>
      </w:r>
      <w:r w:rsidR="00377A4C">
        <w:rPr>
          <w:rFonts w:ascii="Times New Roman" w:eastAsia="Times New Roman" w:hAnsi="Times New Roman" w:cs="Times New Roman"/>
          <w:sz w:val="24"/>
          <w:szCs w:val="24"/>
          <w:lang w:eastAsia="et-EE"/>
        </w:rPr>
        <w:t>i</w:t>
      </w:r>
      <w:r w:rsidRPr="001C1C1F">
        <w:rPr>
          <w:rFonts w:ascii="Times New Roman" w:eastAsia="Times New Roman" w:hAnsi="Times New Roman" w:cs="Times New Roman"/>
          <w:sz w:val="24"/>
          <w:szCs w:val="24"/>
          <w:lang w:eastAsia="et-EE"/>
        </w:rPr>
        <w:t>d. Tunnustamisel ja autor</w:t>
      </w:r>
      <w:r w:rsidR="00377A4C">
        <w:rPr>
          <w:rFonts w:ascii="Times New Roman" w:eastAsia="Times New Roman" w:hAnsi="Times New Roman" w:cs="Times New Roman"/>
          <w:sz w:val="24"/>
          <w:szCs w:val="24"/>
          <w:lang w:eastAsia="et-EE"/>
        </w:rPr>
        <w:t>s</w:t>
      </w:r>
      <w:r w:rsidRPr="001C1C1F">
        <w:rPr>
          <w:rFonts w:ascii="Times New Roman" w:eastAsia="Times New Roman" w:hAnsi="Times New Roman" w:cs="Times New Roman"/>
          <w:sz w:val="24"/>
          <w:szCs w:val="24"/>
          <w:lang w:eastAsia="et-EE"/>
        </w:rPr>
        <w:t>use määramisel lähtutakse igaühe tegelikust panusest uurimistöösse. Võrdne kohtlemine tähendab ka mittediskrimineerimist</w:t>
      </w:r>
      <w:r w:rsidR="00377A4C">
        <w:rPr>
          <w:rFonts w:ascii="Times New Roman" w:eastAsia="Times New Roman" w:hAnsi="Times New Roman" w:cs="Times New Roman"/>
          <w:sz w:val="24"/>
          <w:szCs w:val="24"/>
          <w:lang w:eastAsia="et-EE"/>
        </w:rPr>
        <w:t>,</w:t>
      </w:r>
      <w:r w:rsidRPr="001C1C1F">
        <w:rPr>
          <w:rFonts w:ascii="Times New Roman" w:eastAsia="Times New Roman" w:hAnsi="Times New Roman" w:cs="Times New Roman"/>
          <w:sz w:val="24"/>
          <w:szCs w:val="24"/>
          <w:lang w:eastAsia="et-EE"/>
        </w:rPr>
        <w:t xml:space="preserve"> et kedagi ei eelistataks või seataks halvemasse olukorda tema teaduskoolkonna, maailmavaate, soo, vanuse, rahvuse, rassi, religioossete või poliitiliste veendumuste tõttu.</w:t>
      </w:r>
    </w:p>
    <w:p w14:paraId="1FED3AD8" w14:textId="05710F8D" w:rsidR="001C1C1F" w:rsidRPr="001C1C1F" w:rsidRDefault="00CB69D6" w:rsidP="001C1C1F">
      <w:pPr>
        <w:spacing w:after="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001C1C1F" w:rsidRPr="001C1C1F">
        <w:rPr>
          <w:rFonts w:ascii="Times New Roman" w:eastAsia="Times New Roman" w:hAnsi="Times New Roman" w:cs="Times New Roman"/>
          <w:sz w:val="24"/>
          <w:szCs w:val="24"/>
          <w:lang w:eastAsia="et-EE"/>
        </w:rPr>
        <w:t xml:space="preserve">eadlane </w:t>
      </w:r>
      <w:r>
        <w:rPr>
          <w:rFonts w:ascii="Times New Roman" w:eastAsia="Times New Roman" w:hAnsi="Times New Roman" w:cs="Times New Roman"/>
          <w:sz w:val="24"/>
          <w:szCs w:val="24"/>
          <w:lang w:eastAsia="et-EE"/>
        </w:rPr>
        <w:t xml:space="preserve">jagab ressursse </w:t>
      </w:r>
      <w:r w:rsidR="001C1C1F" w:rsidRPr="001C1C1F">
        <w:rPr>
          <w:rFonts w:ascii="Times New Roman" w:eastAsia="Times New Roman" w:hAnsi="Times New Roman" w:cs="Times New Roman"/>
          <w:sz w:val="24"/>
          <w:szCs w:val="24"/>
          <w:lang w:eastAsia="et-EE"/>
        </w:rPr>
        <w:t>õigla</w:t>
      </w:r>
      <w:r>
        <w:rPr>
          <w:rFonts w:ascii="Times New Roman" w:eastAsia="Times New Roman" w:hAnsi="Times New Roman" w:cs="Times New Roman"/>
          <w:sz w:val="24"/>
          <w:szCs w:val="24"/>
          <w:lang w:eastAsia="et-EE"/>
        </w:rPr>
        <w:t>selt</w:t>
      </w:r>
      <w:r w:rsidR="001C1C1F" w:rsidRPr="001C1C1F">
        <w:rPr>
          <w:rFonts w:ascii="Times New Roman" w:eastAsia="Times New Roman" w:hAnsi="Times New Roman" w:cs="Times New Roman"/>
          <w:sz w:val="24"/>
          <w:szCs w:val="24"/>
          <w:lang w:eastAsia="et-EE"/>
        </w:rPr>
        <w:t>. Olenevalt olukorrast võib see tähendada kõigi osa</w:t>
      </w:r>
      <w:r w:rsidR="00377A4C">
        <w:rPr>
          <w:rFonts w:ascii="Times New Roman" w:eastAsia="Times New Roman" w:hAnsi="Times New Roman" w:cs="Times New Roman"/>
          <w:sz w:val="24"/>
          <w:szCs w:val="24"/>
          <w:lang w:eastAsia="et-EE"/>
        </w:rPr>
        <w:t>liste</w:t>
      </w:r>
      <w:r w:rsidR="001C1C1F" w:rsidRPr="001C1C1F">
        <w:rPr>
          <w:rFonts w:ascii="Times New Roman" w:eastAsia="Times New Roman" w:hAnsi="Times New Roman" w:cs="Times New Roman"/>
          <w:sz w:val="24"/>
          <w:szCs w:val="24"/>
          <w:lang w:eastAsia="et-EE"/>
        </w:rPr>
        <w:t xml:space="preserve"> võrdset kohtlemist või eri</w:t>
      </w:r>
      <w:r w:rsidR="00377A4C">
        <w:rPr>
          <w:rFonts w:ascii="Times New Roman" w:eastAsia="Times New Roman" w:hAnsi="Times New Roman" w:cs="Times New Roman"/>
          <w:sz w:val="24"/>
          <w:szCs w:val="24"/>
          <w:lang w:eastAsia="et-EE"/>
        </w:rPr>
        <w:t>kohtlemist</w:t>
      </w:r>
      <w:r w:rsidR="001C1C1F" w:rsidRPr="001C1C1F">
        <w:rPr>
          <w:rFonts w:ascii="Times New Roman" w:eastAsia="Times New Roman" w:hAnsi="Times New Roman" w:cs="Times New Roman"/>
          <w:sz w:val="24"/>
          <w:szCs w:val="24"/>
          <w:lang w:eastAsia="et-EE"/>
        </w:rPr>
        <w:t xml:space="preserve"> põhjendatud vajaduste</w:t>
      </w:r>
      <w:r w:rsidR="00377A4C">
        <w:rPr>
          <w:rFonts w:ascii="Times New Roman" w:eastAsia="Times New Roman" w:hAnsi="Times New Roman" w:cs="Times New Roman"/>
          <w:sz w:val="24"/>
          <w:szCs w:val="24"/>
          <w:lang w:eastAsia="et-EE"/>
        </w:rPr>
        <w:t xml:space="preserve"> alusel</w:t>
      </w:r>
      <w:r w:rsidR="001C1C1F" w:rsidRPr="001C1C1F">
        <w:rPr>
          <w:rFonts w:ascii="Times New Roman" w:eastAsia="Times New Roman" w:hAnsi="Times New Roman" w:cs="Times New Roman"/>
          <w:sz w:val="24"/>
          <w:szCs w:val="24"/>
          <w:lang w:eastAsia="et-EE"/>
        </w:rPr>
        <w:t>. Vajaduste selgitamisel on teadlane erapooletu ja objektiivne ning arvestab kõigi osa</w:t>
      </w:r>
      <w:r w:rsidR="00377A4C">
        <w:rPr>
          <w:rFonts w:ascii="Times New Roman" w:eastAsia="Times New Roman" w:hAnsi="Times New Roman" w:cs="Times New Roman"/>
          <w:sz w:val="24"/>
          <w:szCs w:val="24"/>
          <w:lang w:eastAsia="et-EE"/>
        </w:rPr>
        <w:t>liste</w:t>
      </w:r>
      <w:r w:rsidR="001C1C1F" w:rsidRPr="001C1C1F">
        <w:rPr>
          <w:rFonts w:ascii="Times New Roman" w:eastAsia="Times New Roman" w:hAnsi="Times New Roman" w:cs="Times New Roman"/>
          <w:sz w:val="24"/>
          <w:szCs w:val="24"/>
          <w:lang w:eastAsia="et-EE"/>
        </w:rPr>
        <w:t xml:space="preserve"> huve ja vajadus</w:t>
      </w:r>
      <w:r w:rsidR="00377A4C">
        <w:rPr>
          <w:rFonts w:ascii="Times New Roman" w:eastAsia="Times New Roman" w:hAnsi="Times New Roman" w:cs="Times New Roman"/>
          <w:sz w:val="24"/>
          <w:szCs w:val="24"/>
          <w:lang w:eastAsia="et-EE"/>
        </w:rPr>
        <w:t>i</w:t>
      </w:r>
      <w:r w:rsidR="001C1C1F" w:rsidRPr="001C1C1F">
        <w:rPr>
          <w:rFonts w:ascii="Times New Roman" w:eastAsia="Times New Roman" w:hAnsi="Times New Roman" w:cs="Times New Roman"/>
          <w:sz w:val="24"/>
          <w:szCs w:val="24"/>
          <w:lang w:eastAsia="et-EE"/>
        </w:rPr>
        <w:t>, eelistamata põhjendamatult üht osa</w:t>
      </w:r>
      <w:r w:rsidR="00377A4C">
        <w:rPr>
          <w:rFonts w:ascii="Times New Roman" w:eastAsia="Times New Roman" w:hAnsi="Times New Roman" w:cs="Times New Roman"/>
          <w:sz w:val="24"/>
          <w:szCs w:val="24"/>
          <w:lang w:eastAsia="et-EE"/>
        </w:rPr>
        <w:t>list</w:t>
      </w:r>
      <w:r w:rsidR="001C1C1F" w:rsidRPr="001C1C1F">
        <w:rPr>
          <w:rFonts w:ascii="Times New Roman" w:eastAsia="Times New Roman" w:hAnsi="Times New Roman" w:cs="Times New Roman"/>
          <w:sz w:val="24"/>
          <w:szCs w:val="24"/>
          <w:lang w:eastAsia="et-EE"/>
        </w:rPr>
        <w:t xml:space="preserve"> teisele.</w:t>
      </w:r>
    </w:p>
    <w:p w14:paraId="6AF7219F" w14:textId="1B016ECB"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 xml:space="preserve">Teadlane </w:t>
      </w:r>
      <w:r w:rsidR="00377A4C">
        <w:rPr>
          <w:rFonts w:ascii="Times New Roman" w:eastAsia="Times New Roman" w:hAnsi="Times New Roman" w:cs="Times New Roman"/>
          <w:sz w:val="24"/>
          <w:szCs w:val="24"/>
          <w:lang w:eastAsia="et-EE"/>
        </w:rPr>
        <w:t>kasutab</w:t>
      </w:r>
      <w:r w:rsidRPr="001C1C1F">
        <w:rPr>
          <w:rFonts w:ascii="Times New Roman" w:eastAsia="Times New Roman" w:hAnsi="Times New Roman" w:cs="Times New Roman"/>
          <w:sz w:val="24"/>
          <w:szCs w:val="24"/>
          <w:lang w:eastAsia="et-EE"/>
        </w:rPr>
        <w:t xml:space="preserve"> ressursse säästlik</w:t>
      </w:r>
      <w:r w:rsidR="00377A4C">
        <w:rPr>
          <w:rFonts w:ascii="Times New Roman" w:eastAsia="Times New Roman" w:hAnsi="Times New Roman" w:cs="Times New Roman"/>
          <w:sz w:val="24"/>
          <w:szCs w:val="24"/>
          <w:lang w:eastAsia="et-EE"/>
        </w:rPr>
        <w:t>ult</w:t>
      </w:r>
      <w:r w:rsidRPr="001C1C1F">
        <w:rPr>
          <w:rFonts w:ascii="Times New Roman" w:eastAsia="Times New Roman" w:hAnsi="Times New Roman" w:cs="Times New Roman"/>
          <w:sz w:val="24"/>
          <w:szCs w:val="24"/>
          <w:lang w:eastAsia="et-EE"/>
        </w:rPr>
        <w:t xml:space="preserve"> </w:t>
      </w:r>
      <w:r w:rsidR="00377A4C">
        <w:rPr>
          <w:rFonts w:ascii="Times New Roman" w:eastAsia="Times New Roman" w:hAnsi="Times New Roman" w:cs="Times New Roman"/>
          <w:sz w:val="24"/>
          <w:szCs w:val="24"/>
          <w:lang w:eastAsia="et-EE"/>
        </w:rPr>
        <w:t>ja</w:t>
      </w:r>
      <w:r w:rsidRPr="001C1C1F">
        <w:rPr>
          <w:rFonts w:ascii="Times New Roman" w:eastAsia="Times New Roman" w:hAnsi="Times New Roman" w:cs="Times New Roman"/>
          <w:sz w:val="24"/>
          <w:szCs w:val="24"/>
          <w:lang w:eastAsia="et-EE"/>
        </w:rPr>
        <w:t xml:space="preserve"> omakasupüüd</w:t>
      </w:r>
      <w:r w:rsidR="00377A4C">
        <w:rPr>
          <w:rFonts w:ascii="Times New Roman" w:eastAsia="Times New Roman" w:hAnsi="Times New Roman" w:cs="Times New Roman"/>
          <w:sz w:val="24"/>
          <w:szCs w:val="24"/>
          <w:lang w:eastAsia="et-EE"/>
        </w:rPr>
        <w:t>matult</w:t>
      </w:r>
      <w:r w:rsidRPr="001C1C1F">
        <w:rPr>
          <w:rFonts w:ascii="Times New Roman" w:eastAsia="Times New Roman" w:hAnsi="Times New Roman" w:cs="Times New Roman"/>
          <w:sz w:val="24"/>
          <w:szCs w:val="24"/>
          <w:lang w:eastAsia="et-EE"/>
        </w:rPr>
        <w:t>. Tuleb teadvustada, et piiratud ressursside tingimustes ei jagu alati kõigile piisavalt raha või töövahendeid. Teadlane peab püüd</w:t>
      </w:r>
      <w:r w:rsidR="008E55A8">
        <w:rPr>
          <w:rFonts w:ascii="Times New Roman" w:eastAsia="Times New Roman" w:hAnsi="Times New Roman" w:cs="Times New Roman"/>
          <w:sz w:val="24"/>
          <w:szCs w:val="24"/>
          <w:lang w:eastAsia="et-EE"/>
        </w:rPr>
        <w:t>ma jagada</w:t>
      </w:r>
      <w:r w:rsidRPr="001C1C1F">
        <w:rPr>
          <w:rFonts w:ascii="Times New Roman" w:eastAsia="Times New Roman" w:hAnsi="Times New Roman" w:cs="Times New Roman"/>
          <w:sz w:val="24"/>
          <w:szCs w:val="24"/>
          <w:lang w:eastAsia="et-EE"/>
        </w:rPr>
        <w:t xml:space="preserve"> ressursse võimalikult õiglas</w:t>
      </w:r>
      <w:r w:rsidR="008E55A8">
        <w:rPr>
          <w:rFonts w:ascii="Times New Roman" w:eastAsia="Times New Roman" w:hAnsi="Times New Roman" w:cs="Times New Roman"/>
          <w:sz w:val="24"/>
          <w:szCs w:val="24"/>
          <w:lang w:eastAsia="et-EE"/>
        </w:rPr>
        <w:t>elt</w:t>
      </w:r>
      <w:r w:rsidRPr="001C1C1F">
        <w:rPr>
          <w:rFonts w:ascii="Times New Roman" w:eastAsia="Times New Roman" w:hAnsi="Times New Roman" w:cs="Times New Roman"/>
          <w:sz w:val="24"/>
          <w:szCs w:val="24"/>
          <w:lang w:eastAsia="et-EE"/>
        </w:rPr>
        <w:t>, taotlema otsustusprotsessi suuremat läbipaistvust ning otsuste kaalutletust ja põhjendatust.</w:t>
      </w:r>
    </w:p>
    <w:p w14:paraId="25D1B099" w14:textId="7B3BB295"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 xml:space="preserve">Õiglus tähendab ka seda, et teadlane peaks teadvustama kõikvõimalikke </w:t>
      </w:r>
      <w:r w:rsidRPr="001C1C1F">
        <w:rPr>
          <w:rFonts w:ascii="Times New Roman" w:eastAsia="Times New Roman" w:hAnsi="Times New Roman" w:cs="Times New Roman"/>
          <w:b/>
          <w:bCs/>
          <w:sz w:val="24"/>
          <w:szCs w:val="24"/>
          <w:lang w:eastAsia="et-EE"/>
        </w:rPr>
        <w:t>huvide konflikte</w:t>
      </w:r>
      <w:r w:rsidRPr="001C1C1F">
        <w:rPr>
          <w:rFonts w:ascii="Times New Roman" w:eastAsia="Times New Roman" w:hAnsi="Times New Roman" w:cs="Times New Roman"/>
          <w:sz w:val="24"/>
          <w:szCs w:val="24"/>
          <w:lang w:eastAsia="et-EE"/>
        </w:rPr>
        <w:t xml:space="preserve">, püüdma neid vältida ning neist teavitama. Eriti oluline on </w:t>
      </w:r>
      <w:r w:rsidR="00BD1536">
        <w:rPr>
          <w:rFonts w:ascii="Times New Roman" w:eastAsia="Times New Roman" w:hAnsi="Times New Roman" w:cs="Times New Roman"/>
          <w:sz w:val="24"/>
          <w:szCs w:val="24"/>
          <w:lang w:eastAsia="et-EE"/>
        </w:rPr>
        <w:t xml:space="preserve">hoiduda </w:t>
      </w:r>
      <w:r w:rsidRPr="001C1C1F">
        <w:rPr>
          <w:rFonts w:ascii="Times New Roman" w:eastAsia="Times New Roman" w:hAnsi="Times New Roman" w:cs="Times New Roman"/>
          <w:sz w:val="24"/>
          <w:szCs w:val="24"/>
          <w:lang w:eastAsia="et-EE"/>
        </w:rPr>
        <w:t>huvide konflikti</w:t>
      </w:r>
      <w:r w:rsidR="00BD1536">
        <w:rPr>
          <w:rFonts w:ascii="Times New Roman" w:eastAsia="Times New Roman" w:hAnsi="Times New Roman" w:cs="Times New Roman"/>
          <w:sz w:val="24"/>
          <w:szCs w:val="24"/>
          <w:lang w:eastAsia="et-EE"/>
        </w:rPr>
        <w:t>st</w:t>
      </w:r>
      <w:r w:rsidRPr="001C1C1F">
        <w:rPr>
          <w:rFonts w:ascii="Times New Roman" w:eastAsia="Times New Roman" w:hAnsi="Times New Roman" w:cs="Times New Roman"/>
          <w:sz w:val="24"/>
          <w:szCs w:val="24"/>
          <w:lang w:eastAsia="et-EE"/>
        </w:rPr>
        <w:t xml:space="preserve"> teadustööd ja selle tulemuslikkust mõjutavate otsuste</w:t>
      </w:r>
      <w:r w:rsidR="00C54F22">
        <w:rPr>
          <w:rFonts w:ascii="Times New Roman" w:eastAsia="Times New Roman" w:hAnsi="Times New Roman" w:cs="Times New Roman"/>
          <w:sz w:val="24"/>
          <w:szCs w:val="24"/>
          <w:lang w:eastAsia="et-EE"/>
        </w:rPr>
        <w:t xml:space="preserve"> tegemisel</w:t>
      </w:r>
      <w:r w:rsidR="00BD1536">
        <w:rPr>
          <w:rFonts w:ascii="Times New Roman" w:eastAsia="Times New Roman" w:hAnsi="Times New Roman" w:cs="Times New Roman"/>
          <w:sz w:val="24"/>
          <w:szCs w:val="24"/>
          <w:lang w:eastAsia="et-EE"/>
        </w:rPr>
        <w:t>,</w:t>
      </w:r>
      <w:r w:rsidRPr="001C1C1F">
        <w:rPr>
          <w:rFonts w:ascii="Times New Roman" w:eastAsia="Times New Roman" w:hAnsi="Times New Roman" w:cs="Times New Roman"/>
          <w:sz w:val="24"/>
          <w:szCs w:val="24"/>
          <w:lang w:eastAsia="et-EE"/>
        </w:rPr>
        <w:t xml:space="preserve"> nagu teadusraha jaotamine, töötajate ameti</w:t>
      </w:r>
      <w:r w:rsidR="00BD1536">
        <w:rPr>
          <w:rFonts w:ascii="Times New Roman" w:eastAsia="Times New Roman" w:hAnsi="Times New Roman" w:cs="Times New Roman"/>
          <w:sz w:val="24"/>
          <w:szCs w:val="24"/>
          <w:lang w:eastAsia="et-EE"/>
        </w:rPr>
        <w:t>sse</w:t>
      </w:r>
      <w:r w:rsidRPr="001C1C1F">
        <w:rPr>
          <w:rFonts w:ascii="Times New Roman" w:eastAsia="Times New Roman" w:hAnsi="Times New Roman" w:cs="Times New Roman"/>
          <w:sz w:val="24"/>
          <w:szCs w:val="24"/>
          <w:lang w:eastAsia="et-EE"/>
        </w:rPr>
        <w:t xml:space="preserve"> valimine ja määramine, kooskõlastuste, lubade ja nõusolekute väljastamine, publikatsioonide retsenseerimine </w:t>
      </w:r>
      <w:r w:rsidR="00C54F22">
        <w:rPr>
          <w:rFonts w:ascii="Times New Roman" w:eastAsia="Times New Roman" w:hAnsi="Times New Roman" w:cs="Times New Roman"/>
          <w:sz w:val="24"/>
          <w:szCs w:val="24"/>
          <w:lang w:eastAsia="et-EE"/>
        </w:rPr>
        <w:t>ning</w:t>
      </w:r>
      <w:r w:rsidRPr="001C1C1F">
        <w:rPr>
          <w:rFonts w:ascii="Times New Roman" w:eastAsia="Times New Roman" w:hAnsi="Times New Roman" w:cs="Times New Roman"/>
          <w:sz w:val="24"/>
          <w:szCs w:val="24"/>
          <w:lang w:eastAsia="et-EE"/>
        </w:rPr>
        <w:t xml:space="preserve"> eksper</w:t>
      </w:r>
      <w:r w:rsidR="00C54F22">
        <w:rPr>
          <w:rFonts w:ascii="Times New Roman" w:eastAsia="Times New Roman" w:hAnsi="Times New Roman" w:cs="Times New Roman"/>
          <w:sz w:val="24"/>
          <w:szCs w:val="24"/>
          <w:lang w:eastAsia="et-EE"/>
        </w:rPr>
        <w:t>di</w:t>
      </w:r>
      <w:r w:rsidRPr="001C1C1F">
        <w:rPr>
          <w:rFonts w:ascii="Times New Roman" w:eastAsia="Times New Roman" w:hAnsi="Times New Roman" w:cs="Times New Roman"/>
          <w:sz w:val="24"/>
          <w:szCs w:val="24"/>
          <w:lang w:eastAsia="et-EE"/>
        </w:rPr>
        <w:t xml:space="preserve">hinnangu andmine. Huvide konflikt võib tekkida varasemast ühisest teadustööst, paralleelsetest uurimistöödest, rahastajate huvidest </w:t>
      </w:r>
      <w:r w:rsidR="00C54F22">
        <w:rPr>
          <w:rFonts w:ascii="Times New Roman" w:eastAsia="Times New Roman" w:hAnsi="Times New Roman" w:cs="Times New Roman"/>
          <w:sz w:val="24"/>
          <w:szCs w:val="24"/>
          <w:lang w:eastAsia="et-EE"/>
        </w:rPr>
        <w:t>ja</w:t>
      </w:r>
      <w:r w:rsidRPr="001C1C1F">
        <w:rPr>
          <w:rFonts w:ascii="Times New Roman" w:eastAsia="Times New Roman" w:hAnsi="Times New Roman" w:cs="Times New Roman"/>
          <w:sz w:val="24"/>
          <w:szCs w:val="24"/>
          <w:lang w:eastAsia="et-EE"/>
        </w:rPr>
        <w:t xml:space="preserve"> isiklikest seostest mõne ettevõtte või organisatsiooniga.</w:t>
      </w:r>
    </w:p>
    <w:p w14:paraId="78709D58" w14:textId="56C6FF2D"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Õiglus tähendab ka seda, et teadlane võtab kõiki endale võetud kohustusi ja rolle tõsiselt ning püüdleb nende tasakaalu poole. Teadlane ei anna asjatuid lubadusi ega võta endale kohustusi, mida ta ei suuda</w:t>
      </w:r>
      <w:r w:rsidR="00C54F22" w:rsidRPr="00C54F22">
        <w:rPr>
          <w:rFonts w:ascii="Times New Roman" w:eastAsia="Times New Roman" w:hAnsi="Times New Roman" w:cs="Times New Roman"/>
          <w:sz w:val="24"/>
          <w:szCs w:val="24"/>
          <w:lang w:eastAsia="et-EE"/>
        </w:rPr>
        <w:t xml:space="preserve"> </w:t>
      </w:r>
      <w:r w:rsidR="00C54F22" w:rsidRPr="001C1C1F">
        <w:rPr>
          <w:rFonts w:ascii="Times New Roman" w:eastAsia="Times New Roman" w:hAnsi="Times New Roman" w:cs="Times New Roman"/>
          <w:sz w:val="24"/>
          <w:szCs w:val="24"/>
          <w:lang w:eastAsia="et-EE"/>
        </w:rPr>
        <w:t>täita</w:t>
      </w:r>
      <w:r w:rsidRPr="001C1C1F">
        <w:rPr>
          <w:rFonts w:ascii="Times New Roman" w:eastAsia="Times New Roman" w:hAnsi="Times New Roman" w:cs="Times New Roman"/>
          <w:sz w:val="24"/>
          <w:szCs w:val="24"/>
          <w:lang w:eastAsia="et-EE"/>
        </w:rPr>
        <w:t>. Vältida tuleks olukordi, kus mõni tema rollidest (teadlane, õppejõud, juhendaja, administraator) jääb täitmata.</w:t>
      </w:r>
    </w:p>
    <w:p w14:paraId="135128EA" w14:textId="77777777" w:rsidR="00477D01" w:rsidRDefault="00477D01" w:rsidP="001C1C1F">
      <w:pPr>
        <w:spacing w:after="0" w:line="276" w:lineRule="auto"/>
        <w:jc w:val="both"/>
        <w:rPr>
          <w:rFonts w:ascii="Times New Roman" w:eastAsia="Times New Roman" w:hAnsi="Times New Roman" w:cs="Times New Roman"/>
          <w:b/>
          <w:bCs/>
          <w:sz w:val="24"/>
          <w:szCs w:val="24"/>
          <w:lang w:eastAsia="et-EE"/>
        </w:rPr>
      </w:pPr>
    </w:p>
    <w:p w14:paraId="2B9B5ADF" w14:textId="2B383D36"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b/>
          <w:bCs/>
          <w:sz w:val="24"/>
          <w:szCs w:val="24"/>
          <w:lang w:eastAsia="et-EE"/>
        </w:rPr>
        <w:t>Avatus ja koostöö</w:t>
      </w:r>
    </w:p>
    <w:p w14:paraId="01F9E9E4" w14:textId="3A03A7DA"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Avatus tähendab, et teadlane julgeb mõelda teisiti, otsida uusi teadmisi ja seada kahtluse alla varasem teadmine. Teadlane on avatud koostööle teiste maade, teadusasutuste ja distsipliinide teadlastega.</w:t>
      </w:r>
    </w:p>
    <w:p w14:paraId="6B8E913D" w14:textId="12FD6C46"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Teadlane on avatud koostööle eri partneritega nii teadustöö, kõrghariduse, teadmussiirde kui ka teaduse populariseerimise eesmärkidel. Suhtlemisel eri osa</w:t>
      </w:r>
      <w:r w:rsidR="00D05103">
        <w:rPr>
          <w:rFonts w:ascii="Times New Roman" w:eastAsia="Times New Roman" w:hAnsi="Times New Roman" w:cs="Times New Roman"/>
          <w:sz w:val="24"/>
          <w:szCs w:val="24"/>
          <w:lang w:eastAsia="et-EE"/>
        </w:rPr>
        <w:t>liste</w:t>
      </w:r>
      <w:r w:rsidRPr="001C1C1F">
        <w:rPr>
          <w:rFonts w:ascii="Times New Roman" w:eastAsia="Times New Roman" w:hAnsi="Times New Roman" w:cs="Times New Roman"/>
          <w:sz w:val="24"/>
          <w:szCs w:val="24"/>
          <w:lang w:eastAsia="et-EE"/>
        </w:rPr>
        <w:t>ga on teadlane valmis selgitama teadustöö olemust ja eesmärke. Olukorras, kus ilmnevad partnerite vastakad huvid, lähtub ta alati teaduse ja ühiskonna huvidest.</w:t>
      </w:r>
    </w:p>
    <w:p w14:paraId="5766C0F4" w14:textId="12538A10"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 xml:space="preserve">Koostöö on teaduses </w:t>
      </w:r>
      <w:r w:rsidR="00D05103">
        <w:rPr>
          <w:rFonts w:ascii="Times New Roman" w:eastAsia="Times New Roman" w:hAnsi="Times New Roman" w:cs="Times New Roman"/>
          <w:sz w:val="24"/>
          <w:szCs w:val="24"/>
          <w:lang w:eastAsia="et-EE"/>
        </w:rPr>
        <w:t>eriti</w:t>
      </w:r>
      <w:r w:rsidRPr="001C1C1F">
        <w:rPr>
          <w:rFonts w:ascii="Times New Roman" w:eastAsia="Times New Roman" w:hAnsi="Times New Roman" w:cs="Times New Roman"/>
          <w:sz w:val="24"/>
          <w:szCs w:val="24"/>
          <w:lang w:eastAsia="et-EE"/>
        </w:rPr>
        <w:t xml:space="preserve"> </w:t>
      </w:r>
      <w:r w:rsidR="00D05103">
        <w:rPr>
          <w:rFonts w:ascii="Times New Roman" w:eastAsia="Times New Roman" w:hAnsi="Times New Roman" w:cs="Times New Roman"/>
          <w:sz w:val="24"/>
          <w:szCs w:val="24"/>
          <w:lang w:eastAsia="et-EE"/>
        </w:rPr>
        <w:t>tähtis juhul, kui</w:t>
      </w:r>
      <w:r w:rsidRPr="001C1C1F">
        <w:rPr>
          <w:rFonts w:ascii="Times New Roman" w:eastAsia="Times New Roman" w:hAnsi="Times New Roman" w:cs="Times New Roman"/>
          <w:sz w:val="24"/>
          <w:szCs w:val="24"/>
          <w:lang w:eastAsia="et-EE"/>
        </w:rPr>
        <w:t xml:space="preserve"> teadustöö</w:t>
      </w:r>
      <w:r w:rsidR="00D05103">
        <w:rPr>
          <w:rFonts w:ascii="Times New Roman" w:eastAsia="Times New Roman" w:hAnsi="Times New Roman" w:cs="Times New Roman"/>
          <w:sz w:val="24"/>
          <w:szCs w:val="24"/>
          <w:lang w:eastAsia="et-EE"/>
        </w:rPr>
        <w:t>d tehakse</w:t>
      </w:r>
      <w:r w:rsidRPr="001C1C1F">
        <w:rPr>
          <w:rFonts w:ascii="Times New Roman" w:eastAsia="Times New Roman" w:hAnsi="Times New Roman" w:cs="Times New Roman"/>
          <w:sz w:val="24"/>
          <w:szCs w:val="24"/>
          <w:lang w:eastAsia="et-EE"/>
        </w:rPr>
        <w:t xml:space="preserve"> suurtes uurimisrühmades ja mitmes teadusasutuses</w:t>
      </w:r>
      <w:r w:rsidR="00D05103">
        <w:rPr>
          <w:rFonts w:ascii="Times New Roman" w:eastAsia="Times New Roman" w:hAnsi="Times New Roman" w:cs="Times New Roman"/>
          <w:sz w:val="24"/>
          <w:szCs w:val="24"/>
          <w:lang w:eastAsia="et-EE"/>
        </w:rPr>
        <w:t xml:space="preserve"> või</w:t>
      </w:r>
      <w:r w:rsidRPr="001C1C1F">
        <w:rPr>
          <w:rFonts w:ascii="Times New Roman" w:eastAsia="Times New Roman" w:hAnsi="Times New Roman" w:cs="Times New Roman"/>
          <w:sz w:val="24"/>
          <w:szCs w:val="24"/>
          <w:lang w:eastAsia="et-EE"/>
        </w:rPr>
        <w:t xml:space="preserve"> koostöö</w:t>
      </w:r>
      <w:r w:rsidR="00D05103">
        <w:rPr>
          <w:rFonts w:ascii="Times New Roman" w:eastAsia="Times New Roman" w:hAnsi="Times New Roman" w:cs="Times New Roman"/>
          <w:sz w:val="24"/>
          <w:szCs w:val="24"/>
          <w:lang w:eastAsia="et-EE"/>
        </w:rPr>
        <w:t>s</w:t>
      </w:r>
      <w:r w:rsidRPr="001C1C1F">
        <w:rPr>
          <w:rFonts w:ascii="Times New Roman" w:eastAsia="Times New Roman" w:hAnsi="Times New Roman" w:cs="Times New Roman"/>
          <w:sz w:val="24"/>
          <w:szCs w:val="24"/>
          <w:lang w:eastAsia="et-EE"/>
        </w:rPr>
        <w:t xml:space="preserve"> erasektoriga. Koostöö väärtus rõhutab teadlase vajadust kaaluda erinevaid huve </w:t>
      </w:r>
      <w:r w:rsidR="00D05103">
        <w:rPr>
          <w:rFonts w:ascii="Times New Roman" w:eastAsia="Times New Roman" w:hAnsi="Times New Roman" w:cs="Times New Roman"/>
          <w:sz w:val="24"/>
          <w:szCs w:val="24"/>
          <w:lang w:eastAsia="et-EE"/>
        </w:rPr>
        <w:t>ning</w:t>
      </w:r>
      <w:r w:rsidRPr="001C1C1F">
        <w:rPr>
          <w:rFonts w:ascii="Times New Roman" w:eastAsia="Times New Roman" w:hAnsi="Times New Roman" w:cs="Times New Roman"/>
          <w:sz w:val="24"/>
          <w:szCs w:val="24"/>
          <w:lang w:eastAsia="et-EE"/>
        </w:rPr>
        <w:t xml:space="preserve"> tagada usaldusväärsed suhted kolleegide, partnerite ja laiema ühiskonnaga.</w:t>
      </w:r>
    </w:p>
    <w:p w14:paraId="1C0541DC" w14:textId="0B0786D7"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lastRenderedPageBreak/>
        <w:t>Koostöö tähendab ka avatust ning ideede, andmete ja uurimistulemuste jagamist koostööpartnerite ja kolleegidega. Teadmiste vaba levik on eeldus</w:t>
      </w:r>
      <w:r w:rsidR="00D05103">
        <w:rPr>
          <w:rFonts w:ascii="Times New Roman" w:eastAsia="Times New Roman" w:hAnsi="Times New Roman" w:cs="Times New Roman"/>
          <w:sz w:val="24"/>
          <w:szCs w:val="24"/>
          <w:lang w:eastAsia="et-EE"/>
        </w:rPr>
        <w:t xml:space="preserve">, mis võimaldab teadlaskonnal </w:t>
      </w:r>
      <w:r w:rsidRPr="001C1C1F">
        <w:rPr>
          <w:rFonts w:ascii="Times New Roman" w:eastAsia="Times New Roman" w:hAnsi="Times New Roman" w:cs="Times New Roman"/>
          <w:sz w:val="24"/>
          <w:szCs w:val="24"/>
          <w:lang w:eastAsia="et-EE"/>
        </w:rPr>
        <w:t>uusim</w:t>
      </w:r>
      <w:r w:rsidR="00D05103">
        <w:rPr>
          <w:rFonts w:ascii="Times New Roman" w:eastAsia="Times New Roman" w:hAnsi="Times New Roman" w:cs="Times New Roman"/>
          <w:sz w:val="24"/>
          <w:szCs w:val="24"/>
          <w:lang w:eastAsia="et-EE"/>
        </w:rPr>
        <w:t>at</w:t>
      </w:r>
      <w:r w:rsidRPr="001C1C1F">
        <w:rPr>
          <w:rFonts w:ascii="Times New Roman" w:eastAsia="Times New Roman" w:hAnsi="Times New Roman" w:cs="Times New Roman"/>
          <w:sz w:val="24"/>
          <w:szCs w:val="24"/>
          <w:lang w:eastAsia="et-EE"/>
        </w:rPr>
        <w:t xml:space="preserve"> teadmis</w:t>
      </w:r>
      <w:r w:rsidR="00D05103">
        <w:rPr>
          <w:rFonts w:ascii="Times New Roman" w:eastAsia="Times New Roman" w:hAnsi="Times New Roman" w:cs="Times New Roman"/>
          <w:sz w:val="24"/>
          <w:szCs w:val="24"/>
          <w:lang w:eastAsia="et-EE"/>
        </w:rPr>
        <w:t>t</w:t>
      </w:r>
      <w:r w:rsidRPr="001C1C1F">
        <w:rPr>
          <w:rFonts w:ascii="Times New Roman" w:eastAsia="Times New Roman" w:hAnsi="Times New Roman" w:cs="Times New Roman"/>
          <w:sz w:val="24"/>
          <w:szCs w:val="24"/>
          <w:lang w:eastAsia="et-EE"/>
        </w:rPr>
        <w:t xml:space="preserve"> kriitilisel</w:t>
      </w:r>
      <w:r w:rsidR="00D05103">
        <w:rPr>
          <w:rFonts w:ascii="Times New Roman" w:eastAsia="Times New Roman" w:hAnsi="Times New Roman" w:cs="Times New Roman"/>
          <w:sz w:val="24"/>
          <w:szCs w:val="24"/>
          <w:lang w:eastAsia="et-EE"/>
        </w:rPr>
        <w:t>t</w:t>
      </w:r>
      <w:r w:rsidR="002173D1">
        <w:rPr>
          <w:rFonts w:ascii="Times New Roman" w:eastAsia="Times New Roman" w:hAnsi="Times New Roman" w:cs="Times New Roman"/>
          <w:sz w:val="24"/>
          <w:szCs w:val="24"/>
          <w:lang w:eastAsia="et-EE"/>
        </w:rPr>
        <w:t xml:space="preserve"> hinnata</w:t>
      </w:r>
      <w:r w:rsidRPr="001C1C1F">
        <w:rPr>
          <w:rFonts w:ascii="Times New Roman" w:eastAsia="Times New Roman" w:hAnsi="Times New Roman" w:cs="Times New Roman"/>
          <w:sz w:val="24"/>
          <w:szCs w:val="24"/>
          <w:lang w:eastAsia="et-EE"/>
        </w:rPr>
        <w:t xml:space="preserve">. Samas tuleb teadvustada, et tulenevalt </w:t>
      </w:r>
      <w:r w:rsidR="00D05103">
        <w:rPr>
          <w:rFonts w:ascii="Times New Roman" w:eastAsia="Times New Roman" w:hAnsi="Times New Roman" w:cs="Times New Roman"/>
          <w:sz w:val="24"/>
          <w:szCs w:val="24"/>
          <w:lang w:eastAsia="et-EE"/>
        </w:rPr>
        <w:t xml:space="preserve">vajadusest kaitsta </w:t>
      </w:r>
      <w:r w:rsidRPr="001C1C1F">
        <w:rPr>
          <w:rFonts w:ascii="Times New Roman" w:eastAsia="Times New Roman" w:hAnsi="Times New Roman" w:cs="Times New Roman"/>
          <w:sz w:val="24"/>
          <w:szCs w:val="24"/>
          <w:lang w:eastAsia="et-EE"/>
        </w:rPr>
        <w:t>intellektuaalse</w:t>
      </w:r>
      <w:r w:rsidR="00D05103">
        <w:rPr>
          <w:rFonts w:ascii="Times New Roman" w:eastAsia="Times New Roman" w:hAnsi="Times New Roman" w:cs="Times New Roman"/>
          <w:sz w:val="24"/>
          <w:szCs w:val="24"/>
          <w:lang w:eastAsia="et-EE"/>
        </w:rPr>
        <w:t>t</w:t>
      </w:r>
      <w:r w:rsidRPr="001C1C1F">
        <w:rPr>
          <w:rFonts w:ascii="Times New Roman" w:eastAsia="Times New Roman" w:hAnsi="Times New Roman" w:cs="Times New Roman"/>
          <w:sz w:val="24"/>
          <w:szCs w:val="24"/>
          <w:lang w:eastAsia="et-EE"/>
        </w:rPr>
        <w:t xml:space="preserve"> omandi</w:t>
      </w:r>
      <w:r w:rsidR="00D05103">
        <w:rPr>
          <w:rFonts w:ascii="Times New Roman" w:eastAsia="Times New Roman" w:hAnsi="Times New Roman" w:cs="Times New Roman"/>
          <w:sz w:val="24"/>
          <w:szCs w:val="24"/>
          <w:lang w:eastAsia="et-EE"/>
        </w:rPr>
        <w:t>t</w:t>
      </w:r>
      <w:r w:rsidRPr="001C1C1F">
        <w:rPr>
          <w:rFonts w:ascii="Times New Roman" w:eastAsia="Times New Roman" w:hAnsi="Times New Roman" w:cs="Times New Roman"/>
          <w:sz w:val="24"/>
          <w:szCs w:val="24"/>
          <w:lang w:eastAsia="et-EE"/>
        </w:rPr>
        <w:t>, privaatsus</w:t>
      </w:r>
      <w:r w:rsidR="00D05103">
        <w:rPr>
          <w:rFonts w:ascii="Times New Roman" w:eastAsia="Times New Roman" w:hAnsi="Times New Roman" w:cs="Times New Roman"/>
          <w:sz w:val="24"/>
          <w:szCs w:val="24"/>
          <w:lang w:eastAsia="et-EE"/>
        </w:rPr>
        <w:t>t</w:t>
      </w:r>
      <w:r w:rsidRPr="001C1C1F">
        <w:rPr>
          <w:rFonts w:ascii="Times New Roman" w:eastAsia="Times New Roman" w:hAnsi="Times New Roman" w:cs="Times New Roman"/>
          <w:sz w:val="24"/>
          <w:szCs w:val="24"/>
          <w:lang w:eastAsia="et-EE"/>
        </w:rPr>
        <w:t>, julgeoleku</w:t>
      </w:r>
      <w:r w:rsidR="00D05103">
        <w:rPr>
          <w:rFonts w:ascii="Times New Roman" w:eastAsia="Times New Roman" w:hAnsi="Times New Roman" w:cs="Times New Roman"/>
          <w:sz w:val="24"/>
          <w:szCs w:val="24"/>
          <w:lang w:eastAsia="et-EE"/>
        </w:rPr>
        <w:t>t</w:t>
      </w:r>
      <w:r w:rsidRPr="001C1C1F">
        <w:rPr>
          <w:rFonts w:ascii="Times New Roman" w:eastAsia="Times New Roman" w:hAnsi="Times New Roman" w:cs="Times New Roman"/>
          <w:sz w:val="24"/>
          <w:szCs w:val="24"/>
          <w:lang w:eastAsia="et-EE"/>
        </w:rPr>
        <w:t xml:space="preserve"> või mõn</w:t>
      </w:r>
      <w:r w:rsidR="00D05103">
        <w:rPr>
          <w:rFonts w:ascii="Times New Roman" w:eastAsia="Times New Roman" w:hAnsi="Times New Roman" w:cs="Times New Roman"/>
          <w:sz w:val="24"/>
          <w:szCs w:val="24"/>
          <w:lang w:eastAsia="et-EE"/>
        </w:rPr>
        <w:t>da</w:t>
      </w:r>
      <w:r w:rsidRPr="001C1C1F">
        <w:rPr>
          <w:rFonts w:ascii="Times New Roman" w:eastAsia="Times New Roman" w:hAnsi="Times New Roman" w:cs="Times New Roman"/>
          <w:sz w:val="24"/>
          <w:szCs w:val="24"/>
          <w:lang w:eastAsia="et-EE"/>
        </w:rPr>
        <w:t xml:space="preserve"> muu</w:t>
      </w:r>
      <w:r w:rsidR="00D05103">
        <w:rPr>
          <w:rFonts w:ascii="Times New Roman" w:eastAsia="Times New Roman" w:hAnsi="Times New Roman" w:cs="Times New Roman"/>
          <w:sz w:val="24"/>
          <w:szCs w:val="24"/>
          <w:lang w:eastAsia="et-EE"/>
        </w:rPr>
        <w:t>d</w:t>
      </w:r>
      <w:r w:rsidRPr="001C1C1F">
        <w:rPr>
          <w:rFonts w:ascii="Times New Roman" w:eastAsia="Times New Roman" w:hAnsi="Times New Roman" w:cs="Times New Roman"/>
          <w:sz w:val="24"/>
          <w:szCs w:val="24"/>
          <w:lang w:eastAsia="et-EE"/>
        </w:rPr>
        <w:t xml:space="preserve"> väärtus</w:t>
      </w:r>
      <w:r w:rsidR="00EE6F7A">
        <w:rPr>
          <w:rFonts w:ascii="Times New Roman" w:eastAsia="Times New Roman" w:hAnsi="Times New Roman" w:cs="Times New Roman"/>
          <w:sz w:val="24"/>
          <w:szCs w:val="24"/>
          <w:lang w:eastAsia="et-EE"/>
        </w:rPr>
        <w:t>t</w:t>
      </w:r>
      <w:r w:rsidR="00D05103">
        <w:rPr>
          <w:rFonts w:ascii="Times New Roman" w:eastAsia="Times New Roman" w:hAnsi="Times New Roman" w:cs="Times New Roman"/>
          <w:sz w:val="24"/>
          <w:szCs w:val="24"/>
          <w:lang w:eastAsia="et-EE"/>
        </w:rPr>
        <w:t xml:space="preserve"> </w:t>
      </w:r>
      <w:r w:rsidRPr="001C1C1F">
        <w:rPr>
          <w:rFonts w:ascii="Times New Roman" w:eastAsia="Times New Roman" w:hAnsi="Times New Roman" w:cs="Times New Roman"/>
          <w:sz w:val="24"/>
          <w:szCs w:val="24"/>
          <w:lang w:eastAsia="et-EE"/>
        </w:rPr>
        <w:t xml:space="preserve">võivad teadustöö tegemisele ja tulemuste levitamisele kehtida piirangud. Teadlase kohustus on </w:t>
      </w:r>
      <w:r w:rsidR="00D05103">
        <w:rPr>
          <w:rFonts w:ascii="Times New Roman" w:eastAsia="Times New Roman" w:hAnsi="Times New Roman" w:cs="Times New Roman"/>
          <w:sz w:val="24"/>
          <w:szCs w:val="24"/>
          <w:lang w:eastAsia="et-EE"/>
        </w:rPr>
        <w:t>sellistest</w:t>
      </w:r>
      <w:r w:rsidRPr="001C1C1F">
        <w:rPr>
          <w:rFonts w:ascii="Times New Roman" w:eastAsia="Times New Roman" w:hAnsi="Times New Roman" w:cs="Times New Roman"/>
          <w:sz w:val="24"/>
          <w:szCs w:val="24"/>
          <w:lang w:eastAsia="et-EE"/>
        </w:rPr>
        <w:t xml:space="preserve"> piirangutest ja partnerite kokkulepetest kinni pidada ning austada kõigi koostöö</w:t>
      </w:r>
      <w:r w:rsidR="00D05103">
        <w:rPr>
          <w:rFonts w:ascii="Times New Roman" w:eastAsia="Times New Roman" w:hAnsi="Times New Roman" w:cs="Times New Roman"/>
          <w:sz w:val="24"/>
          <w:szCs w:val="24"/>
          <w:lang w:eastAsia="et-EE"/>
        </w:rPr>
        <w:t>poolte</w:t>
      </w:r>
      <w:r w:rsidRPr="001C1C1F">
        <w:rPr>
          <w:rFonts w:ascii="Times New Roman" w:eastAsia="Times New Roman" w:hAnsi="Times New Roman" w:cs="Times New Roman"/>
          <w:sz w:val="24"/>
          <w:szCs w:val="24"/>
          <w:lang w:eastAsia="et-EE"/>
        </w:rPr>
        <w:t xml:space="preserve"> konfidentsiaalsust.</w:t>
      </w:r>
    </w:p>
    <w:p w14:paraId="10BC5A02" w14:textId="465715B8" w:rsidR="001C1C1F" w:rsidRPr="001C1C1F" w:rsidRDefault="001C1C1F" w:rsidP="001C1C1F">
      <w:pPr>
        <w:spacing w:after="0" w:line="276" w:lineRule="auto"/>
        <w:jc w:val="both"/>
        <w:rPr>
          <w:rFonts w:ascii="Times New Roman" w:eastAsia="Times New Roman" w:hAnsi="Times New Roman" w:cs="Times New Roman"/>
          <w:sz w:val="24"/>
          <w:szCs w:val="24"/>
          <w:lang w:eastAsia="et-EE"/>
        </w:rPr>
      </w:pPr>
      <w:r w:rsidRPr="001C1C1F">
        <w:rPr>
          <w:rFonts w:ascii="Times New Roman" w:eastAsia="Times New Roman" w:hAnsi="Times New Roman" w:cs="Times New Roman"/>
          <w:sz w:val="24"/>
          <w:szCs w:val="24"/>
          <w:lang w:eastAsia="et-EE"/>
        </w:rPr>
        <w:t>Teadlane seisab hea loova õhkkonna kujundamise eest, tunnustab igati oma kolleegide edu ning abistab neid</w:t>
      </w:r>
      <w:r w:rsidR="002173D1">
        <w:rPr>
          <w:rFonts w:ascii="Times New Roman" w:eastAsia="Times New Roman" w:hAnsi="Times New Roman" w:cs="Times New Roman"/>
          <w:sz w:val="24"/>
          <w:szCs w:val="24"/>
          <w:lang w:eastAsia="et-EE"/>
        </w:rPr>
        <w:t xml:space="preserve"> enda</w:t>
      </w:r>
      <w:r w:rsidRPr="001C1C1F">
        <w:rPr>
          <w:rFonts w:ascii="Times New Roman" w:eastAsia="Times New Roman" w:hAnsi="Times New Roman" w:cs="Times New Roman"/>
          <w:sz w:val="24"/>
          <w:szCs w:val="24"/>
          <w:lang w:eastAsia="et-EE"/>
        </w:rPr>
        <w:t xml:space="preserve"> võimaluste piires. Aus teadus</w:t>
      </w:r>
      <w:r w:rsidR="002173D1">
        <w:rPr>
          <w:rFonts w:ascii="Times New Roman" w:eastAsia="Times New Roman" w:hAnsi="Times New Roman" w:cs="Times New Roman"/>
          <w:sz w:val="24"/>
          <w:szCs w:val="24"/>
          <w:lang w:eastAsia="et-EE"/>
        </w:rPr>
        <w:t xml:space="preserve"> eeldab</w:t>
      </w:r>
      <w:r w:rsidRPr="001C1C1F">
        <w:rPr>
          <w:rFonts w:ascii="Times New Roman" w:eastAsia="Times New Roman" w:hAnsi="Times New Roman" w:cs="Times New Roman"/>
          <w:sz w:val="24"/>
          <w:szCs w:val="24"/>
          <w:lang w:eastAsia="et-EE"/>
        </w:rPr>
        <w:t xml:space="preserve">, et teadlane on kriitiline nii iseenda kui ka oma kolleegide töö suhtes. Teadlane ei hoidu põhjendatud kriitikast isegi juhul, kui tegemist on tema lähedase kolleegi või tunnustatud teadlasega. Oma kriitikas on teadlane alati erapooletu ja täpne ning esitab </w:t>
      </w:r>
      <w:r w:rsidR="002173D1">
        <w:rPr>
          <w:rFonts w:ascii="Times New Roman" w:eastAsia="Times New Roman" w:hAnsi="Times New Roman" w:cs="Times New Roman"/>
          <w:sz w:val="24"/>
          <w:szCs w:val="24"/>
          <w:lang w:eastAsia="et-EE"/>
        </w:rPr>
        <w:t>enda</w:t>
      </w:r>
      <w:r w:rsidRPr="001C1C1F">
        <w:rPr>
          <w:rFonts w:ascii="Times New Roman" w:eastAsia="Times New Roman" w:hAnsi="Times New Roman" w:cs="Times New Roman"/>
          <w:sz w:val="24"/>
          <w:szCs w:val="24"/>
          <w:lang w:eastAsia="et-EE"/>
        </w:rPr>
        <w:t xml:space="preserve"> seisukoha heatahtlikult, viisakalt ja põhjendatult. Teadlane seisab hea selle eest, et </w:t>
      </w:r>
      <w:r w:rsidR="002173D1">
        <w:rPr>
          <w:rFonts w:ascii="Times New Roman" w:eastAsia="Times New Roman" w:hAnsi="Times New Roman" w:cs="Times New Roman"/>
          <w:sz w:val="24"/>
          <w:szCs w:val="24"/>
          <w:lang w:eastAsia="et-EE"/>
        </w:rPr>
        <w:t xml:space="preserve">täidetakse </w:t>
      </w:r>
      <w:r w:rsidRPr="001C1C1F">
        <w:rPr>
          <w:rFonts w:ascii="Times New Roman" w:eastAsia="Times New Roman" w:hAnsi="Times New Roman" w:cs="Times New Roman"/>
          <w:sz w:val="24"/>
          <w:szCs w:val="24"/>
          <w:lang w:eastAsia="et-EE"/>
        </w:rPr>
        <w:t>hea teadustava nõudeid</w:t>
      </w:r>
      <w:r w:rsidR="002173D1">
        <w:rPr>
          <w:rFonts w:ascii="Times New Roman" w:eastAsia="Times New Roman" w:hAnsi="Times New Roman" w:cs="Times New Roman"/>
          <w:sz w:val="24"/>
          <w:szCs w:val="24"/>
          <w:lang w:eastAsia="et-EE"/>
        </w:rPr>
        <w:t>, ja nende rikkumise korral</w:t>
      </w:r>
      <w:r w:rsidRPr="001C1C1F">
        <w:rPr>
          <w:rFonts w:ascii="Times New Roman" w:eastAsia="Times New Roman" w:hAnsi="Times New Roman" w:cs="Times New Roman"/>
          <w:sz w:val="24"/>
          <w:szCs w:val="24"/>
          <w:lang w:eastAsia="et-EE"/>
        </w:rPr>
        <w:t xml:space="preserve"> </w:t>
      </w:r>
      <w:r w:rsidR="002173D1">
        <w:rPr>
          <w:rFonts w:ascii="Times New Roman" w:eastAsia="Times New Roman" w:hAnsi="Times New Roman" w:cs="Times New Roman"/>
          <w:sz w:val="24"/>
          <w:szCs w:val="24"/>
          <w:lang w:eastAsia="et-EE"/>
        </w:rPr>
        <w:t>teavitab ta sellest oma kolleege</w:t>
      </w:r>
      <w:r w:rsidRPr="001C1C1F">
        <w:rPr>
          <w:rFonts w:ascii="Times New Roman" w:eastAsia="Times New Roman" w:hAnsi="Times New Roman" w:cs="Times New Roman"/>
          <w:sz w:val="24"/>
          <w:szCs w:val="24"/>
          <w:lang w:eastAsia="et-EE"/>
        </w:rPr>
        <w:t>.</w:t>
      </w:r>
    </w:p>
    <w:sectPr w:rsidR="001C1C1F" w:rsidRPr="001C1C1F" w:rsidSect="00C756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A0C3C" w14:textId="77777777" w:rsidR="00DB7FF4" w:rsidRDefault="00DB7FF4" w:rsidP="00DD05AC">
      <w:pPr>
        <w:spacing w:after="0" w:line="240" w:lineRule="auto"/>
      </w:pPr>
      <w:r>
        <w:separator/>
      </w:r>
    </w:p>
  </w:endnote>
  <w:endnote w:type="continuationSeparator" w:id="0">
    <w:p w14:paraId="410B8DE8" w14:textId="77777777" w:rsidR="00DB7FF4" w:rsidRDefault="00DB7FF4" w:rsidP="00DD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 w:name="Calibri,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2858"/>
      <w:docPartObj>
        <w:docPartGallery w:val="Page Numbers (Bottom of Page)"/>
        <w:docPartUnique/>
      </w:docPartObj>
    </w:sdtPr>
    <w:sdtEndPr/>
    <w:sdtContent>
      <w:p w14:paraId="43D891F8" w14:textId="35371DB1" w:rsidR="005E148B" w:rsidRDefault="005E148B">
        <w:pPr>
          <w:pStyle w:val="Footer"/>
          <w:jc w:val="center"/>
        </w:pPr>
        <w:r>
          <w:fldChar w:fldCharType="begin"/>
        </w:r>
        <w:r>
          <w:instrText>PAGE   \* MERGEFORMAT</w:instrText>
        </w:r>
        <w:r>
          <w:fldChar w:fldCharType="separate"/>
        </w:r>
        <w:r w:rsidR="002C657F">
          <w:rPr>
            <w:noProof/>
          </w:rPr>
          <w:t>2</w:t>
        </w:r>
        <w:r>
          <w:rPr>
            <w:noProof/>
          </w:rPr>
          <w:fldChar w:fldCharType="end"/>
        </w:r>
      </w:p>
    </w:sdtContent>
  </w:sdt>
  <w:p w14:paraId="6664B61A" w14:textId="77777777" w:rsidR="005E148B" w:rsidRDefault="005E1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AEC3B" w14:textId="77777777" w:rsidR="00DB7FF4" w:rsidRDefault="00DB7FF4" w:rsidP="00DD05AC">
      <w:pPr>
        <w:spacing w:after="0" w:line="240" w:lineRule="auto"/>
      </w:pPr>
      <w:r>
        <w:separator/>
      </w:r>
    </w:p>
  </w:footnote>
  <w:footnote w:type="continuationSeparator" w:id="0">
    <w:p w14:paraId="4F346670" w14:textId="77777777" w:rsidR="00DB7FF4" w:rsidRDefault="00DB7FF4" w:rsidP="00DD05AC">
      <w:pPr>
        <w:spacing w:after="0" w:line="240" w:lineRule="auto"/>
      </w:pPr>
      <w:r>
        <w:continuationSeparator/>
      </w:r>
    </w:p>
  </w:footnote>
  <w:footnote w:id="1">
    <w:p w14:paraId="0272F75C" w14:textId="4730B3F2" w:rsidR="005E148B" w:rsidRPr="00C95D70" w:rsidRDefault="005E148B" w:rsidP="00975810">
      <w:pPr>
        <w:spacing w:after="0"/>
      </w:pPr>
      <w:r w:rsidRPr="00C95D70">
        <w:rPr>
          <w:rFonts w:ascii="Times New Roman" w:hAnsi="Times New Roman" w:cs="Times New Roman"/>
          <w:sz w:val="20"/>
          <w:szCs w:val="20"/>
          <w:vertAlign w:val="superscript"/>
        </w:rPr>
        <w:footnoteRef/>
      </w:r>
      <w:r w:rsidRPr="00C95D70">
        <w:rPr>
          <w:rFonts w:ascii="Times New Roman" w:hAnsi="Times New Roman" w:cs="Times New Roman"/>
          <w:sz w:val="20"/>
          <w:szCs w:val="20"/>
        </w:rPr>
        <w:t xml:space="preserve"> The Danish Code of Conduct for Research Integrity (2014)</w:t>
      </w:r>
      <w:r>
        <w:rPr>
          <w:rFonts w:ascii="Times New Roman" w:hAnsi="Times New Roman" w:cs="Times New Roman"/>
          <w:sz w:val="20"/>
          <w:szCs w:val="20"/>
        </w:rPr>
        <w:t>.</w:t>
      </w:r>
      <w:r w:rsidRPr="00C95D70">
        <w:rPr>
          <w:rFonts w:ascii="Times New Roman" w:hAnsi="Times New Roman" w:cs="Times New Roman"/>
          <w:sz w:val="20"/>
          <w:szCs w:val="20"/>
        </w:rPr>
        <w:t xml:space="preserve"> http://ufm.dk/en/publications/2014/the-danish-code-of-conduct-for-research-integrity</w:t>
      </w:r>
      <w:r>
        <w:rPr>
          <w:rFonts w:ascii="Times New Roman" w:hAnsi="Times New Roman" w:cs="Times New Roman"/>
          <w:sz w:val="20"/>
          <w:szCs w:val="20"/>
        </w:rPr>
        <w:t>.</w:t>
      </w:r>
    </w:p>
  </w:footnote>
  <w:footnote w:id="2">
    <w:p w14:paraId="0A4021DF" w14:textId="4ABEB540" w:rsidR="00975810" w:rsidRPr="00975810" w:rsidRDefault="00975810" w:rsidP="00975810">
      <w:pPr>
        <w:pStyle w:val="FootnoteText"/>
        <w:rPr>
          <w:rFonts w:ascii="Times New Roman" w:hAnsi="Times New Roman" w:cs="Times New Roman"/>
        </w:rPr>
      </w:pPr>
      <w:r w:rsidRPr="00975810">
        <w:rPr>
          <w:rFonts w:ascii="Times New Roman" w:hAnsi="Times New Roman" w:cs="Times New Roman"/>
        </w:rPr>
        <w:footnoteRef/>
      </w:r>
      <w:r w:rsidRPr="00975810">
        <w:rPr>
          <w:rFonts w:ascii="Times New Roman" w:hAnsi="Times New Roman" w:cs="Times New Roman"/>
        </w:rPr>
        <w:t xml:space="preserve"> Lisatakse hiljem</w:t>
      </w:r>
      <w:r w:rsidR="004E18C7">
        <w:rPr>
          <w:rFonts w:ascii="Times New Roman" w:hAnsi="Times New Roman" w:cs="Times New Roman"/>
        </w:rPr>
        <w:t>.</w:t>
      </w:r>
    </w:p>
  </w:footnote>
  <w:footnote w:id="3">
    <w:p w14:paraId="578D39E4" w14:textId="113C3637" w:rsidR="00975810" w:rsidRPr="00975810" w:rsidRDefault="00975810" w:rsidP="00975810">
      <w:pPr>
        <w:pStyle w:val="FootnoteText"/>
        <w:rPr>
          <w:rFonts w:ascii="Times New Roman" w:hAnsi="Times New Roman" w:cs="Times New Roman"/>
        </w:rPr>
      </w:pPr>
      <w:r w:rsidRPr="00975810">
        <w:rPr>
          <w:rFonts w:ascii="Times New Roman" w:hAnsi="Times New Roman" w:cs="Times New Roman"/>
        </w:rPr>
        <w:footnoteRef/>
      </w:r>
      <w:r w:rsidRPr="00975810">
        <w:rPr>
          <w:rFonts w:ascii="Times New Roman" w:hAnsi="Times New Roman" w:cs="Times New Roman"/>
        </w:rPr>
        <w:t xml:space="preserve"> Lisatakse hiljem</w:t>
      </w:r>
      <w:r w:rsidR="004E18C7">
        <w:rPr>
          <w:rFonts w:ascii="Times New Roman" w:hAnsi="Times New Roman" w:cs="Times New Roman"/>
        </w:rPr>
        <w:t>.</w:t>
      </w:r>
    </w:p>
  </w:footnote>
  <w:footnote w:id="4">
    <w:p w14:paraId="0F882EC2" w14:textId="7FDDC4E2" w:rsidR="005E148B" w:rsidRPr="00C95D70" w:rsidRDefault="005E148B" w:rsidP="00DD05AC">
      <w:pPr>
        <w:pStyle w:val="FootnoteText"/>
        <w:jc w:val="both"/>
      </w:pPr>
      <w:r w:rsidRPr="00C95D70">
        <w:rPr>
          <w:rStyle w:val="FootnoteReference"/>
        </w:rPr>
        <w:footnoteRef/>
      </w:r>
      <w:r w:rsidRPr="00C95D70">
        <w:t xml:space="preserve"> </w:t>
      </w:r>
      <w:r w:rsidRPr="00C95D70">
        <w:rPr>
          <w:rFonts w:ascii="Times New Roman" w:eastAsia="Times New Roman" w:hAnsi="Times New Roman" w:cs="Times New Roman"/>
          <w:color w:val="000000"/>
          <w:lang w:eastAsia="et-EE"/>
        </w:rPr>
        <w:t xml:space="preserve">Töörühmas </w:t>
      </w:r>
      <w:r>
        <w:rPr>
          <w:rFonts w:ascii="Times New Roman" w:eastAsia="Times New Roman" w:hAnsi="Times New Roman" w:cs="Times New Roman"/>
          <w:color w:val="000000"/>
          <w:lang w:eastAsia="et-EE"/>
        </w:rPr>
        <w:t>on vaja läbi arutada</w:t>
      </w:r>
      <w:r w:rsidRPr="00C95D70">
        <w:rPr>
          <w:rFonts w:ascii="Times New Roman" w:eastAsia="Times New Roman" w:hAnsi="Times New Roman" w:cs="Times New Roman"/>
          <w:color w:val="000000"/>
          <w:lang w:eastAsia="et-EE"/>
        </w:rPr>
        <w:t xml:space="preserve"> terminite küsimus: teaduslik uurimistöö, teadustöö, uurimistöö, uurimus. Oleme seda dokumenti koostades kasutanud mõistet „teadustöö“ laiemas tähenduses võrreldes mõistega „uurimistöö“.</w:t>
      </w:r>
    </w:p>
  </w:footnote>
  <w:footnote w:id="5">
    <w:p w14:paraId="76769401" w14:textId="77777777" w:rsidR="005E148B" w:rsidRPr="00C95D70" w:rsidRDefault="005E148B" w:rsidP="00DD05AC">
      <w:pPr>
        <w:pStyle w:val="FootnoteText"/>
        <w:rPr>
          <w:rFonts w:ascii="Times New Roman" w:hAnsi="Times New Roman" w:cs="Times New Roman"/>
        </w:rPr>
      </w:pPr>
      <w:r w:rsidRPr="00C95D70">
        <w:rPr>
          <w:rStyle w:val="FootnoteReference"/>
          <w:rFonts w:ascii="Times New Roman" w:eastAsia="Times New Roman" w:hAnsi="Times New Roman" w:cs="Times New Roman"/>
        </w:rPr>
        <w:footnoteRef/>
      </w:r>
      <w:r w:rsidRPr="00C95D70">
        <w:rPr>
          <w:rFonts w:ascii="Times New Roman" w:eastAsia="Times New Roman" w:hAnsi="Times New Roman" w:cs="Times New Roman"/>
        </w:rPr>
        <w:t xml:space="preserve"> </w:t>
      </w:r>
      <w:r w:rsidRPr="00C95D70">
        <w:rPr>
          <w:rFonts w:ascii="Times New Roman" w:eastAsia="Times New Roman" w:hAnsi="Times New Roman" w:cs="Times New Roman"/>
          <w:i/>
          <w:iCs/>
        </w:rPr>
        <w:t xml:space="preserve">3 R’s </w:t>
      </w:r>
      <w:r w:rsidRPr="00C95D70">
        <w:rPr>
          <w:rFonts w:ascii="Times New Roman" w:eastAsia="Times New Roman" w:hAnsi="Times New Roman" w:cs="Times New Roman"/>
        </w:rPr>
        <w:t>(</w:t>
      </w:r>
      <w:r w:rsidRPr="00C95D70">
        <w:rPr>
          <w:rFonts w:ascii="Times New Roman" w:eastAsia="Times New Roman" w:hAnsi="Times New Roman" w:cs="Times New Roman"/>
          <w:i/>
          <w:iCs/>
        </w:rPr>
        <w:t xml:space="preserve">the Three R’s) Principles </w:t>
      </w:r>
      <w:r w:rsidRPr="00C95D70">
        <w:rPr>
          <w:rFonts w:ascii="Times New Roman" w:eastAsia="Times New Roman" w:hAnsi="Times New Roman" w:cs="Times New Roman"/>
        </w:rPr>
        <w:t xml:space="preserve">on ingliskeelne lühend, mis tähistab kolme printsiipi: </w:t>
      </w:r>
      <w:r w:rsidRPr="00C95D70">
        <w:rPr>
          <w:rFonts w:ascii="Times New Roman" w:eastAsia="Times New Roman" w:hAnsi="Times New Roman" w:cs="Times New Roman"/>
          <w:i/>
          <w:iCs/>
        </w:rPr>
        <w:t>Replacement, Reduction, Refinement</w:t>
      </w:r>
      <w:r w:rsidRPr="00C95D70">
        <w:rPr>
          <w:rFonts w:ascii="Times New Roman" w:eastAsia="Times New Roman" w:hAnsi="Times New Roman" w:cs="Times New Roman"/>
        </w:rPr>
        <w:t>. http://ec.europa.eu/environment/chemicals/lab_animals/3r/alternative_en.htm.</w:t>
      </w:r>
    </w:p>
  </w:footnote>
  <w:footnote w:id="6">
    <w:p w14:paraId="3E18DECD" w14:textId="77777777" w:rsidR="005E148B" w:rsidRPr="008B0315" w:rsidRDefault="005E148B" w:rsidP="00DD05AC">
      <w:pPr>
        <w:pStyle w:val="Default"/>
        <w:rPr>
          <w:i/>
          <w:sz w:val="18"/>
          <w:szCs w:val="18"/>
        </w:rPr>
      </w:pPr>
      <w:r w:rsidRPr="00C95D70">
        <w:rPr>
          <w:rStyle w:val="FootnoteReference"/>
        </w:rPr>
        <w:footnoteRef/>
      </w:r>
      <w:r w:rsidRPr="00C95D70">
        <w:t xml:space="preserve"> </w:t>
      </w:r>
      <w:r w:rsidRPr="005B4E0C">
        <w:rPr>
          <w:i/>
          <w:sz w:val="18"/>
          <w:szCs w:val="18"/>
        </w:rPr>
        <w:t>The Vancouver guidelines:</w:t>
      </w:r>
    </w:p>
    <w:p w14:paraId="5B2842CD" w14:textId="4AB89FF5" w:rsidR="005E148B" w:rsidRPr="008B0315" w:rsidRDefault="005E148B" w:rsidP="00DD05AC">
      <w:pPr>
        <w:numPr>
          <w:ilvl w:val="0"/>
          <w:numId w:val="1"/>
        </w:numPr>
        <w:spacing w:after="0" w:line="240" w:lineRule="auto"/>
        <w:rPr>
          <w:rFonts w:ascii="Times New Roman" w:eastAsia="Times New Roman" w:hAnsi="Times New Roman" w:cs="Times New Roman"/>
          <w:i/>
          <w:sz w:val="18"/>
          <w:szCs w:val="18"/>
        </w:rPr>
      </w:pPr>
      <w:r w:rsidRPr="005B4E0C">
        <w:rPr>
          <w:rFonts w:ascii="Times New Roman" w:eastAsia="Times New Roman" w:hAnsi="Times New Roman" w:cs="Times New Roman"/>
          <w:i/>
          <w:sz w:val="18"/>
          <w:szCs w:val="18"/>
        </w:rPr>
        <w:t>Substantial contributions to the conception or design of the work; or the acquisition, analysis, or interpretation of data for the work; AND</w:t>
      </w:r>
    </w:p>
    <w:p w14:paraId="329794A1" w14:textId="27DD5C89" w:rsidR="005E148B" w:rsidRPr="008B0315" w:rsidRDefault="005E148B" w:rsidP="00DD05AC">
      <w:pPr>
        <w:numPr>
          <w:ilvl w:val="0"/>
          <w:numId w:val="1"/>
        </w:numPr>
        <w:spacing w:after="0" w:line="240" w:lineRule="auto"/>
        <w:rPr>
          <w:rFonts w:ascii="Times New Roman" w:eastAsia="Times New Roman" w:hAnsi="Times New Roman" w:cs="Times New Roman"/>
          <w:i/>
          <w:sz w:val="18"/>
          <w:szCs w:val="18"/>
        </w:rPr>
      </w:pPr>
      <w:r w:rsidRPr="005B4E0C">
        <w:rPr>
          <w:rFonts w:ascii="Times New Roman" w:eastAsia="Times New Roman" w:hAnsi="Times New Roman" w:cs="Times New Roman"/>
          <w:i/>
          <w:sz w:val="18"/>
          <w:szCs w:val="18"/>
        </w:rPr>
        <w:t>Drafting the work or revising it critically for important intellectual content; AND</w:t>
      </w:r>
    </w:p>
    <w:p w14:paraId="7C2DBC60" w14:textId="7233C823" w:rsidR="005E148B" w:rsidRPr="008B0315" w:rsidRDefault="005E148B" w:rsidP="00DD05AC">
      <w:pPr>
        <w:numPr>
          <w:ilvl w:val="0"/>
          <w:numId w:val="1"/>
        </w:numPr>
        <w:spacing w:after="0" w:line="240" w:lineRule="auto"/>
        <w:rPr>
          <w:rFonts w:ascii="Times New Roman" w:eastAsia="Times New Roman" w:hAnsi="Times New Roman" w:cs="Times New Roman"/>
          <w:i/>
          <w:sz w:val="18"/>
          <w:szCs w:val="18"/>
        </w:rPr>
      </w:pPr>
      <w:r w:rsidRPr="005B4E0C">
        <w:rPr>
          <w:rFonts w:ascii="Times New Roman" w:eastAsia="Times New Roman" w:hAnsi="Times New Roman" w:cs="Times New Roman"/>
          <w:i/>
          <w:sz w:val="18"/>
          <w:szCs w:val="18"/>
        </w:rPr>
        <w:t>Final approval of the version to be published; AND</w:t>
      </w:r>
    </w:p>
    <w:p w14:paraId="01A0B18E" w14:textId="4791D4C9" w:rsidR="005E148B" w:rsidRPr="00C95D70" w:rsidRDefault="005E148B" w:rsidP="00DD05AC">
      <w:pPr>
        <w:numPr>
          <w:ilvl w:val="0"/>
          <w:numId w:val="1"/>
        </w:numPr>
        <w:spacing w:after="0" w:line="240" w:lineRule="auto"/>
        <w:rPr>
          <w:rFonts w:ascii="Times New Roman" w:eastAsia="Times New Roman" w:hAnsi="Times New Roman" w:cs="Times New Roman"/>
          <w:sz w:val="18"/>
          <w:szCs w:val="18"/>
        </w:rPr>
      </w:pPr>
      <w:r w:rsidRPr="005B4E0C">
        <w:rPr>
          <w:rFonts w:ascii="Times New Roman" w:eastAsia="Times New Roman" w:hAnsi="Times New Roman" w:cs="Times New Roman"/>
          <w:i/>
          <w:sz w:val="18"/>
          <w:szCs w:val="18"/>
        </w:rPr>
        <w:t xml:space="preserve">Agreement to be accountable for all aspects of the work in ensuring that questions </w:t>
      </w:r>
      <w:r w:rsidRPr="00C95D70">
        <w:rPr>
          <w:rFonts w:ascii="Times New Roman" w:eastAsia="Times New Roman" w:hAnsi="Times New Roman" w:cs="Times New Roman"/>
          <w:sz w:val="18"/>
          <w:szCs w:val="18"/>
        </w:rPr>
        <w:t>related to the accuracy or integrity of any part of the work are appropriately investigated and resolved.</w:t>
      </w:r>
    </w:p>
    <w:p w14:paraId="0CC83FAC" w14:textId="409CF66A" w:rsidR="005E148B" w:rsidRPr="00C95D70" w:rsidRDefault="005E148B" w:rsidP="00DD05AC">
      <w:pPr>
        <w:spacing w:after="0" w:line="240" w:lineRule="auto"/>
        <w:ind w:left="360"/>
        <w:rPr>
          <w:rFonts w:ascii="Times New Roman" w:eastAsia="Times New Roman" w:hAnsi="Times New Roman" w:cs="Times New Roman"/>
          <w:sz w:val="18"/>
          <w:szCs w:val="18"/>
        </w:rPr>
      </w:pPr>
      <w:r w:rsidRPr="00C95D70">
        <w:rPr>
          <w:rFonts w:ascii="Times New Roman" w:eastAsia="Times New Roman" w:hAnsi="Times New Roman" w:cs="Times New Roman"/>
          <w:sz w:val="18"/>
          <w:szCs w:val="18"/>
        </w:rPr>
        <w:t xml:space="preserve">International Committee of Medical Journal Editors – Recommendations for the Conduct, Reporting, Editing, and Publication of Scholarly Work in Medical Journals, December 2013. </w:t>
      </w:r>
      <w:hyperlink r:id="rId1">
        <w:r w:rsidRPr="00C95D70">
          <w:rPr>
            <w:rStyle w:val="Hyperlink"/>
            <w:rFonts w:ascii="Times New Roman" w:eastAsia="Times New Roman" w:hAnsi="Times New Roman" w:cs="Times New Roman"/>
            <w:sz w:val="18"/>
            <w:szCs w:val="18"/>
          </w:rPr>
          <w:t>http://www.icmje.org/recommendations/browse/roles-and-responsibilities/defining-the-role-of-authors-and-contributors.html</w:t>
        </w:r>
      </w:hyperlink>
      <w:r w:rsidRPr="00C95D70">
        <w:rPr>
          <w:rFonts w:ascii="Times New Roman" w:eastAsia="Times New Roman" w:hAnsi="Times New Roman" w:cs="Times New Roman"/>
          <w:sz w:val="18"/>
          <w:szCs w:val="18"/>
        </w:rPr>
        <w:t xml:space="preserve"> (vaadatud 24.11.2016)</w:t>
      </w:r>
      <w:r>
        <w:rPr>
          <w:rFonts w:ascii="Times New Roman" w:eastAsia="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44FCD" w14:textId="77777777" w:rsidR="005E148B" w:rsidRPr="005B6D23" w:rsidRDefault="005E148B" w:rsidP="00225C7C">
    <w:pPr>
      <w:pStyle w:val="Header"/>
      <w:rPr>
        <w:i/>
      </w:rPr>
    </w:pPr>
    <w:r w:rsidRPr="005B6D23">
      <w:rPr>
        <w:i/>
      </w:rPr>
      <w:t>Eesti hea teadustava mustand</w:t>
    </w:r>
    <w:r>
      <w:rPr>
        <w:i/>
      </w:rPr>
      <w:t>, 16. jaanuar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D54"/>
    <w:multiLevelType w:val="hybridMultilevel"/>
    <w:tmpl w:val="5526EC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4BE526F"/>
    <w:multiLevelType w:val="hybridMultilevel"/>
    <w:tmpl w:val="583C66B4"/>
    <w:lvl w:ilvl="0" w:tplc="5B6EF1CA">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99E67C8"/>
    <w:multiLevelType w:val="hybridMultilevel"/>
    <w:tmpl w:val="62805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081045E"/>
    <w:multiLevelType w:val="hybridMultilevel"/>
    <w:tmpl w:val="756081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35755E3"/>
    <w:multiLevelType w:val="multilevel"/>
    <w:tmpl w:val="632A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400C6D"/>
    <w:multiLevelType w:val="hybridMultilevel"/>
    <w:tmpl w:val="CEE81558"/>
    <w:lvl w:ilvl="0" w:tplc="5B6EF1CA">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B4549F8"/>
    <w:multiLevelType w:val="hybridMultilevel"/>
    <w:tmpl w:val="E83AAE64"/>
    <w:lvl w:ilvl="0" w:tplc="23A85D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AC"/>
    <w:rsid w:val="000039A5"/>
    <w:rsid w:val="00013F69"/>
    <w:rsid w:val="0001439C"/>
    <w:rsid w:val="000338BB"/>
    <w:rsid w:val="000414D7"/>
    <w:rsid w:val="000503D3"/>
    <w:rsid w:val="00051B8D"/>
    <w:rsid w:val="0005427F"/>
    <w:rsid w:val="00055813"/>
    <w:rsid w:val="000750D4"/>
    <w:rsid w:val="00080CC7"/>
    <w:rsid w:val="0009194C"/>
    <w:rsid w:val="000B4815"/>
    <w:rsid w:val="000B5921"/>
    <w:rsid w:val="000D024E"/>
    <w:rsid w:val="000D7112"/>
    <w:rsid w:val="000F0F0C"/>
    <w:rsid w:val="000F35C8"/>
    <w:rsid w:val="000F394A"/>
    <w:rsid w:val="000F585A"/>
    <w:rsid w:val="0010739A"/>
    <w:rsid w:val="00121613"/>
    <w:rsid w:val="00122CDA"/>
    <w:rsid w:val="001253B4"/>
    <w:rsid w:val="001357D9"/>
    <w:rsid w:val="00144183"/>
    <w:rsid w:val="00153C77"/>
    <w:rsid w:val="00154F57"/>
    <w:rsid w:val="00156B15"/>
    <w:rsid w:val="00180BD0"/>
    <w:rsid w:val="0018461B"/>
    <w:rsid w:val="0018466E"/>
    <w:rsid w:val="00191378"/>
    <w:rsid w:val="00191550"/>
    <w:rsid w:val="001B1B83"/>
    <w:rsid w:val="001B1D1B"/>
    <w:rsid w:val="001B2992"/>
    <w:rsid w:val="001C1C1F"/>
    <w:rsid w:val="001D2DE6"/>
    <w:rsid w:val="001D4C45"/>
    <w:rsid w:val="001D597D"/>
    <w:rsid w:val="001F2FBA"/>
    <w:rsid w:val="0020531E"/>
    <w:rsid w:val="0021138D"/>
    <w:rsid w:val="002173D1"/>
    <w:rsid w:val="00225C7C"/>
    <w:rsid w:val="00234594"/>
    <w:rsid w:val="00245A9C"/>
    <w:rsid w:val="002476EE"/>
    <w:rsid w:val="00255A47"/>
    <w:rsid w:val="002566C6"/>
    <w:rsid w:val="00261DB3"/>
    <w:rsid w:val="00287A1D"/>
    <w:rsid w:val="002C32BF"/>
    <w:rsid w:val="002C657F"/>
    <w:rsid w:val="002C6BB8"/>
    <w:rsid w:val="002E6CF9"/>
    <w:rsid w:val="002F06ED"/>
    <w:rsid w:val="00310AF6"/>
    <w:rsid w:val="00316B91"/>
    <w:rsid w:val="0032720F"/>
    <w:rsid w:val="00330448"/>
    <w:rsid w:val="00330A13"/>
    <w:rsid w:val="003333D1"/>
    <w:rsid w:val="003334A2"/>
    <w:rsid w:val="0034563D"/>
    <w:rsid w:val="003517B0"/>
    <w:rsid w:val="0035489D"/>
    <w:rsid w:val="00360237"/>
    <w:rsid w:val="003615BE"/>
    <w:rsid w:val="00370F13"/>
    <w:rsid w:val="00377A4C"/>
    <w:rsid w:val="00382653"/>
    <w:rsid w:val="003866F5"/>
    <w:rsid w:val="00386D59"/>
    <w:rsid w:val="003A549C"/>
    <w:rsid w:val="003B448F"/>
    <w:rsid w:val="003C357C"/>
    <w:rsid w:val="003D5FDD"/>
    <w:rsid w:val="003E7D9E"/>
    <w:rsid w:val="003F51C2"/>
    <w:rsid w:val="00401D39"/>
    <w:rsid w:val="00403CB3"/>
    <w:rsid w:val="0041003A"/>
    <w:rsid w:val="004121AE"/>
    <w:rsid w:val="00421397"/>
    <w:rsid w:val="00425F55"/>
    <w:rsid w:val="00434AFC"/>
    <w:rsid w:val="004449AE"/>
    <w:rsid w:val="0045401D"/>
    <w:rsid w:val="00455896"/>
    <w:rsid w:val="00477D01"/>
    <w:rsid w:val="00480C3E"/>
    <w:rsid w:val="004961B5"/>
    <w:rsid w:val="004A2B48"/>
    <w:rsid w:val="004A5EE3"/>
    <w:rsid w:val="004B1FBC"/>
    <w:rsid w:val="004B5A82"/>
    <w:rsid w:val="004D00D3"/>
    <w:rsid w:val="004E18C7"/>
    <w:rsid w:val="004F41ED"/>
    <w:rsid w:val="004F7869"/>
    <w:rsid w:val="00501101"/>
    <w:rsid w:val="00507FF0"/>
    <w:rsid w:val="00521DA9"/>
    <w:rsid w:val="005523C8"/>
    <w:rsid w:val="00554DC4"/>
    <w:rsid w:val="0057350B"/>
    <w:rsid w:val="00575BD3"/>
    <w:rsid w:val="00587918"/>
    <w:rsid w:val="005960F9"/>
    <w:rsid w:val="00596FA2"/>
    <w:rsid w:val="005A5C41"/>
    <w:rsid w:val="005B4E0C"/>
    <w:rsid w:val="005B6D23"/>
    <w:rsid w:val="005C2851"/>
    <w:rsid w:val="005D1C6D"/>
    <w:rsid w:val="005D203A"/>
    <w:rsid w:val="005E148B"/>
    <w:rsid w:val="006074F1"/>
    <w:rsid w:val="00630041"/>
    <w:rsid w:val="006370D3"/>
    <w:rsid w:val="00673048"/>
    <w:rsid w:val="006A335F"/>
    <w:rsid w:val="006A3834"/>
    <w:rsid w:val="006A3A0B"/>
    <w:rsid w:val="006A4A37"/>
    <w:rsid w:val="006C1C66"/>
    <w:rsid w:val="006C221C"/>
    <w:rsid w:val="006C69F1"/>
    <w:rsid w:val="006D3822"/>
    <w:rsid w:val="006E0A26"/>
    <w:rsid w:val="006E7310"/>
    <w:rsid w:val="006F5FA6"/>
    <w:rsid w:val="00714807"/>
    <w:rsid w:val="00716C69"/>
    <w:rsid w:val="00720B9B"/>
    <w:rsid w:val="007263DA"/>
    <w:rsid w:val="0072682D"/>
    <w:rsid w:val="00731112"/>
    <w:rsid w:val="0076482B"/>
    <w:rsid w:val="00780ECE"/>
    <w:rsid w:val="00782ED1"/>
    <w:rsid w:val="00784ED4"/>
    <w:rsid w:val="00796400"/>
    <w:rsid w:val="007A4025"/>
    <w:rsid w:val="007B7252"/>
    <w:rsid w:val="007E0CED"/>
    <w:rsid w:val="007F35F1"/>
    <w:rsid w:val="007F7DCE"/>
    <w:rsid w:val="00800E56"/>
    <w:rsid w:val="008034DF"/>
    <w:rsid w:val="00820A48"/>
    <w:rsid w:val="00823507"/>
    <w:rsid w:val="00832419"/>
    <w:rsid w:val="00834120"/>
    <w:rsid w:val="008446C0"/>
    <w:rsid w:val="00851C19"/>
    <w:rsid w:val="00862562"/>
    <w:rsid w:val="00862F36"/>
    <w:rsid w:val="00881495"/>
    <w:rsid w:val="00883A79"/>
    <w:rsid w:val="00886DA6"/>
    <w:rsid w:val="00887CC6"/>
    <w:rsid w:val="008926B2"/>
    <w:rsid w:val="008A33AE"/>
    <w:rsid w:val="008B0315"/>
    <w:rsid w:val="008B58E8"/>
    <w:rsid w:val="008C426F"/>
    <w:rsid w:val="008C44D4"/>
    <w:rsid w:val="008D5EE9"/>
    <w:rsid w:val="008E00E4"/>
    <w:rsid w:val="008E55A8"/>
    <w:rsid w:val="00903259"/>
    <w:rsid w:val="00905DED"/>
    <w:rsid w:val="0091577B"/>
    <w:rsid w:val="0091797A"/>
    <w:rsid w:val="00942150"/>
    <w:rsid w:val="00942D8B"/>
    <w:rsid w:val="00973BEA"/>
    <w:rsid w:val="00975810"/>
    <w:rsid w:val="00996C5E"/>
    <w:rsid w:val="009B1DFE"/>
    <w:rsid w:val="009B231F"/>
    <w:rsid w:val="009C7DEA"/>
    <w:rsid w:val="009D05E5"/>
    <w:rsid w:val="009F41D9"/>
    <w:rsid w:val="00A03210"/>
    <w:rsid w:val="00A03C71"/>
    <w:rsid w:val="00A112C5"/>
    <w:rsid w:val="00A1201C"/>
    <w:rsid w:val="00A13926"/>
    <w:rsid w:val="00A42AC2"/>
    <w:rsid w:val="00A43070"/>
    <w:rsid w:val="00A50A1C"/>
    <w:rsid w:val="00A516FD"/>
    <w:rsid w:val="00A7217C"/>
    <w:rsid w:val="00A74F6B"/>
    <w:rsid w:val="00A85AB5"/>
    <w:rsid w:val="00A90746"/>
    <w:rsid w:val="00A90760"/>
    <w:rsid w:val="00AA4A3E"/>
    <w:rsid w:val="00AA5A77"/>
    <w:rsid w:val="00AB2200"/>
    <w:rsid w:val="00AC4EB6"/>
    <w:rsid w:val="00AD1D1D"/>
    <w:rsid w:val="00AE2F0D"/>
    <w:rsid w:val="00B1157B"/>
    <w:rsid w:val="00B12611"/>
    <w:rsid w:val="00B252E7"/>
    <w:rsid w:val="00B26B3D"/>
    <w:rsid w:val="00B37DDA"/>
    <w:rsid w:val="00B43551"/>
    <w:rsid w:val="00B572CD"/>
    <w:rsid w:val="00B62DF1"/>
    <w:rsid w:val="00B66437"/>
    <w:rsid w:val="00B7757D"/>
    <w:rsid w:val="00B839D0"/>
    <w:rsid w:val="00B92824"/>
    <w:rsid w:val="00B93A18"/>
    <w:rsid w:val="00BA24B8"/>
    <w:rsid w:val="00BA5FF6"/>
    <w:rsid w:val="00BD1536"/>
    <w:rsid w:val="00BE7DAB"/>
    <w:rsid w:val="00BF4961"/>
    <w:rsid w:val="00C17B38"/>
    <w:rsid w:val="00C24DCE"/>
    <w:rsid w:val="00C254F5"/>
    <w:rsid w:val="00C26FF8"/>
    <w:rsid w:val="00C27421"/>
    <w:rsid w:val="00C3284C"/>
    <w:rsid w:val="00C54F22"/>
    <w:rsid w:val="00C612F7"/>
    <w:rsid w:val="00C61EC2"/>
    <w:rsid w:val="00C66263"/>
    <w:rsid w:val="00C756A9"/>
    <w:rsid w:val="00C95D70"/>
    <w:rsid w:val="00CA442D"/>
    <w:rsid w:val="00CB20A2"/>
    <w:rsid w:val="00CB69D6"/>
    <w:rsid w:val="00CB7A50"/>
    <w:rsid w:val="00CD0C96"/>
    <w:rsid w:val="00CE6A1F"/>
    <w:rsid w:val="00D05103"/>
    <w:rsid w:val="00D05F24"/>
    <w:rsid w:val="00D14BEF"/>
    <w:rsid w:val="00D16CF0"/>
    <w:rsid w:val="00D17061"/>
    <w:rsid w:val="00D252ED"/>
    <w:rsid w:val="00D279C3"/>
    <w:rsid w:val="00D33AE2"/>
    <w:rsid w:val="00D53AF5"/>
    <w:rsid w:val="00D54DEE"/>
    <w:rsid w:val="00D87CD4"/>
    <w:rsid w:val="00D95D28"/>
    <w:rsid w:val="00DB7696"/>
    <w:rsid w:val="00DB7FF4"/>
    <w:rsid w:val="00DC203C"/>
    <w:rsid w:val="00DD05AC"/>
    <w:rsid w:val="00DD39C4"/>
    <w:rsid w:val="00DF6245"/>
    <w:rsid w:val="00E0470A"/>
    <w:rsid w:val="00E0563A"/>
    <w:rsid w:val="00E1682D"/>
    <w:rsid w:val="00E23AC3"/>
    <w:rsid w:val="00E36F21"/>
    <w:rsid w:val="00E602A0"/>
    <w:rsid w:val="00E81D30"/>
    <w:rsid w:val="00E82BA6"/>
    <w:rsid w:val="00EA108A"/>
    <w:rsid w:val="00EA28DD"/>
    <w:rsid w:val="00EB5009"/>
    <w:rsid w:val="00EE0850"/>
    <w:rsid w:val="00EE09BC"/>
    <w:rsid w:val="00EE5416"/>
    <w:rsid w:val="00EE6F7A"/>
    <w:rsid w:val="00EF4B87"/>
    <w:rsid w:val="00F13336"/>
    <w:rsid w:val="00F13941"/>
    <w:rsid w:val="00F144E7"/>
    <w:rsid w:val="00F22076"/>
    <w:rsid w:val="00F27B7E"/>
    <w:rsid w:val="00F3157F"/>
    <w:rsid w:val="00F35B7A"/>
    <w:rsid w:val="00F405CA"/>
    <w:rsid w:val="00F422DC"/>
    <w:rsid w:val="00F4712A"/>
    <w:rsid w:val="00F75F5F"/>
    <w:rsid w:val="00F81CCD"/>
    <w:rsid w:val="00F82774"/>
    <w:rsid w:val="00F857D5"/>
    <w:rsid w:val="00F878B4"/>
    <w:rsid w:val="00F90036"/>
    <w:rsid w:val="00F91B36"/>
    <w:rsid w:val="00FA0AF4"/>
    <w:rsid w:val="00FA61E4"/>
    <w:rsid w:val="00FB2582"/>
    <w:rsid w:val="00FC584B"/>
    <w:rsid w:val="00FC5B4B"/>
    <w:rsid w:val="00FD480C"/>
    <w:rsid w:val="00FD4986"/>
    <w:rsid w:val="00FE6E7C"/>
    <w:rsid w:val="00FF36BE"/>
    <w:rsid w:val="00FF37EF"/>
    <w:rsid w:val="1A9B1056"/>
    <w:rsid w:val="286F58D0"/>
    <w:rsid w:val="51B1C6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94977"/>
  <w15:docId w15:val="{BADC2ED3-31D7-4674-8924-74E875DE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A9"/>
  </w:style>
  <w:style w:type="paragraph" w:styleId="Heading1">
    <w:name w:val="heading 1"/>
    <w:basedOn w:val="Normal"/>
    <w:next w:val="Normal"/>
    <w:link w:val="Heading1Char"/>
    <w:uiPriority w:val="9"/>
    <w:qFormat/>
    <w:rsid w:val="00DD0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0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05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D05A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D05AC"/>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FootnoteText">
    <w:name w:val="footnote text"/>
    <w:basedOn w:val="Normal"/>
    <w:link w:val="FootnoteTextChar"/>
    <w:uiPriority w:val="99"/>
    <w:unhideWhenUsed/>
    <w:rsid w:val="00DD05AC"/>
    <w:pPr>
      <w:spacing w:after="0" w:line="240" w:lineRule="auto"/>
    </w:pPr>
    <w:rPr>
      <w:sz w:val="20"/>
      <w:szCs w:val="20"/>
    </w:rPr>
  </w:style>
  <w:style w:type="character" w:customStyle="1" w:styleId="FootnoteTextChar">
    <w:name w:val="Footnote Text Char"/>
    <w:basedOn w:val="DefaultParagraphFont"/>
    <w:link w:val="FootnoteText"/>
    <w:uiPriority w:val="99"/>
    <w:rsid w:val="00DD05AC"/>
    <w:rPr>
      <w:sz w:val="20"/>
      <w:szCs w:val="20"/>
    </w:rPr>
  </w:style>
  <w:style w:type="character" w:styleId="FootnoteReference">
    <w:name w:val="footnote reference"/>
    <w:basedOn w:val="DefaultParagraphFont"/>
    <w:uiPriority w:val="99"/>
    <w:unhideWhenUsed/>
    <w:rsid w:val="00DD05AC"/>
    <w:rPr>
      <w:vertAlign w:val="superscript"/>
    </w:rPr>
  </w:style>
  <w:style w:type="character" w:styleId="Hyperlink">
    <w:name w:val="Hyperlink"/>
    <w:basedOn w:val="DefaultParagraphFont"/>
    <w:uiPriority w:val="99"/>
    <w:unhideWhenUsed/>
    <w:rsid w:val="00DD05AC"/>
    <w:rPr>
      <w:color w:val="0563C1" w:themeColor="hyperlink"/>
      <w:u w:val="single"/>
    </w:rPr>
  </w:style>
  <w:style w:type="character" w:customStyle="1" w:styleId="Heading2Char">
    <w:name w:val="Heading 2 Char"/>
    <w:basedOn w:val="DefaultParagraphFont"/>
    <w:link w:val="Heading2"/>
    <w:uiPriority w:val="9"/>
    <w:rsid w:val="00DD05A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D05AC"/>
    <w:pPr>
      <w:ind w:left="720"/>
      <w:contextualSpacing/>
    </w:pPr>
  </w:style>
  <w:style w:type="character" w:styleId="Strong">
    <w:name w:val="Strong"/>
    <w:basedOn w:val="DefaultParagraphFont"/>
    <w:uiPriority w:val="22"/>
    <w:qFormat/>
    <w:rsid w:val="00DD05AC"/>
    <w:rPr>
      <w:b/>
      <w:bCs/>
    </w:rPr>
  </w:style>
  <w:style w:type="character" w:styleId="Emphasis">
    <w:name w:val="Emphasis"/>
    <w:basedOn w:val="DefaultParagraphFont"/>
    <w:uiPriority w:val="20"/>
    <w:qFormat/>
    <w:rsid w:val="00DD05AC"/>
    <w:rPr>
      <w:i/>
      <w:iCs/>
    </w:rPr>
  </w:style>
  <w:style w:type="paragraph" w:styleId="CommentText">
    <w:name w:val="annotation text"/>
    <w:basedOn w:val="Normal"/>
    <w:link w:val="CommentTextChar"/>
    <w:uiPriority w:val="99"/>
    <w:semiHidden/>
    <w:unhideWhenUsed/>
    <w:rsid w:val="00C756A9"/>
    <w:pPr>
      <w:spacing w:line="240" w:lineRule="auto"/>
    </w:pPr>
    <w:rPr>
      <w:sz w:val="20"/>
      <w:szCs w:val="20"/>
    </w:rPr>
  </w:style>
  <w:style w:type="character" w:customStyle="1" w:styleId="CommentTextChar">
    <w:name w:val="Comment Text Char"/>
    <w:basedOn w:val="DefaultParagraphFont"/>
    <w:link w:val="CommentText"/>
    <w:uiPriority w:val="99"/>
    <w:semiHidden/>
    <w:rsid w:val="00C756A9"/>
    <w:rPr>
      <w:sz w:val="20"/>
      <w:szCs w:val="20"/>
    </w:rPr>
  </w:style>
  <w:style w:type="character" w:styleId="CommentReference">
    <w:name w:val="annotation reference"/>
    <w:basedOn w:val="DefaultParagraphFont"/>
    <w:uiPriority w:val="99"/>
    <w:semiHidden/>
    <w:unhideWhenUsed/>
    <w:rsid w:val="00C756A9"/>
    <w:rPr>
      <w:sz w:val="16"/>
      <w:szCs w:val="16"/>
    </w:rPr>
  </w:style>
  <w:style w:type="paragraph" w:styleId="BalloonText">
    <w:name w:val="Balloon Text"/>
    <w:basedOn w:val="Normal"/>
    <w:link w:val="BalloonTextChar"/>
    <w:uiPriority w:val="99"/>
    <w:semiHidden/>
    <w:unhideWhenUsed/>
    <w:rsid w:val="00D25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2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F394A"/>
    <w:rPr>
      <w:b/>
      <w:bCs/>
    </w:rPr>
  </w:style>
  <w:style w:type="character" w:customStyle="1" w:styleId="CommentSubjectChar">
    <w:name w:val="Comment Subject Char"/>
    <w:basedOn w:val="CommentTextChar"/>
    <w:link w:val="CommentSubject"/>
    <w:uiPriority w:val="99"/>
    <w:semiHidden/>
    <w:rsid w:val="000F394A"/>
    <w:rPr>
      <w:b/>
      <w:bCs/>
      <w:sz w:val="20"/>
      <w:szCs w:val="20"/>
    </w:rPr>
  </w:style>
  <w:style w:type="paragraph" w:styleId="Revision">
    <w:name w:val="Revision"/>
    <w:hidden/>
    <w:uiPriority w:val="99"/>
    <w:semiHidden/>
    <w:rsid w:val="00B92824"/>
    <w:pPr>
      <w:spacing w:after="0" w:line="240" w:lineRule="auto"/>
    </w:pPr>
  </w:style>
  <w:style w:type="character" w:styleId="FollowedHyperlink">
    <w:name w:val="FollowedHyperlink"/>
    <w:basedOn w:val="DefaultParagraphFont"/>
    <w:uiPriority w:val="99"/>
    <w:semiHidden/>
    <w:unhideWhenUsed/>
    <w:rsid w:val="00A50A1C"/>
    <w:rPr>
      <w:color w:val="954F72" w:themeColor="followedHyperlink"/>
      <w:u w:val="single"/>
    </w:rPr>
  </w:style>
  <w:style w:type="paragraph" w:styleId="Header">
    <w:name w:val="header"/>
    <w:basedOn w:val="Normal"/>
    <w:link w:val="HeaderChar"/>
    <w:uiPriority w:val="99"/>
    <w:unhideWhenUsed/>
    <w:rsid w:val="005B6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D23"/>
  </w:style>
  <w:style w:type="paragraph" w:styleId="Footer">
    <w:name w:val="footer"/>
    <w:basedOn w:val="Normal"/>
    <w:link w:val="FooterChar"/>
    <w:uiPriority w:val="99"/>
    <w:unhideWhenUsed/>
    <w:rsid w:val="005B6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D23"/>
  </w:style>
  <w:style w:type="paragraph" w:styleId="TOCHeading">
    <w:name w:val="TOC Heading"/>
    <w:basedOn w:val="Heading1"/>
    <w:next w:val="Normal"/>
    <w:uiPriority w:val="39"/>
    <w:unhideWhenUsed/>
    <w:qFormat/>
    <w:rsid w:val="00D17061"/>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D1706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3571">
      <w:bodyDiv w:val="1"/>
      <w:marLeft w:val="0"/>
      <w:marRight w:val="0"/>
      <w:marTop w:val="0"/>
      <w:marBottom w:val="0"/>
      <w:divBdr>
        <w:top w:val="none" w:sz="0" w:space="0" w:color="auto"/>
        <w:left w:val="none" w:sz="0" w:space="0" w:color="auto"/>
        <w:bottom w:val="none" w:sz="0" w:space="0" w:color="auto"/>
        <w:right w:val="none" w:sz="0" w:space="0" w:color="auto"/>
      </w:divBdr>
      <w:divsChild>
        <w:div w:id="1941718422">
          <w:marLeft w:val="0"/>
          <w:marRight w:val="0"/>
          <w:marTop w:val="0"/>
          <w:marBottom w:val="0"/>
          <w:divBdr>
            <w:top w:val="none" w:sz="0" w:space="0" w:color="auto"/>
            <w:left w:val="none" w:sz="0" w:space="0" w:color="auto"/>
            <w:bottom w:val="none" w:sz="0" w:space="0" w:color="auto"/>
            <w:right w:val="none" w:sz="0" w:space="0" w:color="auto"/>
          </w:divBdr>
          <w:divsChild>
            <w:div w:id="619997421">
              <w:marLeft w:val="0"/>
              <w:marRight w:val="0"/>
              <w:marTop w:val="0"/>
              <w:marBottom w:val="0"/>
              <w:divBdr>
                <w:top w:val="none" w:sz="0" w:space="0" w:color="auto"/>
                <w:left w:val="none" w:sz="0" w:space="0" w:color="auto"/>
                <w:bottom w:val="none" w:sz="0" w:space="0" w:color="auto"/>
                <w:right w:val="none" w:sz="0" w:space="0" w:color="auto"/>
              </w:divBdr>
              <w:divsChild>
                <w:div w:id="103497444">
                  <w:marLeft w:val="0"/>
                  <w:marRight w:val="0"/>
                  <w:marTop w:val="0"/>
                  <w:marBottom w:val="0"/>
                  <w:divBdr>
                    <w:top w:val="none" w:sz="0" w:space="0" w:color="auto"/>
                    <w:left w:val="none" w:sz="0" w:space="0" w:color="auto"/>
                    <w:bottom w:val="none" w:sz="0" w:space="0" w:color="auto"/>
                    <w:right w:val="none" w:sz="0" w:space="0" w:color="auto"/>
                  </w:divBdr>
                </w:div>
                <w:div w:id="1146627444">
                  <w:marLeft w:val="0"/>
                  <w:marRight w:val="0"/>
                  <w:marTop w:val="0"/>
                  <w:marBottom w:val="0"/>
                  <w:divBdr>
                    <w:top w:val="none" w:sz="0" w:space="0" w:color="auto"/>
                    <w:left w:val="none" w:sz="0" w:space="0" w:color="auto"/>
                    <w:bottom w:val="none" w:sz="0" w:space="0" w:color="auto"/>
                    <w:right w:val="none" w:sz="0" w:space="0" w:color="auto"/>
                  </w:divBdr>
                </w:div>
                <w:div w:id="1577548184">
                  <w:marLeft w:val="0"/>
                  <w:marRight w:val="0"/>
                  <w:marTop w:val="0"/>
                  <w:marBottom w:val="0"/>
                  <w:divBdr>
                    <w:top w:val="none" w:sz="0" w:space="0" w:color="auto"/>
                    <w:left w:val="none" w:sz="0" w:space="0" w:color="auto"/>
                    <w:bottom w:val="none" w:sz="0" w:space="0" w:color="auto"/>
                    <w:right w:val="none" w:sz="0" w:space="0" w:color="auto"/>
                  </w:divBdr>
                </w:div>
                <w:div w:id="1980108521">
                  <w:marLeft w:val="0"/>
                  <w:marRight w:val="0"/>
                  <w:marTop w:val="0"/>
                  <w:marBottom w:val="0"/>
                  <w:divBdr>
                    <w:top w:val="none" w:sz="0" w:space="0" w:color="auto"/>
                    <w:left w:val="none" w:sz="0" w:space="0" w:color="auto"/>
                    <w:bottom w:val="none" w:sz="0" w:space="0" w:color="auto"/>
                    <w:right w:val="none" w:sz="0" w:space="0" w:color="auto"/>
                  </w:divBdr>
                </w:div>
                <w:div w:id="115176167">
                  <w:marLeft w:val="0"/>
                  <w:marRight w:val="0"/>
                  <w:marTop w:val="0"/>
                  <w:marBottom w:val="0"/>
                  <w:divBdr>
                    <w:top w:val="none" w:sz="0" w:space="0" w:color="auto"/>
                    <w:left w:val="none" w:sz="0" w:space="0" w:color="auto"/>
                    <w:bottom w:val="none" w:sz="0" w:space="0" w:color="auto"/>
                    <w:right w:val="none" w:sz="0" w:space="0" w:color="auto"/>
                  </w:divBdr>
                </w:div>
                <w:div w:id="956957292">
                  <w:marLeft w:val="0"/>
                  <w:marRight w:val="0"/>
                  <w:marTop w:val="0"/>
                  <w:marBottom w:val="0"/>
                  <w:divBdr>
                    <w:top w:val="none" w:sz="0" w:space="0" w:color="auto"/>
                    <w:left w:val="none" w:sz="0" w:space="0" w:color="auto"/>
                    <w:bottom w:val="none" w:sz="0" w:space="0" w:color="auto"/>
                    <w:right w:val="none" w:sz="0" w:space="0" w:color="auto"/>
                  </w:divBdr>
                </w:div>
                <w:div w:id="44110260">
                  <w:marLeft w:val="0"/>
                  <w:marRight w:val="0"/>
                  <w:marTop w:val="0"/>
                  <w:marBottom w:val="0"/>
                  <w:divBdr>
                    <w:top w:val="none" w:sz="0" w:space="0" w:color="auto"/>
                    <w:left w:val="none" w:sz="0" w:space="0" w:color="auto"/>
                    <w:bottom w:val="none" w:sz="0" w:space="0" w:color="auto"/>
                    <w:right w:val="none" w:sz="0" w:space="0" w:color="auto"/>
                  </w:divBdr>
                </w:div>
                <w:div w:id="964509839">
                  <w:marLeft w:val="0"/>
                  <w:marRight w:val="0"/>
                  <w:marTop w:val="0"/>
                  <w:marBottom w:val="0"/>
                  <w:divBdr>
                    <w:top w:val="none" w:sz="0" w:space="0" w:color="auto"/>
                    <w:left w:val="none" w:sz="0" w:space="0" w:color="auto"/>
                    <w:bottom w:val="none" w:sz="0" w:space="0" w:color="auto"/>
                    <w:right w:val="none" w:sz="0" w:space="0" w:color="auto"/>
                  </w:divBdr>
                </w:div>
                <w:div w:id="1334603172">
                  <w:marLeft w:val="0"/>
                  <w:marRight w:val="0"/>
                  <w:marTop w:val="0"/>
                  <w:marBottom w:val="0"/>
                  <w:divBdr>
                    <w:top w:val="none" w:sz="0" w:space="0" w:color="auto"/>
                    <w:left w:val="none" w:sz="0" w:space="0" w:color="auto"/>
                    <w:bottom w:val="none" w:sz="0" w:space="0" w:color="auto"/>
                    <w:right w:val="none" w:sz="0" w:space="0" w:color="auto"/>
                  </w:divBdr>
                </w:div>
                <w:div w:id="1727531410">
                  <w:marLeft w:val="0"/>
                  <w:marRight w:val="0"/>
                  <w:marTop w:val="0"/>
                  <w:marBottom w:val="0"/>
                  <w:divBdr>
                    <w:top w:val="none" w:sz="0" w:space="0" w:color="auto"/>
                    <w:left w:val="none" w:sz="0" w:space="0" w:color="auto"/>
                    <w:bottom w:val="none" w:sz="0" w:space="0" w:color="auto"/>
                    <w:right w:val="none" w:sz="0" w:space="0" w:color="auto"/>
                  </w:divBdr>
                </w:div>
                <w:div w:id="1013995321">
                  <w:marLeft w:val="0"/>
                  <w:marRight w:val="0"/>
                  <w:marTop w:val="0"/>
                  <w:marBottom w:val="0"/>
                  <w:divBdr>
                    <w:top w:val="none" w:sz="0" w:space="0" w:color="auto"/>
                    <w:left w:val="none" w:sz="0" w:space="0" w:color="auto"/>
                    <w:bottom w:val="none" w:sz="0" w:space="0" w:color="auto"/>
                    <w:right w:val="none" w:sz="0" w:space="0" w:color="auto"/>
                  </w:divBdr>
                </w:div>
                <w:div w:id="1486554159">
                  <w:marLeft w:val="0"/>
                  <w:marRight w:val="0"/>
                  <w:marTop w:val="0"/>
                  <w:marBottom w:val="0"/>
                  <w:divBdr>
                    <w:top w:val="none" w:sz="0" w:space="0" w:color="auto"/>
                    <w:left w:val="none" w:sz="0" w:space="0" w:color="auto"/>
                    <w:bottom w:val="none" w:sz="0" w:space="0" w:color="auto"/>
                    <w:right w:val="none" w:sz="0" w:space="0" w:color="auto"/>
                  </w:divBdr>
                </w:div>
                <w:div w:id="753169063">
                  <w:marLeft w:val="0"/>
                  <w:marRight w:val="0"/>
                  <w:marTop w:val="0"/>
                  <w:marBottom w:val="0"/>
                  <w:divBdr>
                    <w:top w:val="none" w:sz="0" w:space="0" w:color="auto"/>
                    <w:left w:val="none" w:sz="0" w:space="0" w:color="auto"/>
                    <w:bottom w:val="none" w:sz="0" w:space="0" w:color="auto"/>
                    <w:right w:val="none" w:sz="0" w:space="0" w:color="auto"/>
                  </w:divBdr>
                  <w:divsChild>
                    <w:div w:id="322393666">
                      <w:marLeft w:val="0"/>
                      <w:marRight w:val="0"/>
                      <w:marTop w:val="0"/>
                      <w:marBottom w:val="0"/>
                      <w:divBdr>
                        <w:top w:val="none" w:sz="0" w:space="0" w:color="auto"/>
                        <w:left w:val="none" w:sz="0" w:space="0" w:color="auto"/>
                        <w:bottom w:val="none" w:sz="0" w:space="0" w:color="auto"/>
                        <w:right w:val="none" w:sz="0" w:space="0" w:color="auto"/>
                      </w:divBdr>
                    </w:div>
                    <w:div w:id="1360744235">
                      <w:marLeft w:val="0"/>
                      <w:marRight w:val="0"/>
                      <w:marTop w:val="0"/>
                      <w:marBottom w:val="0"/>
                      <w:divBdr>
                        <w:top w:val="none" w:sz="0" w:space="0" w:color="auto"/>
                        <w:left w:val="none" w:sz="0" w:space="0" w:color="auto"/>
                        <w:bottom w:val="none" w:sz="0" w:space="0" w:color="auto"/>
                        <w:right w:val="none" w:sz="0" w:space="0" w:color="auto"/>
                      </w:divBdr>
                    </w:div>
                    <w:div w:id="877472039">
                      <w:marLeft w:val="0"/>
                      <w:marRight w:val="0"/>
                      <w:marTop w:val="0"/>
                      <w:marBottom w:val="0"/>
                      <w:divBdr>
                        <w:top w:val="none" w:sz="0" w:space="0" w:color="auto"/>
                        <w:left w:val="none" w:sz="0" w:space="0" w:color="auto"/>
                        <w:bottom w:val="none" w:sz="0" w:space="0" w:color="auto"/>
                        <w:right w:val="none" w:sz="0" w:space="0" w:color="auto"/>
                      </w:divBdr>
                    </w:div>
                    <w:div w:id="1264265333">
                      <w:marLeft w:val="0"/>
                      <w:marRight w:val="0"/>
                      <w:marTop w:val="0"/>
                      <w:marBottom w:val="0"/>
                      <w:divBdr>
                        <w:top w:val="none" w:sz="0" w:space="0" w:color="auto"/>
                        <w:left w:val="none" w:sz="0" w:space="0" w:color="auto"/>
                        <w:bottom w:val="none" w:sz="0" w:space="0" w:color="auto"/>
                        <w:right w:val="none" w:sz="0" w:space="0" w:color="auto"/>
                      </w:divBdr>
                    </w:div>
                    <w:div w:id="885292551">
                      <w:marLeft w:val="0"/>
                      <w:marRight w:val="0"/>
                      <w:marTop w:val="0"/>
                      <w:marBottom w:val="0"/>
                      <w:divBdr>
                        <w:top w:val="none" w:sz="0" w:space="0" w:color="auto"/>
                        <w:left w:val="none" w:sz="0" w:space="0" w:color="auto"/>
                        <w:bottom w:val="none" w:sz="0" w:space="0" w:color="auto"/>
                        <w:right w:val="none" w:sz="0" w:space="0" w:color="auto"/>
                      </w:divBdr>
                    </w:div>
                    <w:div w:id="277684518">
                      <w:marLeft w:val="0"/>
                      <w:marRight w:val="0"/>
                      <w:marTop w:val="0"/>
                      <w:marBottom w:val="0"/>
                      <w:divBdr>
                        <w:top w:val="none" w:sz="0" w:space="0" w:color="auto"/>
                        <w:left w:val="none" w:sz="0" w:space="0" w:color="auto"/>
                        <w:bottom w:val="none" w:sz="0" w:space="0" w:color="auto"/>
                        <w:right w:val="none" w:sz="0" w:space="0" w:color="auto"/>
                      </w:divBdr>
                    </w:div>
                    <w:div w:id="1314066166">
                      <w:marLeft w:val="0"/>
                      <w:marRight w:val="0"/>
                      <w:marTop w:val="0"/>
                      <w:marBottom w:val="0"/>
                      <w:divBdr>
                        <w:top w:val="none" w:sz="0" w:space="0" w:color="auto"/>
                        <w:left w:val="none" w:sz="0" w:space="0" w:color="auto"/>
                        <w:bottom w:val="none" w:sz="0" w:space="0" w:color="auto"/>
                        <w:right w:val="none" w:sz="0" w:space="0" w:color="auto"/>
                      </w:divBdr>
                    </w:div>
                    <w:div w:id="1836259227">
                      <w:marLeft w:val="0"/>
                      <w:marRight w:val="0"/>
                      <w:marTop w:val="0"/>
                      <w:marBottom w:val="0"/>
                      <w:divBdr>
                        <w:top w:val="none" w:sz="0" w:space="0" w:color="auto"/>
                        <w:left w:val="none" w:sz="0" w:space="0" w:color="auto"/>
                        <w:bottom w:val="none" w:sz="0" w:space="0" w:color="auto"/>
                        <w:right w:val="none" w:sz="0" w:space="0" w:color="auto"/>
                      </w:divBdr>
                    </w:div>
                    <w:div w:id="874848962">
                      <w:marLeft w:val="0"/>
                      <w:marRight w:val="0"/>
                      <w:marTop w:val="0"/>
                      <w:marBottom w:val="0"/>
                      <w:divBdr>
                        <w:top w:val="none" w:sz="0" w:space="0" w:color="auto"/>
                        <w:left w:val="none" w:sz="0" w:space="0" w:color="auto"/>
                        <w:bottom w:val="none" w:sz="0" w:space="0" w:color="auto"/>
                        <w:right w:val="none" w:sz="0" w:space="0" w:color="auto"/>
                      </w:divBdr>
                    </w:div>
                    <w:div w:id="1972324813">
                      <w:marLeft w:val="0"/>
                      <w:marRight w:val="0"/>
                      <w:marTop w:val="0"/>
                      <w:marBottom w:val="0"/>
                      <w:divBdr>
                        <w:top w:val="none" w:sz="0" w:space="0" w:color="auto"/>
                        <w:left w:val="none" w:sz="0" w:space="0" w:color="auto"/>
                        <w:bottom w:val="none" w:sz="0" w:space="0" w:color="auto"/>
                        <w:right w:val="none" w:sz="0" w:space="0" w:color="auto"/>
                      </w:divBdr>
                    </w:div>
                    <w:div w:id="1852455277">
                      <w:marLeft w:val="0"/>
                      <w:marRight w:val="0"/>
                      <w:marTop w:val="0"/>
                      <w:marBottom w:val="0"/>
                      <w:divBdr>
                        <w:top w:val="none" w:sz="0" w:space="0" w:color="auto"/>
                        <w:left w:val="none" w:sz="0" w:space="0" w:color="auto"/>
                        <w:bottom w:val="none" w:sz="0" w:space="0" w:color="auto"/>
                        <w:right w:val="none" w:sz="0" w:space="0" w:color="auto"/>
                      </w:divBdr>
                    </w:div>
                    <w:div w:id="626281673">
                      <w:marLeft w:val="0"/>
                      <w:marRight w:val="0"/>
                      <w:marTop w:val="0"/>
                      <w:marBottom w:val="0"/>
                      <w:divBdr>
                        <w:top w:val="none" w:sz="0" w:space="0" w:color="auto"/>
                        <w:left w:val="none" w:sz="0" w:space="0" w:color="auto"/>
                        <w:bottom w:val="none" w:sz="0" w:space="0" w:color="auto"/>
                        <w:right w:val="none" w:sz="0" w:space="0" w:color="auto"/>
                      </w:divBdr>
                    </w:div>
                    <w:div w:id="1279944124">
                      <w:marLeft w:val="0"/>
                      <w:marRight w:val="0"/>
                      <w:marTop w:val="0"/>
                      <w:marBottom w:val="0"/>
                      <w:divBdr>
                        <w:top w:val="none" w:sz="0" w:space="0" w:color="auto"/>
                        <w:left w:val="none" w:sz="0" w:space="0" w:color="auto"/>
                        <w:bottom w:val="none" w:sz="0" w:space="0" w:color="auto"/>
                        <w:right w:val="none" w:sz="0" w:space="0" w:color="auto"/>
                      </w:divBdr>
                    </w:div>
                    <w:div w:id="311954338">
                      <w:marLeft w:val="0"/>
                      <w:marRight w:val="0"/>
                      <w:marTop w:val="0"/>
                      <w:marBottom w:val="0"/>
                      <w:divBdr>
                        <w:top w:val="none" w:sz="0" w:space="0" w:color="auto"/>
                        <w:left w:val="none" w:sz="0" w:space="0" w:color="auto"/>
                        <w:bottom w:val="none" w:sz="0" w:space="0" w:color="auto"/>
                        <w:right w:val="none" w:sz="0" w:space="0" w:color="auto"/>
                      </w:divBdr>
                    </w:div>
                    <w:div w:id="1136213953">
                      <w:marLeft w:val="0"/>
                      <w:marRight w:val="0"/>
                      <w:marTop w:val="0"/>
                      <w:marBottom w:val="0"/>
                      <w:divBdr>
                        <w:top w:val="none" w:sz="0" w:space="0" w:color="auto"/>
                        <w:left w:val="none" w:sz="0" w:space="0" w:color="auto"/>
                        <w:bottom w:val="none" w:sz="0" w:space="0" w:color="auto"/>
                        <w:right w:val="none" w:sz="0" w:space="0" w:color="auto"/>
                      </w:divBdr>
                    </w:div>
                    <w:div w:id="1540242471">
                      <w:marLeft w:val="0"/>
                      <w:marRight w:val="0"/>
                      <w:marTop w:val="0"/>
                      <w:marBottom w:val="0"/>
                      <w:divBdr>
                        <w:top w:val="none" w:sz="0" w:space="0" w:color="auto"/>
                        <w:left w:val="none" w:sz="0" w:space="0" w:color="auto"/>
                        <w:bottom w:val="none" w:sz="0" w:space="0" w:color="auto"/>
                        <w:right w:val="none" w:sz="0" w:space="0" w:color="auto"/>
                      </w:divBdr>
                    </w:div>
                    <w:div w:id="780800858">
                      <w:marLeft w:val="0"/>
                      <w:marRight w:val="0"/>
                      <w:marTop w:val="0"/>
                      <w:marBottom w:val="0"/>
                      <w:divBdr>
                        <w:top w:val="none" w:sz="0" w:space="0" w:color="auto"/>
                        <w:left w:val="none" w:sz="0" w:space="0" w:color="auto"/>
                        <w:bottom w:val="none" w:sz="0" w:space="0" w:color="auto"/>
                        <w:right w:val="none" w:sz="0" w:space="0" w:color="auto"/>
                      </w:divBdr>
                    </w:div>
                    <w:div w:id="2097745231">
                      <w:marLeft w:val="0"/>
                      <w:marRight w:val="0"/>
                      <w:marTop w:val="0"/>
                      <w:marBottom w:val="0"/>
                      <w:divBdr>
                        <w:top w:val="none" w:sz="0" w:space="0" w:color="auto"/>
                        <w:left w:val="none" w:sz="0" w:space="0" w:color="auto"/>
                        <w:bottom w:val="none" w:sz="0" w:space="0" w:color="auto"/>
                        <w:right w:val="none" w:sz="0" w:space="0" w:color="auto"/>
                      </w:divBdr>
                    </w:div>
                    <w:div w:id="356733932">
                      <w:marLeft w:val="0"/>
                      <w:marRight w:val="0"/>
                      <w:marTop w:val="0"/>
                      <w:marBottom w:val="0"/>
                      <w:divBdr>
                        <w:top w:val="none" w:sz="0" w:space="0" w:color="auto"/>
                        <w:left w:val="none" w:sz="0" w:space="0" w:color="auto"/>
                        <w:bottom w:val="none" w:sz="0" w:space="0" w:color="auto"/>
                        <w:right w:val="none" w:sz="0" w:space="0" w:color="auto"/>
                      </w:divBdr>
                    </w:div>
                    <w:div w:id="664743535">
                      <w:marLeft w:val="0"/>
                      <w:marRight w:val="0"/>
                      <w:marTop w:val="0"/>
                      <w:marBottom w:val="0"/>
                      <w:divBdr>
                        <w:top w:val="none" w:sz="0" w:space="0" w:color="auto"/>
                        <w:left w:val="none" w:sz="0" w:space="0" w:color="auto"/>
                        <w:bottom w:val="none" w:sz="0" w:space="0" w:color="auto"/>
                        <w:right w:val="none" w:sz="0" w:space="0" w:color="auto"/>
                      </w:divBdr>
                    </w:div>
                    <w:div w:id="16707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mje.org/recommendations/browse/roles-and-responsibilities/defining-the-role-of-authors-and-contribu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B12B-6A59-4A38-AA3D-7CC057C2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5404</Words>
  <Characters>31344</Characters>
  <Application>Microsoft Office Word</Application>
  <DocSecurity>0</DocSecurity>
  <Lines>261</Lines>
  <Paragraphs>73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Tartu Ülikool</Company>
  <LinksUpToDate>false</LinksUpToDate>
  <CharactersWithSpaces>36675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Mäger</dc:creator>
  <cp:lastModifiedBy>Kadri Mäger</cp:lastModifiedBy>
  <cp:revision>2</cp:revision>
  <dcterms:created xsi:type="dcterms:W3CDTF">2017-02-07T13:19:00Z</dcterms:created>
  <dcterms:modified xsi:type="dcterms:W3CDTF">2017-02-07T13:19:00Z</dcterms:modified>
</cp:coreProperties>
</file>