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AE" w:rsidRPr="002322AE" w:rsidRDefault="002322AE" w:rsidP="002322AE">
      <w:pPr>
        <w:pStyle w:val="NoSpacing"/>
        <w:ind w:left="4320" w:firstLine="720"/>
        <w:jc w:val="right"/>
        <w:rPr>
          <w:rFonts w:ascii="Arial Narrow" w:hAnsi="Arial Narrow"/>
          <w:sz w:val="20"/>
          <w:szCs w:val="20"/>
          <w:lang w:val="en-GB"/>
        </w:rPr>
      </w:pPr>
      <w:bookmarkStart w:id="0" w:name="_GoBack"/>
      <w:bookmarkEnd w:id="0"/>
      <w:r w:rsidRPr="002322AE">
        <w:rPr>
          <w:rFonts w:ascii="Arial Narrow" w:hAnsi="Arial Narrow"/>
          <w:sz w:val="20"/>
          <w:szCs w:val="20"/>
          <w:lang w:val="en-GB"/>
        </w:rPr>
        <w:t>Preliminary and unofficial translation</w:t>
      </w:r>
    </w:p>
    <w:p w:rsidR="002322AE" w:rsidRDefault="002322AE" w:rsidP="0064313E">
      <w:pPr>
        <w:pStyle w:val="NoSpacing"/>
        <w:ind w:left="4320" w:firstLine="720"/>
        <w:rPr>
          <w:rFonts w:ascii="Arial Narrow" w:hAnsi="Arial Narrow"/>
          <w:b/>
          <w:sz w:val="24"/>
          <w:szCs w:val="24"/>
          <w:lang w:val="en-GB"/>
        </w:rPr>
      </w:pPr>
    </w:p>
    <w:p w:rsidR="00060AD3" w:rsidRPr="007558CD" w:rsidRDefault="00060AD3" w:rsidP="0064313E">
      <w:pPr>
        <w:pStyle w:val="NoSpacing"/>
        <w:ind w:left="4320" w:firstLine="720"/>
        <w:rPr>
          <w:rFonts w:ascii="Arial Narrow" w:hAnsi="Arial Narrow"/>
          <w:b/>
          <w:sz w:val="24"/>
          <w:szCs w:val="24"/>
          <w:lang w:val="en-GB"/>
        </w:rPr>
      </w:pPr>
      <w:r w:rsidRPr="007558CD">
        <w:rPr>
          <w:rFonts w:ascii="Arial Narrow" w:hAnsi="Arial Narrow"/>
          <w:b/>
          <w:sz w:val="24"/>
          <w:szCs w:val="24"/>
          <w:lang w:val="en-GB"/>
        </w:rPr>
        <w:t>A</w:t>
      </w:r>
      <w:r w:rsidR="005B25F0" w:rsidRPr="007558CD">
        <w:rPr>
          <w:rFonts w:ascii="Arial Narrow" w:hAnsi="Arial Narrow"/>
          <w:b/>
          <w:sz w:val="24"/>
          <w:szCs w:val="24"/>
          <w:lang w:val="en-GB"/>
        </w:rPr>
        <w:t>nnex</w:t>
      </w:r>
      <w:r w:rsidRPr="007558CD">
        <w:rPr>
          <w:rFonts w:ascii="Arial Narrow" w:hAnsi="Arial Narrow"/>
          <w:b/>
          <w:sz w:val="24"/>
          <w:szCs w:val="24"/>
          <w:lang w:val="en-GB"/>
        </w:rPr>
        <w:t xml:space="preserve"> </w:t>
      </w:r>
      <w:r w:rsidR="00AF4C4A">
        <w:rPr>
          <w:rFonts w:ascii="Arial Narrow" w:hAnsi="Arial Narrow"/>
          <w:b/>
          <w:sz w:val="24"/>
          <w:szCs w:val="24"/>
          <w:lang w:val="en-GB"/>
        </w:rPr>
        <w:t>3</w:t>
      </w:r>
      <w:r w:rsidR="00694510">
        <w:rPr>
          <w:rFonts w:ascii="Arial Narrow" w:hAnsi="Arial Narrow"/>
          <w:b/>
          <w:sz w:val="24"/>
          <w:szCs w:val="24"/>
          <w:lang w:val="en-GB"/>
        </w:rPr>
        <w:t xml:space="preserve"> to</w:t>
      </w:r>
    </w:p>
    <w:p w:rsidR="00DE74F0" w:rsidRPr="007558CD" w:rsidRDefault="00AF4C4A" w:rsidP="00DE74F0">
      <w:pPr>
        <w:pStyle w:val="NoSpacing"/>
        <w:ind w:left="5040"/>
        <w:rPr>
          <w:rFonts w:ascii="Arial Narrow" w:hAnsi="Arial Narrow"/>
          <w:sz w:val="24"/>
          <w:szCs w:val="24"/>
          <w:lang w:val="en-GB"/>
        </w:rPr>
      </w:pPr>
      <w:r>
        <w:rPr>
          <w:rFonts w:ascii="Arial Narrow" w:hAnsi="Arial Narrow"/>
          <w:sz w:val="24"/>
          <w:szCs w:val="24"/>
          <w:lang w:val="en-GB"/>
        </w:rPr>
        <w:t>d</w:t>
      </w:r>
      <w:r w:rsidR="007558CD" w:rsidRPr="007558CD">
        <w:rPr>
          <w:rFonts w:ascii="Arial Narrow" w:hAnsi="Arial Narrow"/>
          <w:sz w:val="24"/>
          <w:szCs w:val="24"/>
          <w:lang w:val="en-GB"/>
        </w:rPr>
        <w:t>irective no. 1</w:t>
      </w:r>
      <w:r w:rsidR="001E198E">
        <w:rPr>
          <w:rFonts w:ascii="Arial Narrow" w:hAnsi="Arial Narrow"/>
          <w:sz w:val="24"/>
          <w:szCs w:val="24"/>
          <w:lang w:val="en-GB"/>
        </w:rPr>
        <w:t>.</w:t>
      </w:r>
      <w:r w:rsidR="007558CD" w:rsidRPr="007558CD">
        <w:rPr>
          <w:rFonts w:ascii="Arial Narrow" w:hAnsi="Arial Narrow"/>
          <w:sz w:val="24"/>
          <w:szCs w:val="24"/>
          <w:lang w:val="en-GB"/>
        </w:rPr>
        <w:t>1</w:t>
      </w:r>
      <w:r w:rsidR="001E198E">
        <w:rPr>
          <w:rFonts w:ascii="Arial Narrow" w:hAnsi="Arial Narrow"/>
          <w:sz w:val="24"/>
          <w:szCs w:val="24"/>
          <w:lang w:val="en-GB"/>
        </w:rPr>
        <w:t>-</w:t>
      </w:r>
      <w:r w:rsidR="007558CD" w:rsidRPr="007558CD">
        <w:rPr>
          <w:rFonts w:ascii="Arial Narrow" w:hAnsi="Arial Narrow"/>
          <w:sz w:val="24"/>
          <w:szCs w:val="24"/>
          <w:lang w:val="en-GB"/>
        </w:rPr>
        <w:t>4/1</w:t>
      </w:r>
      <w:r>
        <w:rPr>
          <w:rFonts w:ascii="Arial Narrow" w:hAnsi="Arial Narrow"/>
          <w:sz w:val="24"/>
          <w:szCs w:val="24"/>
          <w:lang w:val="en-GB"/>
        </w:rPr>
        <w:t>4</w:t>
      </w:r>
      <w:r w:rsidR="007558CD" w:rsidRPr="007558CD">
        <w:rPr>
          <w:rFonts w:ascii="Arial Narrow" w:hAnsi="Arial Narrow"/>
          <w:sz w:val="24"/>
          <w:szCs w:val="24"/>
          <w:lang w:val="en-GB"/>
        </w:rPr>
        <w:t>/</w:t>
      </w:r>
      <w:r>
        <w:rPr>
          <w:rFonts w:ascii="Arial Narrow" w:hAnsi="Arial Narrow"/>
          <w:sz w:val="24"/>
          <w:szCs w:val="24"/>
          <w:lang w:val="en-GB"/>
        </w:rPr>
        <w:t>58</w:t>
      </w:r>
      <w:r w:rsidR="007558CD">
        <w:rPr>
          <w:rFonts w:ascii="Arial Narrow" w:hAnsi="Arial Narrow"/>
          <w:sz w:val="24"/>
          <w:szCs w:val="24"/>
          <w:lang w:val="en-GB"/>
        </w:rPr>
        <w:t xml:space="preserve"> of </w:t>
      </w:r>
      <w:r w:rsidR="00DE74F0" w:rsidRPr="007558CD">
        <w:rPr>
          <w:rFonts w:ascii="Arial Narrow" w:hAnsi="Arial Narrow"/>
          <w:sz w:val="24"/>
          <w:szCs w:val="24"/>
          <w:lang w:val="en-GB"/>
        </w:rPr>
        <w:t xml:space="preserve">the </w:t>
      </w:r>
      <w:r w:rsidR="00CA43C1" w:rsidRPr="007558CD">
        <w:rPr>
          <w:rFonts w:ascii="Arial Narrow" w:hAnsi="Arial Narrow"/>
          <w:sz w:val="24"/>
          <w:szCs w:val="24"/>
          <w:lang w:val="en-GB"/>
        </w:rPr>
        <w:t xml:space="preserve">Management </w:t>
      </w:r>
      <w:r w:rsidR="00817B47" w:rsidRPr="007558CD">
        <w:rPr>
          <w:rFonts w:ascii="Arial Narrow" w:hAnsi="Arial Narrow"/>
          <w:sz w:val="24"/>
          <w:szCs w:val="24"/>
          <w:lang w:val="en-GB"/>
        </w:rPr>
        <w:t>Board</w:t>
      </w:r>
      <w:r w:rsidR="00DE74F0" w:rsidRPr="007558CD">
        <w:rPr>
          <w:rFonts w:ascii="Arial Narrow" w:hAnsi="Arial Narrow"/>
          <w:sz w:val="24"/>
          <w:szCs w:val="24"/>
          <w:lang w:val="en-GB"/>
        </w:rPr>
        <w:t xml:space="preserve"> of the Estonian Research Council </w:t>
      </w:r>
      <w:r w:rsidR="0018550F" w:rsidRPr="007558CD">
        <w:rPr>
          <w:rFonts w:ascii="Arial Narrow" w:hAnsi="Arial Narrow"/>
          <w:sz w:val="24"/>
          <w:szCs w:val="24"/>
          <w:lang w:val="en-GB"/>
        </w:rPr>
        <w:t>o</w:t>
      </w:r>
      <w:r w:rsidR="0018550F">
        <w:rPr>
          <w:rFonts w:ascii="Arial Narrow" w:hAnsi="Arial Narrow"/>
          <w:sz w:val="24"/>
          <w:szCs w:val="24"/>
          <w:lang w:val="en-GB"/>
        </w:rPr>
        <w:t xml:space="preserve">f </w:t>
      </w:r>
      <w:r>
        <w:rPr>
          <w:rFonts w:ascii="Arial Narrow" w:hAnsi="Arial Narrow"/>
          <w:sz w:val="24"/>
          <w:szCs w:val="24"/>
          <w:lang w:val="en-GB"/>
        </w:rPr>
        <w:t>16</w:t>
      </w:r>
      <w:r w:rsidR="00817B47" w:rsidRPr="007558CD">
        <w:rPr>
          <w:rFonts w:ascii="Arial Narrow" w:hAnsi="Arial Narrow"/>
          <w:sz w:val="24"/>
          <w:szCs w:val="24"/>
          <w:lang w:val="en-GB"/>
        </w:rPr>
        <w:t xml:space="preserve"> </w:t>
      </w:r>
      <w:r>
        <w:rPr>
          <w:rFonts w:ascii="Arial Narrow" w:hAnsi="Arial Narrow"/>
          <w:sz w:val="24"/>
          <w:szCs w:val="24"/>
          <w:lang w:val="en-GB"/>
        </w:rPr>
        <w:t>June 2014</w:t>
      </w:r>
    </w:p>
    <w:p w:rsidR="00ED045A" w:rsidRPr="007558CD" w:rsidRDefault="00ED045A" w:rsidP="00C31D48">
      <w:pPr>
        <w:pStyle w:val="BodyText"/>
        <w:tabs>
          <w:tab w:val="left" w:pos="567"/>
          <w:tab w:val="left" w:pos="709"/>
        </w:tabs>
        <w:spacing w:line="274" w:lineRule="exact"/>
        <w:ind w:left="0" w:right="119"/>
        <w:jc w:val="right"/>
        <w:rPr>
          <w:rFonts w:cs="Arial Narrow"/>
          <w:lang w:val="en-GB"/>
        </w:rPr>
      </w:pPr>
    </w:p>
    <w:p w:rsidR="00ED045A" w:rsidRPr="007558CD" w:rsidRDefault="00ED045A" w:rsidP="00C31D48">
      <w:pPr>
        <w:tabs>
          <w:tab w:val="left" w:pos="567"/>
          <w:tab w:val="left" w:pos="709"/>
        </w:tabs>
        <w:spacing w:before="3" w:line="150" w:lineRule="exact"/>
        <w:ind w:right="119"/>
        <w:rPr>
          <w:rFonts w:ascii="Arial Narrow" w:hAnsi="Arial Narrow"/>
          <w:sz w:val="24"/>
          <w:szCs w:val="24"/>
          <w:lang w:val="en-GB"/>
        </w:rPr>
      </w:pPr>
    </w:p>
    <w:p w:rsidR="00ED045A" w:rsidRPr="007558CD" w:rsidRDefault="00ED045A" w:rsidP="00C31D48">
      <w:pPr>
        <w:tabs>
          <w:tab w:val="left" w:pos="567"/>
          <w:tab w:val="left" w:pos="709"/>
        </w:tabs>
        <w:spacing w:line="200" w:lineRule="exact"/>
        <w:ind w:right="119"/>
        <w:rPr>
          <w:rFonts w:ascii="Arial Narrow" w:hAnsi="Arial Narrow"/>
          <w:sz w:val="24"/>
          <w:szCs w:val="24"/>
          <w:lang w:val="en-GB"/>
        </w:rPr>
      </w:pPr>
    </w:p>
    <w:p w:rsidR="00ED045A" w:rsidRDefault="00E9473C" w:rsidP="00DE74F0">
      <w:pPr>
        <w:tabs>
          <w:tab w:val="left" w:pos="567"/>
          <w:tab w:val="left" w:pos="709"/>
        </w:tabs>
        <w:spacing w:before="14" w:line="260" w:lineRule="exact"/>
        <w:ind w:right="119"/>
        <w:jc w:val="center"/>
        <w:rPr>
          <w:rFonts w:ascii="Arial Narrow" w:hAnsi="Arial Narrow"/>
          <w:b/>
          <w:sz w:val="24"/>
          <w:szCs w:val="24"/>
          <w:lang w:val="en-GB"/>
        </w:rPr>
      </w:pPr>
      <w:r w:rsidRPr="007558CD">
        <w:rPr>
          <w:rFonts w:ascii="Arial Narrow" w:hAnsi="Arial Narrow"/>
          <w:b/>
          <w:sz w:val="24"/>
          <w:szCs w:val="24"/>
          <w:lang w:val="en-GB"/>
        </w:rPr>
        <w:t xml:space="preserve">Terms and Conditions </w:t>
      </w:r>
      <w:r>
        <w:rPr>
          <w:rFonts w:ascii="Arial Narrow" w:hAnsi="Arial Narrow"/>
          <w:b/>
          <w:sz w:val="24"/>
          <w:szCs w:val="24"/>
          <w:lang w:val="en-GB"/>
        </w:rPr>
        <w:t xml:space="preserve">for </w:t>
      </w:r>
      <w:r w:rsidR="00DE74F0" w:rsidRPr="007558CD">
        <w:rPr>
          <w:rFonts w:ascii="Arial Narrow" w:hAnsi="Arial Narrow"/>
          <w:b/>
          <w:sz w:val="24"/>
          <w:szCs w:val="24"/>
          <w:lang w:val="en-GB"/>
        </w:rPr>
        <w:t xml:space="preserve">Postdoctoral </w:t>
      </w:r>
      <w:r w:rsidR="007570DC">
        <w:rPr>
          <w:rFonts w:ascii="Arial Narrow" w:hAnsi="Arial Narrow"/>
          <w:b/>
          <w:sz w:val="24"/>
          <w:szCs w:val="24"/>
          <w:lang w:val="en-GB"/>
        </w:rPr>
        <w:t xml:space="preserve">Funding </w:t>
      </w:r>
      <w:r w:rsidR="00694510">
        <w:rPr>
          <w:rFonts w:ascii="Arial Narrow" w:hAnsi="Arial Narrow"/>
          <w:b/>
          <w:sz w:val="24"/>
          <w:szCs w:val="24"/>
          <w:lang w:val="en-GB"/>
        </w:rPr>
        <w:t>Application</w:t>
      </w:r>
    </w:p>
    <w:p w:rsidR="007570DC" w:rsidRPr="007558CD" w:rsidRDefault="007570DC" w:rsidP="00DE74F0">
      <w:pPr>
        <w:tabs>
          <w:tab w:val="left" w:pos="567"/>
          <w:tab w:val="left" w:pos="709"/>
        </w:tabs>
        <w:spacing w:before="14" w:line="260" w:lineRule="exact"/>
        <w:ind w:right="119"/>
        <w:jc w:val="center"/>
        <w:rPr>
          <w:rFonts w:ascii="Arial Narrow" w:hAnsi="Arial Narrow"/>
          <w:b/>
          <w:sz w:val="24"/>
          <w:szCs w:val="24"/>
          <w:lang w:val="en-GB"/>
        </w:rPr>
      </w:pPr>
    </w:p>
    <w:p w:rsidR="00490230" w:rsidRPr="007558CD" w:rsidRDefault="00490230" w:rsidP="00DE74F0">
      <w:pPr>
        <w:pStyle w:val="ListParagraph"/>
        <w:ind w:left="284"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 xml:space="preserve">SECTION </w:t>
      </w:r>
      <w:r w:rsidR="00DE74F0" w:rsidRPr="007558CD">
        <w:rPr>
          <w:rFonts w:ascii="Arial Narrow" w:eastAsia="Arial Narrow" w:hAnsi="Arial Narrow" w:cs="Arial Narrow"/>
          <w:b/>
          <w:bCs/>
          <w:sz w:val="24"/>
          <w:szCs w:val="24"/>
          <w:lang w:val="en-GB"/>
        </w:rPr>
        <w:t>1</w:t>
      </w:r>
    </w:p>
    <w:p w:rsidR="00490230" w:rsidRPr="007558CD" w:rsidRDefault="00490230" w:rsidP="005513B1">
      <w:pPr>
        <w:spacing w:line="480" w:lineRule="auto"/>
        <w:ind w:right="119" w:hanging="11"/>
        <w:jc w:val="center"/>
        <w:rPr>
          <w:rFonts w:ascii="Arial Narrow" w:eastAsia="Arial Narrow" w:hAnsi="Arial Narrow" w:cs="Arial Narrow"/>
          <w:sz w:val="24"/>
          <w:szCs w:val="24"/>
          <w:lang w:val="en-GB"/>
        </w:rPr>
      </w:pPr>
      <w:r w:rsidRPr="007558CD">
        <w:rPr>
          <w:rFonts w:ascii="Arial Narrow" w:eastAsia="Arial Narrow" w:hAnsi="Arial Narrow" w:cs="Arial Narrow"/>
          <w:b/>
          <w:bCs/>
          <w:sz w:val="24"/>
          <w:szCs w:val="24"/>
          <w:lang w:val="en-GB"/>
        </w:rPr>
        <w:t>GENERAL CONDITIONS</w:t>
      </w:r>
    </w:p>
    <w:p w:rsidR="007D1E29" w:rsidRPr="007558CD" w:rsidRDefault="007D1E29" w:rsidP="00DE74F0">
      <w:pPr>
        <w:pStyle w:val="BodyText"/>
        <w:numPr>
          <w:ilvl w:val="0"/>
          <w:numId w:val="28"/>
        </w:numPr>
        <w:tabs>
          <w:tab w:val="left" w:pos="567"/>
          <w:tab w:val="left" w:pos="709"/>
        </w:tabs>
        <w:ind w:right="119"/>
        <w:jc w:val="both"/>
        <w:rPr>
          <w:rFonts w:cs="Arial Narrow"/>
          <w:b/>
          <w:lang w:val="en-GB"/>
        </w:rPr>
      </w:pPr>
      <w:r w:rsidRPr="007558CD">
        <w:rPr>
          <w:rFonts w:cs="Arial Narrow"/>
          <w:b/>
          <w:lang w:val="en-GB"/>
        </w:rPr>
        <w:t>Introduction</w:t>
      </w:r>
    </w:p>
    <w:p w:rsidR="007D1E29" w:rsidRPr="007558CD" w:rsidRDefault="00DE74F0" w:rsidP="001C6C88">
      <w:pPr>
        <w:pStyle w:val="BodyText"/>
        <w:tabs>
          <w:tab w:val="left" w:pos="567"/>
          <w:tab w:val="left" w:pos="709"/>
        </w:tabs>
        <w:ind w:left="0" w:right="119"/>
        <w:jc w:val="both"/>
        <w:rPr>
          <w:rFonts w:cs="Arial Narrow"/>
          <w:lang w:val="en-GB"/>
        </w:rPr>
      </w:pPr>
      <w:r w:rsidRPr="007558CD">
        <w:rPr>
          <w:rFonts w:cs="Arial Narrow"/>
          <w:lang w:val="en-GB"/>
        </w:rPr>
        <w:t xml:space="preserve">This </w:t>
      </w:r>
      <w:r w:rsidR="005B0BC1">
        <w:rPr>
          <w:rFonts w:cs="Arial Narrow"/>
          <w:lang w:val="en-GB"/>
        </w:rPr>
        <w:t xml:space="preserve">document </w:t>
      </w:r>
      <w:r w:rsidRPr="007558CD">
        <w:rPr>
          <w:rFonts w:cs="Arial Narrow"/>
          <w:lang w:val="en-GB"/>
        </w:rPr>
        <w:t xml:space="preserve">establishes the terms and conditions for the application for, the </w:t>
      </w:r>
      <w:r w:rsidR="00800AF7" w:rsidRPr="007558CD">
        <w:rPr>
          <w:rFonts w:cs="Arial Narrow"/>
          <w:lang w:val="en-GB"/>
        </w:rPr>
        <w:t>assessment</w:t>
      </w:r>
      <w:r w:rsidRPr="007558CD">
        <w:rPr>
          <w:rFonts w:cs="Arial Narrow"/>
          <w:lang w:val="en-GB"/>
        </w:rPr>
        <w:t xml:space="preserve"> </w:t>
      </w:r>
      <w:r w:rsidR="005B0BC1">
        <w:rPr>
          <w:rFonts w:cs="Arial Narrow"/>
          <w:lang w:val="en-GB"/>
        </w:rPr>
        <w:t>and</w:t>
      </w:r>
      <w:r w:rsidRPr="007558CD">
        <w:rPr>
          <w:rFonts w:cs="Arial Narrow"/>
          <w:lang w:val="en-GB"/>
        </w:rPr>
        <w:t xml:space="preserve"> </w:t>
      </w:r>
      <w:r w:rsidR="00800AF7" w:rsidRPr="007558CD">
        <w:rPr>
          <w:rFonts w:cs="Arial Narrow"/>
          <w:lang w:val="en-GB"/>
        </w:rPr>
        <w:t xml:space="preserve">evaluation </w:t>
      </w:r>
      <w:r w:rsidRPr="007558CD">
        <w:rPr>
          <w:rFonts w:cs="Arial Narrow"/>
          <w:lang w:val="en-GB"/>
        </w:rPr>
        <w:t xml:space="preserve">of, and the reporting </w:t>
      </w:r>
      <w:r w:rsidR="001C6C88" w:rsidRPr="007558CD">
        <w:rPr>
          <w:rFonts w:cs="Arial Narrow"/>
          <w:lang w:val="en-GB"/>
        </w:rPr>
        <w:t>about</w:t>
      </w:r>
      <w:r w:rsidRPr="007558CD">
        <w:rPr>
          <w:rFonts w:cs="Arial Narrow"/>
          <w:lang w:val="en-GB"/>
        </w:rPr>
        <w:t xml:space="preserve"> postdoctoral </w:t>
      </w:r>
      <w:r w:rsidR="00DF7321" w:rsidRPr="007558CD">
        <w:rPr>
          <w:rFonts w:cs="Arial Narrow"/>
          <w:lang w:val="en-GB"/>
        </w:rPr>
        <w:t>funding</w:t>
      </w:r>
      <w:r w:rsidR="00694510">
        <w:rPr>
          <w:rFonts w:cs="Arial Narrow"/>
          <w:lang w:val="en-GB"/>
        </w:rPr>
        <w:t>.</w:t>
      </w:r>
    </w:p>
    <w:p w:rsidR="00AB0833" w:rsidRPr="007558CD" w:rsidRDefault="00AB0833" w:rsidP="000427D7">
      <w:pPr>
        <w:tabs>
          <w:tab w:val="left" w:pos="567"/>
          <w:tab w:val="left" w:pos="709"/>
        </w:tabs>
        <w:ind w:right="119"/>
        <w:rPr>
          <w:rFonts w:ascii="Arial Narrow" w:hAnsi="Arial Narrow"/>
          <w:sz w:val="24"/>
          <w:szCs w:val="24"/>
          <w:lang w:val="en-GB"/>
        </w:rPr>
      </w:pPr>
    </w:p>
    <w:p w:rsidR="00490230" w:rsidRPr="007558CD" w:rsidRDefault="007D1E29" w:rsidP="00DE74F0">
      <w:pPr>
        <w:pStyle w:val="ListParagraph"/>
        <w:numPr>
          <w:ilvl w:val="0"/>
          <w:numId w:val="28"/>
        </w:numPr>
        <w:tabs>
          <w:tab w:val="left" w:pos="567"/>
          <w:tab w:val="left" w:pos="709"/>
        </w:tabs>
        <w:ind w:right="119"/>
        <w:rPr>
          <w:rFonts w:ascii="Arial Narrow" w:hAnsi="Arial Narrow"/>
          <w:b/>
          <w:sz w:val="24"/>
          <w:szCs w:val="24"/>
          <w:lang w:val="en-GB"/>
        </w:rPr>
      </w:pPr>
      <w:r w:rsidRPr="007558CD">
        <w:rPr>
          <w:rFonts w:ascii="Arial Narrow" w:hAnsi="Arial Narrow"/>
          <w:b/>
          <w:sz w:val="24"/>
          <w:szCs w:val="24"/>
          <w:lang w:val="en-GB"/>
        </w:rPr>
        <w:t>Aim</w:t>
      </w:r>
    </w:p>
    <w:p w:rsidR="007D1E29" w:rsidRPr="007558CD" w:rsidRDefault="007D1E29" w:rsidP="0053244F">
      <w:pPr>
        <w:tabs>
          <w:tab w:val="left" w:pos="567"/>
          <w:tab w:val="left" w:pos="709"/>
        </w:tabs>
        <w:ind w:right="119"/>
        <w:jc w:val="both"/>
        <w:rPr>
          <w:rFonts w:ascii="Arial Narrow" w:hAnsi="Arial Narrow"/>
          <w:sz w:val="24"/>
          <w:szCs w:val="24"/>
          <w:lang w:val="en-GB"/>
        </w:rPr>
      </w:pPr>
      <w:r w:rsidRPr="007558CD">
        <w:rPr>
          <w:rFonts w:ascii="Arial Narrow" w:hAnsi="Arial Narrow"/>
          <w:sz w:val="24"/>
          <w:szCs w:val="24"/>
          <w:lang w:val="en-GB"/>
        </w:rPr>
        <w:t xml:space="preserve">The aim of postdoctoral funding is to support Estonian doctorates or those </w:t>
      </w:r>
      <w:r w:rsidR="001C6C88" w:rsidRPr="007558CD">
        <w:rPr>
          <w:rFonts w:ascii="Arial Narrow" w:hAnsi="Arial Narrow"/>
          <w:sz w:val="24"/>
          <w:szCs w:val="24"/>
          <w:lang w:val="en-GB"/>
        </w:rPr>
        <w:t xml:space="preserve">with </w:t>
      </w:r>
      <w:r w:rsidRPr="007558CD">
        <w:rPr>
          <w:rFonts w:ascii="Arial Narrow" w:hAnsi="Arial Narrow"/>
          <w:sz w:val="24"/>
          <w:szCs w:val="24"/>
          <w:lang w:val="en-GB"/>
        </w:rPr>
        <w:t>equivalent international research qualifications</w:t>
      </w:r>
      <w:r w:rsidR="00DE74F0" w:rsidRPr="007558CD">
        <w:rPr>
          <w:rFonts w:ascii="Arial Narrow" w:hAnsi="Arial Narrow"/>
          <w:sz w:val="24"/>
          <w:szCs w:val="24"/>
          <w:lang w:val="en-GB"/>
        </w:rPr>
        <w:t xml:space="preserve"> to continue their independent </w:t>
      </w:r>
      <w:r w:rsidR="001C6C88" w:rsidRPr="007558CD">
        <w:rPr>
          <w:rFonts w:ascii="Arial Narrow" w:hAnsi="Arial Narrow"/>
          <w:sz w:val="24"/>
          <w:szCs w:val="24"/>
          <w:lang w:val="en-GB"/>
        </w:rPr>
        <w:t xml:space="preserve">research </w:t>
      </w:r>
      <w:r w:rsidR="00DE74F0" w:rsidRPr="007558CD">
        <w:rPr>
          <w:rFonts w:ascii="Arial Narrow" w:hAnsi="Arial Narrow"/>
          <w:sz w:val="24"/>
          <w:szCs w:val="24"/>
          <w:lang w:val="en-GB"/>
        </w:rPr>
        <w:t>careers</w:t>
      </w:r>
      <w:r w:rsidR="001C6C88" w:rsidRPr="007558CD">
        <w:rPr>
          <w:rFonts w:ascii="Arial Narrow" w:hAnsi="Arial Narrow"/>
          <w:sz w:val="24"/>
          <w:szCs w:val="24"/>
          <w:lang w:val="en-GB"/>
        </w:rPr>
        <w:t xml:space="preserve"> with the </w:t>
      </w:r>
      <w:r w:rsidR="001D74B3" w:rsidRPr="007558CD">
        <w:rPr>
          <w:rFonts w:ascii="Arial Narrow" w:hAnsi="Arial Narrow"/>
          <w:sz w:val="24"/>
          <w:szCs w:val="24"/>
          <w:lang w:val="en-GB"/>
        </w:rPr>
        <w:t>strong</w:t>
      </w:r>
      <w:r w:rsidR="001C6C88" w:rsidRPr="007558CD">
        <w:rPr>
          <w:rFonts w:ascii="Arial Narrow" w:hAnsi="Arial Narrow"/>
          <w:sz w:val="24"/>
          <w:szCs w:val="24"/>
          <w:lang w:val="en-GB"/>
        </w:rPr>
        <w:t xml:space="preserve"> collaboration of colleagues</w:t>
      </w:r>
      <w:r w:rsidRPr="007558CD">
        <w:rPr>
          <w:rFonts w:ascii="Arial Narrow" w:hAnsi="Arial Narrow"/>
          <w:sz w:val="24"/>
          <w:szCs w:val="24"/>
          <w:lang w:val="en-GB"/>
        </w:rPr>
        <w:t>.</w:t>
      </w:r>
    </w:p>
    <w:p w:rsidR="0053244F" w:rsidRPr="007558CD" w:rsidRDefault="0053244F" w:rsidP="0053244F">
      <w:pPr>
        <w:tabs>
          <w:tab w:val="left" w:pos="567"/>
          <w:tab w:val="left" w:pos="709"/>
        </w:tabs>
        <w:ind w:right="119"/>
        <w:rPr>
          <w:rFonts w:ascii="Arial Narrow" w:hAnsi="Arial Narrow"/>
          <w:sz w:val="24"/>
          <w:szCs w:val="24"/>
          <w:highlight w:val="yellow"/>
          <w:lang w:val="en-GB"/>
        </w:rPr>
      </w:pPr>
    </w:p>
    <w:p w:rsidR="00AB0833" w:rsidRPr="007558CD" w:rsidRDefault="00AB0833" w:rsidP="0053244F">
      <w:pPr>
        <w:tabs>
          <w:tab w:val="left" w:pos="567"/>
          <w:tab w:val="left" w:pos="709"/>
        </w:tabs>
        <w:ind w:right="119"/>
        <w:rPr>
          <w:rFonts w:ascii="Arial Narrow" w:hAnsi="Arial Narrow"/>
          <w:sz w:val="24"/>
          <w:szCs w:val="24"/>
          <w:highlight w:val="yellow"/>
          <w:lang w:val="en-GB"/>
        </w:rPr>
      </w:pPr>
    </w:p>
    <w:p w:rsidR="00490230" w:rsidRPr="007558CD" w:rsidRDefault="00490230" w:rsidP="00694510">
      <w:pPr>
        <w:pStyle w:val="Heading1"/>
        <w:tabs>
          <w:tab w:val="left" w:pos="321"/>
          <w:tab w:val="left" w:pos="567"/>
          <w:tab w:val="left" w:pos="709"/>
        </w:tabs>
        <w:ind w:left="0" w:right="119"/>
        <w:jc w:val="both"/>
        <w:rPr>
          <w:b w:val="0"/>
          <w:bCs w:val="0"/>
          <w:lang w:val="en-GB"/>
        </w:rPr>
      </w:pPr>
      <w:r w:rsidRPr="007558CD">
        <w:rPr>
          <w:lang w:val="en-GB"/>
        </w:rPr>
        <w:t>3.</w:t>
      </w:r>
      <w:r w:rsidR="005B25F0" w:rsidRPr="007558CD">
        <w:rPr>
          <w:lang w:val="en-GB"/>
        </w:rPr>
        <w:t xml:space="preserve"> </w:t>
      </w:r>
      <w:r w:rsidR="00AF4C4A">
        <w:rPr>
          <w:lang w:val="en-GB"/>
        </w:rPr>
        <w:t>Postdoctoral Funding</w:t>
      </w:r>
    </w:p>
    <w:p w:rsidR="001C6C88" w:rsidRPr="007558CD" w:rsidRDefault="001C6C88" w:rsidP="000427D7">
      <w:pPr>
        <w:pStyle w:val="BodyText"/>
        <w:tabs>
          <w:tab w:val="left" w:pos="494"/>
          <w:tab w:val="left" w:pos="567"/>
          <w:tab w:val="left" w:pos="709"/>
        </w:tabs>
        <w:ind w:left="0" w:right="119"/>
        <w:jc w:val="both"/>
        <w:rPr>
          <w:rFonts w:cs="Arial Narrow"/>
          <w:lang w:val="en-GB"/>
        </w:rPr>
      </w:pPr>
      <w:r w:rsidRPr="007558CD">
        <w:rPr>
          <w:rFonts w:cs="Arial Narrow"/>
          <w:spacing w:val="-2"/>
          <w:lang w:val="en-GB"/>
        </w:rPr>
        <w:t>3.1</w:t>
      </w:r>
      <w:r w:rsidR="00DF7321" w:rsidRPr="007558CD">
        <w:rPr>
          <w:rFonts w:cs="Arial Narrow"/>
          <w:spacing w:val="-2"/>
          <w:lang w:val="en-GB"/>
        </w:rPr>
        <w:t>.</w:t>
      </w:r>
      <w:r w:rsidRPr="007558CD">
        <w:rPr>
          <w:rFonts w:cs="Arial Narrow"/>
          <w:spacing w:val="-2"/>
          <w:lang w:val="en-GB"/>
        </w:rPr>
        <w:t xml:space="preserve"> </w:t>
      </w:r>
      <w:r w:rsidR="00E5222E">
        <w:rPr>
          <w:rFonts w:cs="Arial Narrow"/>
          <w:spacing w:val="-2"/>
          <w:lang w:val="en-GB"/>
        </w:rPr>
        <w:t>Postdoctoral f</w:t>
      </w:r>
      <w:r w:rsidRPr="007558CD">
        <w:rPr>
          <w:rFonts w:cs="Arial Narrow"/>
          <w:spacing w:val="-2"/>
          <w:lang w:val="en-GB"/>
        </w:rPr>
        <w:t xml:space="preserve">unding (hereinafter </w:t>
      </w:r>
      <w:r w:rsidRPr="007558CD">
        <w:rPr>
          <w:rFonts w:cs="Arial Narrow"/>
          <w:i/>
          <w:spacing w:val="-2"/>
          <w:lang w:val="en-GB"/>
        </w:rPr>
        <w:t>funding</w:t>
      </w:r>
      <w:r w:rsidRPr="007558CD">
        <w:rPr>
          <w:rFonts w:cs="Arial Narrow"/>
          <w:spacing w:val="-2"/>
          <w:lang w:val="en-GB"/>
        </w:rPr>
        <w:t xml:space="preserve">) is funding for an academic staff member of a research and development institution for carrying out of a specific research and development project (hereinafter </w:t>
      </w:r>
      <w:r w:rsidRPr="007558CD">
        <w:rPr>
          <w:rFonts w:cs="Arial Narrow"/>
          <w:i/>
          <w:spacing w:val="-2"/>
          <w:lang w:val="en-GB"/>
        </w:rPr>
        <w:t>postdoctoral project</w:t>
      </w:r>
      <w:r w:rsidRPr="007558CD">
        <w:rPr>
          <w:rFonts w:cs="Arial Narrow"/>
          <w:spacing w:val="-2"/>
          <w:lang w:val="en-GB"/>
        </w:rPr>
        <w:t>), of which there are two types:</w:t>
      </w:r>
    </w:p>
    <w:p w:rsidR="00490230" w:rsidRPr="007558CD" w:rsidRDefault="00ED06FB" w:rsidP="000427D7">
      <w:pPr>
        <w:pStyle w:val="BodyText"/>
        <w:tabs>
          <w:tab w:val="left" w:pos="567"/>
          <w:tab w:val="left" w:pos="674"/>
          <w:tab w:val="left" w:pos="709"/>
        </w:tabs>
        <w:ind w:left="0" w:right="119"/>
        <w:rPr>
          <w:rFonts w:cs="Arial Narrow"/>
          <w:lang w:val="en-GB"/>
        </w:rPr>
      </w:pPr>
      <w:r w:rsidRPr="007558CD">
        <w:rPr>
          <w:rFonts w:cs="Arial Narrow"/>
          <w:lang w:val="en-GB"/>
        </w:rPr>
        <w:t>3.1.1. F</w:t>
      </w:r>
      <w:r w:rsidR="00490230" w:rsidRPr="007558CD">
        <w:rPr>
          <w:rFonts w:cs="Arial Narrow"/>
          <w:lang w:val="en-GB"/>
        </w:rPr>
        <w:t>unding for a postdoctoral scholar from outside of Estonia;</w:t>
      </w:r>
    </w:p>
    <w:p w:rsidR="00B425F7" w:rsidRPr="007558CD" w:rsidRDefault="00ED06FB" w:rsidP="000427D7">
      <w:pPr>
        <w:pStyle w:val="BodyText"/>
        <w:tabs>
          <w:tab w:val="left" w:pos="567"/>
          <w:tab w:val="left" w:pos="650"/>
          <w:tab w:val="left" w:pos="709"/>
        </w:tabs>
        <w:ind w:left="0" w:right="119"/>
        <w:jc w:val="both"/>
        <w:rPr>
          <w:lang w:val="en-GB"/>
        </w:rPr>
      </w:pPr>
      <w:r w:rsidRPr="007558CD">
        <w:rPr>
          <w:rFonts w:cs="Arial Narrow"/>
          <w:lang w:val="en-GB"/>
        </w:rPr>
        <w:t>3.1.2. F</w:t>
      </w:r>
      <w:r w:rsidR="00490230" w:rsidRPr="007558CD">
        <w:rPr>
          <w:rFonts w:cs="Arial Narrow"/>
          <w:lang w:val="en-GB"/>
        </w:rPr>
        <w:t>unding for a postdoctoral scholar sent abroad from Estonia.</w:t>
      </w:r>
    </w:p>
    <w:p w:rsidR="00B425F7" w:rsidRPr="007558CD" w:rsidRDefault="00B425F7" w:rsidP="000427D7">
      <w:pPr>
        <w:pStyle w:val="BodyText"/>
        <w:tabs>
          <w:tab w:val="left" w:pos="567"/>
          <w:tab w:val="left" w:pos="650"/>
          <w:tab w:val="left" w:pos="709"/>
        </w:tabs>
        <w:ind w:left="0" w:right="119"/>
        <w:jc w:val="both"/>
        <w:rPr>
          <w:lang w:val="en-GB"/>
        </w:rPr>
      </w:pPr>
    </w:p>
    <w:p w:rsidR="001C6C88" w:rsidRPr="007558CD" w:rsidRDefault="001C6C88" w:rsidP="000427D7">
      <w:pPr>
        <w:pStyle w:val="BodyText"/>
        <w:tabs>
          <w:tab w:val="left" w:pos="567"/>
          <w:tab w:val="left" w:pos="650"/>
          <w:tab w:val="left" w:pos="709"/>
        </w:tabs>
        <w:ind w:left="0" w:right="119"/>
        <w:jc w:val="both"/>
        <w:rPr>
          <w:rFonts w:cs="Arial Narrow"/>
          <w:lang w:val="en-GB"/>
        </w:rPr>
      </w:pPr>
      <w:r w:rsidRPr="007558CD">
        <w:rPr>
          <w:rFonts w:cs="Arial Narrow"/>
          <w:lang w:val="en-GB"/>
        </w:rPr>
        <w:t>3.2</w:t>
      </w:r>
      <w:r w:rsidR="00DF7321" w:rsidRPr="007558CD">
        <w:rPr>
          <w:rFonts w:cs="Arial Narrow"/>
          <w:lang w:val="en-GB"/>
        </w:rPr>
        <w:t>.</w:t>
      </w:r>
      <w:r w:rsidRPr="007558CD">
        <w:rPr>
          <w:rFonts w:cs="Arial Narrow"/>
          <w:lang w:val="en-GB"/>
        </w:rPr>
        <w:t xml:space="preserve"> </w:t>
      </w:r>
      <w:r w:rsidR="00DF7321" w:rsidRPr="007558CD">
        <w:rPr>
          <w:rFonts w:cs="Arial Narrow"/>
          <w:lang w:val="en-GB"/>
        </w:rPr>
        <w:t>In the appointment of postdoctoral applicants coming to Estonia from abroad, individuals who have previously received Estonian State scholarship funding in order to obtain a doctoral degree from abroad, with the requirement to return to Estonia to continue their research, will be preferred.</w:t>
      </w:r>
    </w:p>
    <w:p w:rsidR="00570AFA" w:rsidRPr="007558CD" w:rsidRDefault="00570AFA" w:rsidP="000427D7">
      <w:pPr>
        <w:pStyle w:val="BodyText"/>
        <w:tabs>
          <w:tab w:val="left" w:pos="567"/>
          <w:tab w:val="left" w:pos="650"/>
          <w:tab w:val="left" w:pos="709"/>
        </w:tabs>
        <w:ind w:left="0" w:right="119"/>
        <w:jc w:val="both"/>
        <w:rPr>
          <w:rFonts w:cs="Arial Narrow"/>
          <w:lang w:val="en-GB"/>
        </w:rPr>
      </w:pPr>
    </w:p>
    <w:p w:rsidR="00DF7321" w:rsidRPr="007558CD" w:rsidRDefault="00DF7321" w:rsidP="0093796E">
      <w:pPr>
        <w:pStyle w:val="BodyText"/>
        <w:tabs>
          <w:tab w:val="left" w:pos="567"/>
          <w:tab w:val="left" w:pos="709"/>
        </w:tabs>
        <w:ind w:left="0" w:right="119"/>
        <w:jc w:val="both"/>
        <w:rPr>
          <w:rFonts w:cs="Arial Narrow"/>
          <w:lang w:val="en-GB"/>
        </w:rPr>
      </w:pPr>
      <w:r w:rsidRPr="007558CD">
        <w:rPr>
          <w:rFonts w:cs="Arial Narrow"/>
          <w:lang w:val="en-GB"/>
        </w:rPr>
        <w:t>3.3. The Estonian Research Council (her</w:t>
      </w:r>
      <w:r w:rsidR="005B25F0" w:rsidRPr="007558CD">
        <w:rPr>
          <w:rFonts w:cs="Arial Narrow"/>
          <w:lang w:val="en-GB"/>
        </w:rPr>
        <w:t>e</w:t>
      </w:r>
      <w:r w:rsidRPr="007558CD">
        <w:rPr>
          <w:rFonts w:cs="Arial Narrow"/>
          <w:lang w:val="en-GB"/>
        </w:rPr>
        <w:t xml:space="preserve">inafter </w:t>
      </w:r>
      <w:r w:rsidRPr="007558CD">
        <w:rPr>
          <w:rFonts w:cs="Arial Narrow"/>
          <w:i/>
          <w:lang w:val="en-GB"/>
        </w:rPr>
        <w:t>Council</w:t>
      </w:r>
      <w:r w:rsidRPr="007558CD">
        <w:rPr>
          <w:rFonts w:cs="Arial Narrow"/>
          <w:lang w:val="en-GB"/>
        </w:rPr>
        <w:t>)</w:t>
      </w:r>
      <w:r w:rsidR="00B425F7" w:rsidRPr="007558CD">
        <w:rPr>
          <w:rFonts w:cs="Arial Narrow"/>
          <w:lang w:val="en-GB"/>
        </w:rPr>
        <w:t xml:space="preserve"> has the right to establish research and development priorities according to discipline for applicants for funding to carry out postdoctoral studies abroad.</w:t>
      </w:r>
    </w:p>
    <w:p w:rsidR="00ED045A" w:rsidRPr="007558CD" w:rsidRDefault="00ED045A" w:rsidP="000427D7">
      <w:pPr>
        <w:tabs>
          <w:tab w:val="left" w:pos="567"/>
          <w:tab w:val="left" w:pos="709"/>
        </w:tabs>
        <w:ind w:right="119"/>
        <w:rPr>
          <w:rFonts w:ascii="Arial Narrow" w:hAnsi="Arial Narrow"/>
          <w:sz w:val="24"/>
          <w:szCs w:val="24"/>
          <w:lang w:val="en-GB"/>
        </w:rPr>
      </w:pPr>
    </w:p>
    <w:p w:rsidR="00AB0833" w:rsidRPr="007558CD" w:rsidRDefault="00AB0833" w:rsidP="000427D7">
      <w:pPr>
        <w:tabs>
          <w:tab w:val="left" w:pos="567"/>
          <w:tab w:val="left" w:pos="709"/>
        </w:tabs>
        <w:ind w:right="119"/>
        <w:rPr>
          <w:rFonts w:ascii="Arial Narrow" w:hAnsi="Arial Narrow"/>
          <w:sz w:val="24"/>
          <w:szCs w:val="24"/>
          <w:lang w:val="en-GB"/>
        </w:rPr>
      </w:pPr>
    </w:p>
    <w:p w:rsidR="00B425F7" w:rsidRPr="007558CD" w:rsidRDefault="00B425F7" w:rsidP="00B425F7">
      <w:pPr>
        <w:pStyle w:val="ListParagraph"/>
        <w:numPr>
          <w:ilvl w:val="0"/>
          <w:numId w:val="29"/>
        </w:numPr>
        <w:tabs>
          <w:tab w:val="left" w:pos="567"/>
          <w:tab w:val="left" w:pos="709"/>
        </w:tabs>
        <w:ind w:right="119"/>
        <w:jc w:val="both"/>
        <w:rPr>
          <w:rFonts w:ascii="Arial Narrow" w:eastAsia="Arial Narrow" w:hAnsi="Arial Narrow" w:cs="Arial Narrow"/>
          <w:b/>
          <w:sz w:val="24"/>
          <w:szCs w:val="24"/>
          <w:lang w:val="en-GB"/>
        </w:rPr>
      </w:pPr>
      <w:r w:rsidRPr="007558CD">
        <w:rPr>
          <w:rFonts w:ascii="Arial Narrow" w:eastAsia="Arial Narrow" w:hAnsi="Arial Narrow" w:cs="Arial Narrow"/>
          <w:b/>
          <w:sz w:val="24"/>
          <w:szCs w:val="24"/>
          <w:lang w:val="en-GB"/>
        </w:rPr>
        <w:t>The Postdoctoral Project</w:t>
      </w:r>
    </w:p>
    <w:p w:rsidR="00ED045A" w:rsidRPr="007558CD" w:rsidRDefault="00B425F7" w:rsidP="000427D7">
      <w:pPr>
        <w:tabs>
          <w:tab w:val="left" w:pos="567"/>
          <w:tab w:val="left" w:pos="709"/>
        </w:tabs>
        <w:ind w:right="119"/>
        <w:rPr>
          <w:rFonts w:ascii="Arial Narrow" w:hAnsi="Arial Narrow"/>
          <w:sz w:val="24"/>
          <w:szCs w:val="24"/>
          <w:lang w:val="en-GB"/>
        </w:rPr>
      </w:pPr>
      <w:r w:rsidRPr="007558CD">
        <w:rPr>
          <w:rFonts w:ascii="Arial Narrow" w:hAnsi="Arial Narrow"/>
          <w:sz w:val="24"/>
          <w:szCs w:val="24"/>
          <w:lang w:val="en-GB"/>
        </w:rPr>
        <w:t xml:space="preserve">The postdoctoral project is a description of an academic research </w:t>
      </w:r>
      <w:r w:rsidR="00A43C16" w:rsidRPr="007558CD">
        <w:rPr>
          <w:rFonts w:ascii="Arial Narrow" w:hAnsi="Arial Narrow"/>
          <w:sz w:val="24"/>
          <w:szCs w:val="24"/>
          <w:lang w:val="en-GB"/>
        </w:rPr>
        <w:t xml:space="preserve">study which has a clearly defined research topic and a basic or applied plan for </w:t>
      </w:r>
      <w:r w:rsidR="007831AE">
        <w:rPr>
          <w:rFonts w:ascii="Arial Narrow" w:hAnsi="Arial Narrow"/>
          <w:sz w:val="24"/>
          <w:szCs w:val="24"/>
          <w:lang w:val="en-GB"/>
        </w:rPr>
        <w:t>the investigation of the topic.</w:t>
      </w:r>
    </w:p>
    <w:p w:rsidR="00B425F7" w:rsidRPr="007558CD" w:rsidRDefault="00B425F7" w:rsidP="000427D7">
      <w:pPr>
        <w:tabs>
          <w:tab w:val="left" w:pos="567"/>
          <w:tab w:val="left" w:pos="709"/>
        </w:tabs>
        <w:ind w:right="119"/>
        <w:rPr>
          <w:rFonts w:ascii="Arial Narrow" w:hAnsi="Arial Narrow"/>
          <w:sz w:val="24"/>
          <w:szCs w:val="24"/>
          <w:lang w:val="en-GB"/>
        </w:rPr>
      </w:pPr>
    </w:p>
    <w:p w:rsidR="008C5F1E" w:rsidRPr="007558CD" w:rsidRDefault="00817B47" w:rsidP="005B0BC1">
      <w:pPr>
        <w:pStyle w:val="BodyText"/>
        <w:numPr>
          <w:ilvl w:val="0"/>
          <w:numId w:val="29"/>
        </w:numPr>
        <w:tabs>
          <w:tab w:val="left" w:pos="567"/>
          <w:tab w:val="left" w:pos="709"/>
        </w:tabs>
        <w:ind w:right="119"/>
        <w:jc w:val="both"/>
        <w:rPr>
          <w:rFonts w:cs="Arial Narrow"/>
          <w:b/>
          <w:lang w:val="en-GB"/>
        </w:rPr>
      </w:pPr>
      <w:r w:rsidRPr="007558CD">
        <w:rPr>
          <w:rFonts w:cs="Arial Narrow"/>
          <w:b/>
          <w:lang w:val="en-GB"/>
        </w:rPr>
        <w:t xml:space="preserve">The </w:t>
      </w:r>
      <w:r w:rsidR="00A43C16" w:rsidRPr="007558CD">
        <w:rPr>
          <w:rFonts w:cs="Arial Narrow"/>
          <w:b/>
          <w:lang w:val="en-GB"/>
        </w:rPr>
        <w:t>Applicant</w:t>
      </w:r>
    </w:p>
    <w:p w:rsidR="00A43C16" w:rsidRPr="007558CD" w:rsidRDefault="00A43C16" w:rsidP="000427D7">
      <w:pPr>
        <w:pStyle w:val="BodyText"/>
        <w:tabs>
          <w:tab w:val="left" w:pos="567"/>
          <w:tab w:val="left" w:pos="709"/>
        </w:tabs>
        <w:ind w:left="0" w:right="119"/>
        <w:jc w:val="both"/>
        <w:rPr>
          <w:rFonts w:cs="Arial Narrow"/>
          <w:lang w:val="en-GB"/>
        </w:rPr>
      </w:pPr>
      <w:r w:rsidRPr="007558CD">
        <w:rPr>
          <w:rFonts w:cs="Arial Narrow"/>
          <w:lang w:val="en-GB"/>
        </w:rPr>
        <w:t xml:space="preserve">5.1. An applicant can apply for funding on the basis of </w:t>
      </w:r>
      <w:r w:rsidR="007570DC">
        <w:rPr>
          <w:rFonts w:cs="Arial Narrow"/>
          <w:lang w:val="en-GB"/>
        </w:rPr>
        <w:t>an agreement with</w:t>
      </w:r>
      <w:r w:rsidRPr="007558CD">
        <w:rPr>
          <w:rFonts w:cs="Arial Narrow"/>
          <w:lang w:val="en-GB"/>
        </w:rPr>
        <w:t xml:space="preserve"> an Estonian research and development institution (hereinafter </w:t>
      </w:r>
      <w:r w:rsidRPr="007558CD">
        <w:rPr>
          <w:rFonts w:cs="Arial Narrow"/>
          <w:i/>
          <w:lang w:val="en-GB"/>
        </w:rPr>
        <w:t xml:space="preserve">the </w:t>
      </w:r>
      <w:r w:rsidR="00817B47" w:rsidRPr="007558CD">
        <w:rPr>
          <w:rFonts w:cs="Arial Narrow"/>
          <w:i/>
          <w:lang w:val="en-GB"/>
        </w:rPr>
        <w:t xml:space="preserve">host </w:t>
      </w:r>
      <w:r w:rsidRPr="007558CD">
        <w:rPr>
          <w:rFonts w:cs="Arial Narrow"/>
          <w:i/>
          <w:lang w:val="en-GB"/>
        </w:rPr>
        <w:t>institution</w:t>
      </w:r>
      <w:r w:rsidRPr="007558CD">
        <w:rPr>
          <w:rFonts w:cs="Arial Narrow"/>
          <w:lang w:val="en-GB"/>
        </w:rPr>
        <w:t xml:space="preserve">). The </w:t>
      </w:r>
      <w:r w:rsidR="007570DC">
        <w:rPr>
          <w:rFonts w:cs="Arial Narrow"/>
          <w:lang w:val="en-GB"/>
        </w:rPr>
        <w:t>agreement</w:t>
      </w:r>
      <w:r w:rsidRPr="007558CD">
        <w:rPr>
          <w:rFonts w:cs="Arial Narrow"/>
          <w:lang w:val="en-GB"/>
        </w:rPr>
        <w:t xml:space="preserve"> should include a confirmation that the </w:t>
      </w:r>
      <w:r w:rsidR="00817B47" w:rsidRPr="007558CD">
        <w:rPr>
          <w:rFonts w:cs="Arial Narrow"/>
          <w:lang w:val="en-GB"/>
        </w:rPr>
        <w:t>host</w:t>
      </w:r>
      <w:r w:rsidRPr="007558CD">
        <w:rPr>
          <w:rFonts w:cs="Arial Narrow"/>
          <w:lang w:val="en-GB"/>
        </w:rPr>
        <w:t xml:space="preserve"> institution will sign a work c</w:t>
      </w:r>
      <w:r w:rsidR="00817B47" w:rsidRPr="007558CD">
        <w:rPr>
          <w:rFonts w:cs="Arial Narrow"/>
          <w:lang w:val="en-GB"/>
        </w:rPr>
        <w:t xml:space="preserve">ontract with the applicant for </w:t>
      </w:r>
      <w:r w:rsidRPr="007558CD">
        <w:rPr>
          <w:rFonts w:cs="Arial Narrow"/>
          <w:lang w:val="en-GB"/>
        </w:rPr>
        <w:t xml:space="preserve">carrying out the postdoctoral study, should the applicant not have </w:t>
      </w:r>
      <w:r w:rsidR="002B3831" w:rsidRPr="007558CD">
        <w:rPr>
          <w:rFonts w:cs="Arial Narrow"/>
          <w:lang w:val="en-GB"/>
        </w:rPr>
        <w:t>such a contract at the time of submitting the application.</w:t>
      </w:r>
    </w:p>
    <w:p w:rsidR="00FA2E0C" w:rsidRPr="007558CD" w:rsidRDefault="00FA2E0C" w:rsidP="000427D7">
      <w:pPr>
        <w:pStyle w:val="BodyText"/>
        <w:tabs>
          <w:tab w:val="left" w:pos="567"/>
          <w:tab w:val="left" w:pos="709"/>
        </w:tabs>
        <w:ind w:left="0" w:right="119"/>
        <w:jc w:val="both"/>
        <w:rPr>
          <w:rFonts w:cs="Arial Narrow"/>
          <w:lang w:val="en-GB"/>
        </w:rPr>
      </w:pPr>
    </w:p>
    <w:p w:rsidR="002B3831" w:rsidRPr="007558CD" w:rsidRDefault="002B3831" w:rsidP="000427D7">
      <w:pPr>
        <w:pStyle w:val="BodyText"/>
        <w:tabs>
          <w:tab w:val="left" w:pos="567"/>
          <w:tab w:val="left" w:pos="709"/>
        </w:tabs>
        <w:ind w:left="0" w:right="119"/>
        <w:jc w:val="both"/>
        <w:rPr>
          <w:rFonts w:cs="Arial Narrow"/>
          <w:lang w:val="en-GB"/>
        </w:rPr>
      </w:pPr>
      <w:r w:rsidRPr="007558CD">
        <w:rPr>
          <w:rFonts w:cs="Arial Narrow"/>
          <w:lang w:val="en-GB"/>
        </w:rPr>
        <w:lastRenderedPageBreak/>
        <w:t>5.2</w:t>
      </w:r>
      <w:r w:rsidR="0018550F" w:rsidRPr="007558CD">
        <w:rPr>
          <w:rFonts w:cs="Arial Narrow"/>
          <w:lang w:val="en-GB"/>
        </w:rPr>
        <w:t>. The</w:t>
      </w:r>
      <w:r w:rsidRPr="007558CD">
        <w:rPr>
          <w:rFonts w:cs="Arial Narrow"/>
          <w:lang w:val="en-GB"/>
        </w:rPr>
        <w:t xml:space="preserve"> following individuals can submit an application:</w:t>
      </w:r>
    </w:p>
    <w:p w:rsidR="00A668B1" w:rsidRPr="007558CD" w:rsidRDefault="002B3831" w:rsidP="000427D7">
      <w:pPr>
        <w:pStyle w:val="BodyText"/>
        <w:tabs>
          <w:tab w:val="left" w:pos="567"/>
          <w:tab w:val="left" w:pos="709"/>
        </w:tabs>
        <w:ind w:left="0" w:right="119"/>
        <w:jc w:val="both"/>
        <w:rPr>
          <w:rFonts w:cs="Arial Narrow"/>
          <w:lang w:val="en-GB"/>
        </w:rPr>
      </w:pPr>
      <w:r w:rsidRPr="007558CD">
        <w:rPr>
          <w:rFonts w:cs="Arial Narrow"/>
          <w:lang w:val="en-GB"/>
        </w:rPr>
        <w:t xml:space="preserve">5.2.1. Those </w:t>
      </w:r>
      <w:r w:rsidR="0018550F" w:rsidRPr="007558CD">
        <w:rPr>
          <w:rFonts w:cs="Arial Narrow"/>
          <w:lang w:val="en-GB"/>
        </w:rPr>
        <w:t>that</w:t>
      </w:r>
      <w:r w:rsidRPr="007558CD">
        <w:rPr>
          <w:rFonts w:cs="Arial Narrow"/>
          <w:lang w:val="en-GB"/>
        </w:rPr>
        <w:t xml:space="preserve">, </w:t>
      </w:r>
      <w:r w:rsidR="005B0BC1">
        <w:rPr>
          <w:rFonts w:cs="Arial Narrow"/>
          <w:lang w:val="en-GB"/>
        </w:rPr>
        <w:t xml:space="preserve">by </w:t>
      </w:r>
      <w:r w:rsidRPr="007558CD">
        <w:rPr>
          <w:rFonts w:cs="Arial Narrow"/>
          <w:lang w:val="en-GB"/>
        </w:rPr>
        <w:t xml:space="preserve">the due date for submission, </w:t>
      </w:r>
      <w:r w:rsidR="003C3060" w:rsidRPr="003C3060">
        <w:rPr>
          <w:rFonts w:cs="Arial Narrow"/>
          <w:lang w:val="en-GB"/>
        </w:rPr>
        <w:t xml:space="preserve">have not held </w:t>
      </w:r>
      <w:r w:rsidRPr="007558CD">
        <w:rPr>
          <w:rFonts w:cs="Arial Narrow"/>
          <w:lang w:val="en-GB"/>
        </w:rPr>
        <w:t xml:space="preserve">their first Estonian doctoral degree or the foreign equivalent thereof for more than five years. </w:t>
      </w:r>
      <w:r w:rsidR="0008394B" w:rsidRPr="007558CD">
        <w:rPr>
          <w:rFonts w:cs="Arial Narrow"/>
          <w:lang w:val="en-GB"/>
        </w:rPr>
        <w:t>If the per</w:t>
      </w:r>
      <w:r w:rsidR="002E6D84" w:rsidRPr="007558CD">
        <w:rPr>
          <w:rFonts w:cs="Arial Narrow"/>
          <w:lang w:val="en-GB"/>
        </w:rPr>
        <w:t>son has been on maternity or pa</w:t>
      </w:r>
      <w:r w:rsidR="0008394B" w:rsidRPr="007558CD">
        <w:rPr>
          <w:rFonts w:cs="Arial Narrow"/>
          <w:lang w:val="en-GB"/>
        </w:rPr>
        <w:t>ternity leave or had compulsory military service after obtaining their first Estonian doctorate or equivalent foreign qualification, then the maximum period will be extended accordingly</w:t>
      </w:r>
      <w:r w:rsidR="003C3060">
        <w:rPr>
          <w:rFonts w:cs="Arial Narrow"/>
          <w:lang w:val="en-GB"/>
        </w:rPr>
        <w:t xml:space="preserve"> </w:t>
      </w:r>
      <w:r w:rsidR="003C3060" w:rsidRPr="003C3060">
        <w:rPr>
          <w:rFonts w:cs="Arial Narrow"/>
          <w:lang w:val="en-GB"/>
        </w:rPr>
        <w:t>in full month rounded up to a bigger amount of months</w:t>
      </w:r>
      <w:r w:rsidR="0008394B" w:rsidRPr="007558CD">
        <w:rPr>
          <w:rFonts w:cs="Arial Narrow"/>
          <w:lang w:val="en-GB"/>
        </w:rPr>
        <w:t>;</w:t>
      </w:r>
    </w:p>
    <w:p w:rsidR="0008394B" w:rsidRPr="007558CD" w:rsidRDefault="0008394B" w:rsidP="000427D7">
      <w:pPr>
        <w:pStyle w:val="BodyText"/>
        <w:tabs>
          <w:tab w:val="left" w:pos="567"/>
          <w:tab w:val="left" w:pos="709"/>
        </w:tabs>
        <w:ind w:left="0" w:right="119"/>
        <w:jc w:val="both"/>
        <w:rPr>
          <w:rFonts w:cs="Arial Narrow"/>
          <w:lang w:val="en-GB"/>
        </w:rPr>
      </w:pPr>
      <w:r w:rsidRPr="007558CD">
        <w:rPr>
          <w:rFonts w:cs="Arial Narrow"/>
          <w:lang w:val="en-GB"/>
        </w:rPr>
        <w:t xml:space="preserve">5.2.2. Those who </w:t>
      </w:r>
      <w:r w:rsidR="00C841AA" w:rsidRPr="007558CD">
        <w:rPr>
          <w:rFonts w:cs="Arial Narrow"/>
          <w:lang w:val="en-GB"/>
        </w:rPr>
        <w:t xml:space="preserve">have not </w:t>
      </w:r>
      <w:r w:rsidRPr="007558CD">
        <w:rPr>
          <w:rFonts w:cs="Arial Narrow"/>
          <w:lang w:val="en-GB"/>
        </w:rPr>
        <w:t>received their doctorate from the same institution at which the postdoctoral project is being applied for.</w:t>
      </w:r>
    </w:p>
    <w:p w:rsidR="00032243" w:rsidRPr="007558CD" w:rsidRDefault="0008394B" w:rsidP="000427D7">
      <w:pPr>
        <w:pStyle w:val="BodyText"/>
        <w:tabs>
          <w:tab w:val="left" w:pos="567"/>
          <w:tab w:val="left" w:pos="709"/>
        </w:tabs>
        <w:ind w:left="0" w:right="119"/>
        <w:jc w:val="both"/>
        <w:rPr>
          <w:rFonts w:cs="Arial Narrow"/>
          <w:lang w:val="en-GB"/>
        </w:rPr>
      </w:pPr>
      <w:r w:rsidRPr="007558CD">
        <w:rPr>
          <w:rFonts w:cs="Arial Narrow"/>
          <w:lang w:val="en-GB"/>
        </w:rPr>
        <w:t>5.3 An individual who has received their doctorate in Estonia cannot apply for a postdoctoral project at an Estonian resear</w:t>
      </w:r>
      <w:r w:rsidR="007831AE">
        <w:rPr>
          <w:rFonts w:cs="Arial Narrow"/>
          <w:lang w:val="en-GB"/>
        </w:rPr>
        <w:t>ch and development institution.</w:t>
      </w:r>
    </w:p>
    <w:p w:rsidR="00423A19" w:rsidRPr="007558CD" w:rsidRDefault="00423A19" w:rsidP="000427D7">
      <w:pPr>
        <w:pStyle w:val="BodyText"/>
        <w:tabs>
          <w:tab w:val="left" w:pos="567"/>
          <w:tab w:val="left" w:pos="709"/>
        </w:tabs>
        <w:ind w:left="0" w:right="119"/>
        <w:jc w:val="both"/>
        <w:rPr>
          <w:rFonts w:cs="Arial Narrow"/>
          <w:lang w:val="en-GB"/>
        </w:rPr>
      </w:pPr>
    </w:p>
    <w:p w:rsidR="0008394B" w:rsidRPr="007558CD" w:rsidRDefault="0008394B" w:rsidP="0008394B">
      <w:pPr>
        <w:pStyle w:val="Heading1"/>
        <w:tabs>
          <w:tab w:val="left" w:pos="320"/>
          <w:tab w:val="left" w:pos="567"/>
          <w:tab w:val="left" w:pos="709"/>
        </w:tabs>
        <w:ind w:left="0" w:right="119"/>
        <w:jc w:val="both"/>
        <w:rPr>
          <w:bCs w:val="0"/>
          <w:lang w:val="en-GB"/>
        </w:rPr>
      </w:pPr>
      <w:r w:rsidRPr="007558CD">
        <w:rPr>
          <w:bCs w:val="0"/>
          <w:lang w:val="en-GB"/>
        </w:rPr>
        <w:t xml:space="preserve">6. </w:t>
      </w:r>
      <w:r w:rsidR="00817B47" w:rsidRPr="007558CD">
        <w:rPr>
          <w:bCs w:val="0"/>
          <w:lang w:val="en-GB"/>
        </w:rPr>
        <w:t>Host</w:t>
      </w:r>
      <w:r w:rsidRPr="007558CD">
        <w:rPr>
          <w:bCs w:val="0"/>
          <w:lang w:val="en-GB"/>
        </w:rPr>
        <w:t xml:space="preserve"> Institution, Collaborating Institution, and Postdoctoral Supervisor</w:t>
      </w:r>
    </w:p>
    <w:p w:rsidR="008C5F1E" w:rsidRPr="007558CD" w:rsidRDefault="0008394B" w:rsidP="000427D7">
      <w:pPr>
        <w:pStyle w:val="BodyText"/>
        <w:tabs>
          <w:tab w:val="left" w:pos="567"/>
          <w:tab w:val="left" w:pos="709"/>
        </w:tabs>
        <w:ind w:left="0" w:right="119"/>
        <w:jc w:val="both"/>
        <w:rPr>
          <w:lang w:val="en-GB"/>
        </w:rPr>
      </w:pPr>
      <w:r w:rsidRPr="007558CD">
        <w:rPr>
          <w:lang w:val="en-GB"/>
        </w:rPr>
        <w:t xml:space="preserve">6.1 The </w:t>
      </w:r>
      <w:r w:rsidR="00817B47" w:rsidRPr="007558CD">
        <w:rPr>
          <w:lang w:val="en-GB"/>
        </w:rPr>
        <w:t>host</w:t>
      </w:r>
      <w:r w:rsidRPr="007558CD">
        <w:rPr>
          <w:lang w:val="en-GB"/>
        </w:rPr>
        <w:t xml:space="preserve"> institution is an Estonian research and development institution which has signed a work contract with the researcher in order to complete the postdoctoral project.</w:t>
      </w:r>
    </w:p>
    <w:p w:rsidR="00D45116" w:rsidRPr="007558CD" w:rsidRDefault="00D45116" w:rsidP="000427D7">
      <w:pPr>
        <w:pStyle w:val="BodyText"/>
        <w:tabs>
          <w:tab w:val="left" w:pos="567"/>
          <w:tab w:val="left" w:pos="709"/>
        </w:tabs>
        <w:ind w:left="0" w:right="119"/>
        <w:rPr>
          <w:lang w:val="en-GB"/>
        </w:rPr>
      </w:pPr>
    </w:p>
    <w:p w:rsidR="0008394B" w:rsidRPr="007558CD" w:rsidRDefault="0008394B" w:rsidP="000427D7">
      <w:pPr>
        <w:pStyle w:val="BodyText"/>
        <w:tabs>
          <w:tab w:val="left" w:pos="567"/>
          <w:tab w:val="left" w:pos="709"/>
        </w:tabs>
        <w:ind w:left="0" w:right="119"/>
        <w:rPr>
          <w:lang w:val="en-GB"/>
        </w:rPr>
      </w:pPr>
      <w:r w:rsidRPr="007558CD">
        <w:rPr>
          <w:lang w:val="en-GB"/>
        </w:rPr>
        <w:t xml:space="preserve">6.2. </w:t>
      </w:r>
      <w:r w:rsidR="00641B61" w:rsidRPr="007558CD">
        <w:rPr>
          <w:lang w:val="en-GB"/>
        </w:rPr>
        <w:t>A collaborating institution is a foreign research and development institution attended by a funding recipient to carry out the postdoctoral project.</w:t>
      </w:r>
    </w:p>
    <w:p w:rsidR="0008394B" w:rsidRPr="007558CD" w:rsidRDefault="0008394B" w:rsidP="000427D7">
      <w:pPr>
        <w:pStyle w:val="BodyText"/>
        <w:tabs>
          <w:tab w:val="left" w:pos="567"/>
          <w:tab w:val="left" w:pos="709"/>
        </w:tabs>
        <w:ind w:left="0" w:right="119"/>
        <w:rPr>
          <w:lang w:val="en-GB"/>
        </w:rPr>
      </w:pPr>
    </w:p>
    <w:p w:rsidR="00F046C8" w:rsidRPr="007558CD" w:rsidRDefault="00641B61" w:rsidP="00641B61">
      <w:pPr>
        <w:tabs>
          <w:tab w:val="left" w:pos="567"/>
          <w:tab w:val="left" w:pos="709"/>
        </w:tabs>
        <w:ind w:right="119"/>
        <w:jc w:val="both"/>
        <w:rPr>
          <w:rFonts w:ascii="Arial Narrow" w:hAnsi="Arial Narrow"/>
          <w:sz w:val="24"/>
          <w:szCs w:val="24"/>
          <w:lang w:val="en-GB"/>
        </w:rPr>
      </w:pPr>
      <w:r w:rsidRPr="007558CD">
        <w:rPr>
          <w:rFonts w:ascii="Arial Narrow" w:hAnsi="Arial Narrow"/>
          <w:sz w:val="24"/>
          <w:szCs w:val="24"/>
          <w:lang w:val="en-GB"/>
        </w:rPr>
        <w:t xml:space="preserve">6.3. The leader or </w:t>
      </w:r>
      <w:r w:rsidR="00817B47" w:rsidRPr="007558CD">
        <w:rPr>
          <w:rFonts w:ascii="Arial Narrow" w:hAnsi="Arial Narrow"/>
          <w:sz w:val="24"/>
          <w:szCs w:val="24"/>
          <w:lang w:val="en-GB"/>
        </w:rPr>
        <w:t xml:space="preserve">principal </w:t>
      </w:r>
      <w:r w:rsidRPr="007558CD">
        <w:rPr>
          <w:rFonts w:ascii="Arial Narrow" w:hAnsi="Arial Narrow"/>
          <w:sz w:val="24"/>
          <w:szCs w:val="24"/>
          <w:lang w:val="en-GB"/>
        </w:rPr>
        <w:t xml:space="preserve">investigator of a large-scale research project (a project that has received an institutional research grant or personal research grant, a </w:t>
      </w:r>
      <w:r w:rsidR="00A668B1">
        <w:rPr>
          <w:rFonts w:ascii="Arial Narrow" w:hAnsi="Arial Narrow"/>
          <w:sz w:val="24"/>
          <w:szCs w:val="24"/>
          <w:lang w:val="en-GB"/>
        </w:rPr>
        <w:t>target</w:t>
      </w:r>
      <w:r w:rsidR="00A668B1" w:rsidRPr="007558CD">
        <w:rPr>
          <w:rFonts w:ascii="Arial Narrow" w:hAnsi="Arial Narrow"/>
          <w:sz w:val="24"/>
          <w:szCs w:val="24"/>
          <w:lang w:val="en-GB"/>
        </w:rPr>
        <w:t xml:space="preserve"> </w:t>
      </w:r>
      <w:r w:rsidR="00A668B1">
        <w:rPr>
          <w:rFonts w:ascii="Arial Narrow" w:hAnsi="Arial Narrow"/>
          <w:sz w:val="24"/>
          <w:szCs w:val="24"/>
          <w:lang w:val="en-GB"/>
        </w:rPr>
        <w:t>financed</w:t>
      </w:r>
      <w:r w:rsidRPr="007558CD">
        <w:rPr>
          <w:rFonts w:ascii="Arial Narrow" w:hAnsi="Arial Narrow"/>
          <w:sz w:val="24"/>
          <w:szCs w:val="24"/>
          <w:lang w:val="en-GB"/>
        </w:rPr>
        <w:t xml:space="preserve"> research topic, a European Framework program</w:t>
      </w:r>
      <w:r w:rsidR="007570DC">
        <w:rPr>
          <w:rFonts w:ascii="Arial Narrow" w:hAnsi="Arial Narrow"/>
          <w:sz w:val="24"/>
          <w:szCs w:val="24"/>
          <w:lang w:val="en-GB"/>
        </w:rPr>
        <w:t>me</w:t>
      </w:r>
      <w:r w:rsidRPr="007558CD">
        <w:rPr>
          <w:rFonts w:ascii="Arial Narrow" w:hAnsi="Arial Narrow"/>
          <w:sz w:val="24"/>
          <w:szCs w:val="24"/>
          <w:lang w:val="en-GB"/>
        </w:rPr>
        <w:t xml:space="preserve"> project, etc.) may be the postdoctoral project supervisor</w:t>
      </w:r>
      <w:r w:rsidR="006B481F">
        <w:rPr>
          <w:rFonts w:ascii="Arial Narrow" w:hAnsi="Arial Narrow"/>
          <w:sz w:val="24"/>
          <w:szCs w:val="24"/>
          <w:lang w:val="en-GB"/>
        </w:rPr>
        <w:t xml:space="preserve"> (hereinafter </w:t>
      </w:r>
      <w:r w:rsidR="006B481F" w:rsidRPr="00D71AAD">
        <w:rPr>
          <w:rFonts w:ascii="Arial Narrow" w:hAnsi="Arial Narrow"/>
          <w:i/>
          <w:sz w:val="24"/>
          <w:szCs w:val="24"/>
          <w:lang w:val="en-GB"/>
        </w:rPr>
        <w:t>supervisor</w:t>
      </w:r>
      <w:r w:rsidR="006B481F">
        <w:rPr>
          <w:rFonts w:ascii="Arial Narrow" w:hAnsi="Arial Narrow"/>
          <w:sz w:val="24"/>
          <w:szCs w:val="24"/>
          <w:lang w:val="en-GB"/>
        </w:rPr>
        <w:t>)</w:t>
      </w:r>
      <w:r w:rsidRPr="007558CD">
        <w:rPr>
          <w:rFonts w:ascii="Arial Narrow" w:hAnsi="Arial Narrow"/>
          <w:sz w:val="24"/>
          <w:szCs w:val="24"/>
          <w:lang w:val="en-GB"/>
        </w:rPr>
        <w:t xml:space="preserve">. The supervisor must be a staff member of the </w:t>
      </w:r>
      <w:r w:rsidR="007570DC">
        <w:rPr>
          <w:rFonts w:ascii="Arial Narrow" w:hAnsi="Arial Narrow"/>
          <w:sz w:val="24"/>
          <w:szCs w:val="24"/>
          <w:lang w:val="en-GB"/>
        </w:rPr>
        <w:t>host</w:t>
      </w:r>
      <w:r w:rsidRPr="007558CD">
        <w:rPr>
          <w:rFonts w:ascii="Arial Narrow" w:hAnsi="Arial Narrow"/>
          <w:sz w:val="24"/>
          <w:szCs w:val="24"/>
          <w:lang w:val="en-GB"/>
        </w:rPr>
        <w:t xml:space="preserve"> institution (or the foreign collaborating institution). The supervisor must have an Estonian doctorate or foreign equivalent.</w:t>
      </w:r>
    </w:p>
    <w:p w:rsidR="00641B61" w:rsidRPr="007558CD" w:rsidRDefault="00641B61" w:rsidP="00641B61">
      <w:pPr>
        <w:tabs>
          <w:tab w:val="left" w:pos="567"/>
          <w:tab w:val="left" w:pos="709"/>
        </w:tabs>
        <w:ind w:right="119"/>
        <w:jc w:val="both"/>
        <w:rPr>
          <w:rFonts w:ascii="Arial Narrow" w:hAnsi="Arial Narrow"/>
          <w:sz w:val="24"/>
          <w:szCs w:val="24"/>
          <w:lang w:val="en-GB"/>
        </w:rPr>
      </w:pPr>
    </w:p>
    <w:p w:rsidR="00D45116" w:rsidRPr="007558CD" w:rsidRDefault="000231AF" w:rsidP="000231AF">
      <w:pPr>
        <w:pStyle w:val="Heading1"/>
        <w:numPr>
          <w:ilvl w:val="0"/>
          <w:numId w:val="30"/>
        </w:numPr>
        <w:tabs>
          <w:tab w:val="left" w:pos="321"/>
          <w:tab w:val="left" w:pos="426"/>
          <w:tab w:val="left" w:pos="709"/>
        </w:tabs>
        <w:ind w:right="119"/>
        <w:jc w:val="both"/>
        <w:rPr>
          <w:bCs w:val="0"/>
          <w:lang w:val="en-GB"/>
        </w:rPr>
      </w:pPr>
      <w:r w:rsidRPr="007558CD">
        <w:rPr>
          <w:bCs w:val="0"/>
          <w:lang w:val="en-GB"/>
        </w:rPr>
        <w:t>Proce</w:t>
      </w:r>
      <w:r w:rsidR="002A0CC1">
        <w:rPr>
          <w:bCs w:val="0"/>
          <w:lang w:val="en-GB"/>
        </w:rPr>
        <w:t>ssing</w:t>
      </w:r>
      <w:r w:rsidRPr="007558CD">
        <w:rPr>
          <w:bCs w:val="0"/>
          <w:lang w:val="en-GB"/>
        </w:rPr>
        <w:t xml:space="preserve"> of the </w:t>
      </w:r>
      <w:r w:rsidR="00ED5F50" w:rsidRPr="007558CD">
        <w:rPr>
          <w:bCs w:val="0"/>
          <w:lang w:val="en-GB"/>
        </w:rPr>
        <w:t>A</w:t>
      </w:r>
      <w:r w:rsidRPr="007558CD">
        <w:rPr>
          <w:bCs w:val="0"/>
          <w:lang w:val="en-GB"/>
        </w:rPr>
        <w:t>pplication</w:t>
      </w:r>
    </w:p>
    <w:p w:rsidR="000231AF" w:rsidRPr="007558CD" w:rsidRDefault="000231AF" w:rsidP="000427D7">
      <w:pPr>
        <w:pStyle w:val="Heading1"/>
        <w:tabs>
          <w:tab w:val="left" w:pos="321"/>
          <w:tab w:val="left" w:pos="426"/>
          <w:tab w:val="left" w:pos="709"/>
        </w:tabs>
        <w:ind w:left="0" w:right="119"/>
        <w:jc w:val="both"/>
        <w:rPr>
          <w:b w:val="0"/>
          <w:bCs w:val="0"/>
          <w:lang w:val="en-GB"/>
        </w:rPr>
      </w:pPr>
      <w:r w:rsidRPr="007558CD">
        <w:rPr>
          <w:b w:val="0"/>
          <w:bCs w:val="0"/>
          <w:lang w:val="en-GB"/>
        </w:rPr>
        <w:t>The Council will arrange the proce</w:t>
      </w:r>
      <w:r w:rsidR="002A0CC1">
        <w:rPr>
          <w:b w:val="0"/>
          <w:bCs w:val="0"/>
          <w:lang w:val="en-GB"/>
        </w:rPr>
        <w:t>ssing</w:t>
      </w:r>
      <w:r w:rsidRPr="007558CD">
        <w:rPr>
          <w:b w:val="0"/>
          <w:bCs w:val="0"/>
          <w:lang w:val="en-GB"/>
        </w:rPr>
        <w:t xml:space="preserve"> of funding applications.</w:t>
      </w:r>
    </w:p>
    <w:p w:rsidR="00F046C8" w:rsidRPr="007558CD" w:rsidRDefault="00F046C8" w:rsidP="000427D7">
      <w:pPr>
        <w:pStyle w:val="Heading1"/>
        <w:tabs>
          <w:tab w:val="left" w:pos="321"/>
          <w:tab w:val="left" w:pos="567"/>
          <w:tab w:val="left" w:pos="709"/>
        </w:tabs>
        <w:ind w:left="0" w:right="119"/>
        <w:jc w:val="both"/>
        <w:rPr>
          <w:b w:val="0"/>
          <w:bCs w:val="0"/>
          <w:lang w:val="en-GB"/>
        </w:rPr>
      </w:pPr>
    </w:p>
    <w:p w:rsidR="00ED045A" w:rsidRPr="007558CD" w:rsidRDefault="00ED5F50" w:rsidP="000231AF">
      <w:pPr>
        <w:pStyle w:val="Heading1"/>
        <w:numPr>
          <w:ilvl w:val="0"/>
          <w:numId w:val="30"/>
        </w:numPr>
        <w:tabs>
          <w:tab w:val="left" w:pos="321"/>
          <w:tab w:val="left" w:pos="567"/>
          <w:tab w:val="left" w:pos="709"/>
        </w:tabs>
        <w:ind w:left="0" w:right="119" w:firstLine="0"/>
        <w:jc w:val="both"/>
        <w:rPr>
          <w:b w:val="0"/>
          <w:bCs w:val="0"/>
          <w:lang w:val="en-GB"/>
        </w:rPr>
      </w:pPr>
      <w:r w:rsidRPr="007558CD">
        <w:rPr>
          <w:lang w:val="en-GB"/>
        </w:rPr>
        <w:t>Contract for the Payment of Funding</w:t>
      </w:r>
    </w:p>
    <w:p w:rsidR="000231AF" w:rsidRPr="007558CD" w:rsidRDefault="000231AF" w:rsidP="000427D7">
      <w:pPr>
        <w:pStyle w:val="BodyText"/>
        <w:tabs>
          <w:tab w:val="left" w:pos="567"/>
          <w:tab w:val="left" w:pos="709"/>
        </w:tabs>
        <w:ind w:left="0" w:right="119"/>
        <w:jc w:val="both"/>
        <w:rPr>
          <w:rFonts w:cs="Arial Narrow"/>
          <w:lang w:val="en-GB"/>
        </w:rPr>
      </w:pPr>
    </w:p>
    <w:p w:rsidR="000231AF" w:rsidRPr="007558CD" w:rsidRDefault="000231AF" w:rsidP="000427D7">
      <w:pPr>
        <w:pStyle w:val="BodyText"/>
        <w:tabs>
          <w:tab w:val="left" w:pos="567"/>
          <w:tab w:val="left" w:pos="709"/>
        </w:tabs>
        <w:ind w:left="0" w:right="119"/>
        <w:jc w:val="both"/>
        <w:rPr>
          <w:rFonts w:cs="Arial Narrow"/>
          <w:lang w:val="en-GB"/>
        </w:rPr>
      </w:pPr>
      <w:r w:rsidRPr="007558CD">
        <w:rPr>
          <w:rFonts w:cs="Arial Narrow"/>
          <w:lang w:val="en-GB"/>
        </w:rPr>
        <w:t xml:space="preserve">8.1. </w:t>
      </w:r>
      <w:r w:rsidR="00ED5F50" w:rsidRPr="007558CD">
        <w:rPr>
          <w:rFonts w:cs="Arial Narrow"/>
          <w:lang w:val="en-GB"/>
        </w:rPr>
        <w:t>T</w:t>
      </w:r>
      <w:r w:rsidRPr="007558CD">
        <w:rPr>
          <w:rFonts w:cs="Arial Narrow"/>
          <w:lang w:val="en-GB"/>
        </w:rPr>
        <w:t xml:space="preserve">he </w:t>
      </w:r>
      <w:r w:rsidR="00ED5F50" w:rsidRPr="007558CD">
        <w:rPr>
          <w:rFonts w:cs="Arial Narrow"/>
          <w:lang w:val="en-GB"/>
        </w:rPr>
        <w:t xml:space="preserve">Council will sign a </w:t>
      </w:r>
      <w:r w:rsidR="00817B47" w:rsidRPr="007558CD">
        <w:rPr>
          <w:rFonts w:cs="Arial Narrow"/>
          <w:lang w:val="en-GB"/>
        </w:rPr>
        <w:t>tri-partite</w:t>
      </w:r>
      <w:r w:rsidR="00ED5F50" w:rsidRPr="007558CD">
        <w:rPr>
          <w:rFonts w:cs="Arial Narrow"/>
          <w:lang w:val="en-GB"/>
        </w:rPr>
        <w:t xml:space="preserve"> contract (hereinafter </w:t>
      </w:r>
      <w:r w:rsidR="00ED5F50" w:rsidRPr="007558CD">
        <w:rPr>
          <w:rFonts w:cs="Arial Narrow"/>
          <w:i/>
          <w:lang w:val="en-GB"/>
        </w:rPr>
        <w:t>contract</w:t>
      </w:r>
      <w:r w:rsidR="00ED5F50" w:rsidRPr="007558CD">
        <w:rPr>
          <w:rFonts w:cs="Arial Narrow"/>
          <w:lang w:val="en-GB"/>
        </w:rPr>
        <w:t xml:space="preserve">) with the </w:t>
      </w:r>
      <w:r w:rsidR="00817B47" w:rsidRPr="007558CD">
        <w:rPr>
          <w:rFonts w:cs="Arial Narrow"/>
          <w:lang w:val="en-GB"/>
        </w:rPr>
        <w:t>host</w:t>
      </w:r>
      <w:r w:rsidR="00ED5F50" w:rsidRPr="007558CD">
        <w:rPr>
          <w:rFonts w:cs="Arial Narrow"/>
          <w:lang w:val="en-GB"/>
        </w:rPr>
        <w:t xml:space="preserve"> institution established on the basis of </w:t>
      </w:r>
      <w:r w:rsidR="000F45E8">
        <w:rPr>
          <w:rFonts w:cs="Arial Narrow"/>
          <w:lang w:val="en-GB"/>
        </w:rPr>
        <w:t>Section</w:t>
      </w:r>
      <w:r w:rsidR="00ED5F50" w:rsidRPr="007558CD">
        <w:rPr>
          <w:rFonts w:cs="Arial Narrow"/>
          <w:lang w:val="en-GB"/>
        </w:rPr>
        <w:t xml:space="preserve"> 6.1</w:t>
      </w:r>
      <w:r w:rsidR="006B481F">
        <w:rPr>
          <w:rFonts w:cs="Arial Narrow"/>
          <w:lang w:val="en-GB"/>
        </w:rPr>
        <w:t>.</w:t>
      </w:r>
      <w:r w:rsidR="00ED5F50" w:rsidRPr="007558CD">
        <w:rPr>
          <w:rFonts w:cs="Arial Narrow"/>
          <w:lang w:val="en-GB"/>
        </w:rPr>
        <w:t xml:space="preserve"> and the recipient of the funding which establishes the mutual rights, obligations, and responsibilities. The contract will be signed with</w:t>
      </w:r>
      <w:r w:rsidR="00C30F66" w:rsidRPr="007558CD">
        <w:rPr>
          <w:rFonts w:cs="Arial Narrow"/>
          <w:lang w:val="en-GB"/>
        </w:rPr>
        <w:t>in</w:t>
      </w:r>
      <w:r w:rsidR="00ED5F50" w:rsidRPr="007558CD">
        <w:rPr>
          <w:rFonts w:cs="Arial Narrow"/>
          <w:lang w:val="en-GB"/>
        </w:rPr>
        <w:t xml:space="preserve"> 60 calendar days of the funding decision described in </w:t>
      </w:r>
      <w:r w:rsidR="000F45E8">
        <w:rPr>
          <w:rFonts w:cs="Arial Narrow"/>
          <w:lang w:val="en-GB"/>
        </w:rPr>
        <w:t>Section</w:t>
      </w:r>
      <w:r w:rsidR="00ED5F50" w:rsidRPr="007558CD">
        <w:rPr>
          <w:rFonts w:cs="Arial Narrow"/>
          <w:lang w:val="en-GB"/>
        </w:rPr>
        <w:t xml:space="preserve"> 13.2.</w:t>
      </w:r>
    </w:p>
    <w:p w:rsidR="00ED045A" w:rsidRPr="007558CD" w:rsidRDefault="00ED045A" w:rsidP="000427D7">
      <w:pPr>
        <w:pStyle w:val="BodyText"/>
        <w:tabs>
          <w:tab w:val="left" w:pos="458"/>
          <w:tab w:val="left" w:pos="567"/>
          <w:tab w:val="left" w:pos="709"/>
        </w:tabs>
        <w:ind w:left="0" w:right="119"/>
        <w:jc w:val="both"/>
        <w:rPr>
          <w:rFonts w:cs="Arial Narrow"/>
          <w:lang w:val="en-GB"/>
        </w:rPr>
      </w:pPr>
    </w:p>
    <w:p w:rsidR="00ED5F50" w:rsidRPr="007558CD" w:rsidRDefault="00ED5F50" w:rsidP="000427D7">
      <w:pPr>
        <w:pStyle w:val="BodyText"/>
        <w:tabs>
          <w:tab w:val="left" w:pos="458"/>
          <w:tab w:val="left" w:pos="567"/>
          <w:tab w:val="left" w:pos="709"/>
        </w:tabs>
        <w:ind w:left="0" w:right="119"/>
        <w:jc w:val="both"/>
        <w:rPr>
          <w:lang w:val="en-GB"/>
        </w:rPr>
      </w:pPr>
      <w:r w:rsidRPr="007558CD">
        <w:rPr>
          <w:lang w:val="en-GB"/>
        </w:rPr>
        <w:t xml:space="preserve">8.2. The funding will be paid yearly to the </w:t>
      </w:r>
      <w:r w:rsidR="00817B47" w:rsidRPr="007558CD">
        <w:rPr>
          <w:lang w:val="en-GB"/>
        </w:rPr>
        <w:t>host</w:t>
      </w:r>
      <w:r w:rsidRPr="007558CD">
        <w:rPr>
          <w:lang w:val="en-GB"/>
        </w:rPr>
        <w:t xml:space="preserve"> institution, which has the obligation to allow the funding recipient to use</w:t>
      </w:r>
      <w:r w:rsidR="00E63DA9" w:rsidRPr="007558CD">
        <w:rPr>
          <w:lang w:val="en-GB"/>
        </w:rPr>
        <w:t xml:space="preserve"> the funding to cover direct costs related to the fulfilment of the postdoctoral project, in accordance with the application.</w:t>
      </w:r>
    </w:p>
    <w:p w:rsidR="00ED045A" w:rsidRPr="007558CD" w:rsidRDefault="00ED045A" w:rsidP="000427D7">
      <w:pPr>
        <w:tabs>
          <w:tab w:val="left" w:pos="567"/>
          <w:tab w:val="left" w:pos="709"/>
        </w:tabs>
        <w:ind w:right="119"/>
        <w:rPr>
          <w:rFonts w:ascii="Arial Narrow" w:hAnsi="Arial Narrow"/>
          <w:sz w:val="24"/>
          <w:szCs w:val="24"/>
          <w:lang w:val="en-GB"/>
        </w:rPr>
      </w:pPr>
    </w:p>
    <w:p w:rsidR="005D4E77" w:rsidRPr="007558CD" w:rsidRDefault="00E63DA9" w:rsidP="00D77285">
      <w:pPr>
        <w:tabs>
          <w:tab w:val="left" w:pos="567"/>
          <w:tab w:val="left" w:pos="709"/>
        </w:tabs>
        <w:spacing w:after="840"/>
        <w:ind w:right="119"/>
        <w:jc w:val="both"/>
        <w:rPr>
          <w:rFonts w:ascii="Arial Narrow" w:eastAsia="Arial Narrow" w:hAnsi="Arial Narrow" w:cs="Arial Narrow"/>
          <w:b/>
          <w:bCs/>
          <w:sz w:val="24"/>
          <w:szCs w:val="24"/>
          <w:lang w:val="en-GB"/>
        </w:rPr>
      </w:pPr>
      <w:r w:rsidRPr="007558CD">
        <w:rPr>
          <w:rFonts w:ascii="Arial Narrow" w:hAnsi="Arial Narrow"/>
          <w:sz w:val="24"/>
          <w:szCs w:val="24"/>
          <w:lang w:val="en-GB"/>
        </w:rPr>
        <w:t xml:space="preserve">8.3. The </w:t>
      </w:r>
      <w:r w:rsidR="00817B47" w:rsidRPr="007558CD">
        <w:rPr>
          <w:rFonts w:ascii="Arial Narrow" w:hAnsi="Arial Narrow"/>
          <w:sz w:val="24"/>
          <w:szCs w:val="24"/>
          <w:lang w:val="en-GB"/>
        </w:rPr>
        <w:t>host</w:t>
      </w:r>
      <w:r w:rsidRPr="007558CD">
        <w:rPr>
          <w:rFonts w:ascii="Arial Narrow" w:hAnsi="Arial Narrow"/>
          <w:sz w:val="24"/>
          <w:szCs w:val="24"/>
          <w:lang w:val="en-GB"/>
        </w:rPr>
        <w:t xml:space="preserve"> institution will sign a work contract for the carrying out the postdoctoral project with the funding recipient on the payment of the funding if such a contract has not already been signed prior to the payment of the funds. Alternatively</w:t>
      </w:r>
      <w:r w:rsidR="00175347" w:rsidRPr="007558CD">
        <w:rPr>
          <w:rFonts w:ascii="Arial Narrow" w:hAnsi="Arial Narrow"/>
          <w:sz w:val="24"/>
          <w:szCs w:val="24"/>
          <w:lang w:val="en-GB"/>
        </w:rPr>
        <w:t>,</w:t>
      </w:r>
      <w:r w:rsidRPr="007558CD">
        <w:rPr>
          <w:rFonts w:ascii="Arial Narrow" w:hAnsi="Arial Narrow"/>
          <w:sz w:val="24"/>
          <w:szCs w:val="24"/>
          <w:lang w:val="en-GB"/>
        </w:rPr>
        <w:t xml:space="preserve"> an existing </w:t>
      </w:r>
      <w:r w:rsidR="000F45E8">
        <w:rPr>
          <w:rFonts w:ascii="Arial Narrow" w:hAnsi="Arial Narrow"/>
          <w:sz w:val="24"/>
          <w:szCs w:val="24"/>
          <w:lang w:val="en-GB"/>
        </w:rPr>
        <w:t xml:space="preserve">work </w:t>
      </w:r>
      <w:r w:rsidRPr="007558CD">
        <w:rPr>
          <w:rFonts w:ascii="Arial Narrow" w:hAnsi="Arial Narrow"/>
          <w:sz w:val="24"/>
          <w:szCs w:val="24"/>
          <w:lang w:val="en-GB"/>
        </w:rPr>
        <w:t>contract may be modified to suit the requirements of the postdoctoral project</w:t>
      </w:r>
      <w:r w:rsidR="00175347" w:rsidRPr="007558CD">
        <w:rPr>
          <w:rFonts w:ascii="Arial Narrow" w:hAnsi="Arial Narrow"/>
          <w:sz w:val="24"/>
          <w:szCs w:val="24"/>
          <w:lang w:val="en-GB"/>
        </w:rPr>
        <w:t xml:space="preserve"> funding herein</w:t>
      </w:r>
      <w:r w:rsidR="007831AE">
        <w:rPr>
          <w:rFonts w:ascii="Arial Narrow" w:hAnsi="Arial Narrow"/>
          <w:sz w:val="24"/>
          <w:szCs w:val="24"/>
          <w:lang w:val="en-GB"/>
        </w:rPr>
        <w:t>.</w:t>
      </w:r>
    </w:p>
    <w:p w:rsidR="00490230" w:rsidRPr="007558CD" w:rsidRDefault="00490230" w:rsidP="008E2ED1">
      <w:pPr>
        <w:pStyle w:val="ListParagraph"/>
        <w:ind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SECTION 2</w:t>
      </w:r>
    </w:p>
    <w:p w:rsidR="00490230" w:rsidRPr="007558CD" w:rsidRDefault="00490230" w:rsidP="008E2ED1">
      <w:pPr>
        <w:pStyle w:val="ListParagraph"/>
        <w:ind w:left="284"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CONDITIONS FOR APPLYING FOR FUNDING</w:t>
      </w:r>
    </w:p>
    <w:p w:rsidR="00ED045A" w:rsidRPr="007558CD" w:rsidRDefault="00ED045A" w:rsidP="000427D7">
      <w:pPr>
        <w:tabs>
          <w:tab w:val="left" w:pos="567"/>
          <w:tab w:val="left" w:pos="709"/>
        </w:tabs>
        <w:ind w:right="119"/>
        <w:rPr>
          <w:rFonts w:ascii="Arial Narrow" w:hAnsi="Arial Narrow"/>
          <w:sz w:val="24"/>
          <w:szCs w:val="24"/>
          <w:lang w:val="en-GB"/>
        </w:rPr>
      </w:pPr>
    </w:p>
    <w:p w:rsidR="00490230" w:rsidRPr="007558CD" w:rsidRDefault="00C52C4F" w:rsidP="00490230">
      <w:pPr>
        <w:tabs>
          <w:tab w:val="left" w:pos="284"/>
          <w:tab w:val="left" w:pos="321"/>
          <w:tab w:val="left" w:pos="709"/>
        </w:tabs>
        <w:ind w:right="119"/>
        <w:rPr>
          <w:rFonts w:ascii="Arial Narrow" w:eastAsia="Arial Narrow" w:hAnsi="Arial Narrow" w:cs="Arial Narrow"/>
          <w:b/>
          <w:sz w:val="24"/>
          <w:szCs w:val="24"/>
          <w:lang w:val="en-GB"/>
        </w:rPr>
      </w:pPr>
      <w:r w:rsidRPr="007558CD">
        <w:rPr>
          <w:rFonts w:ascii="Arial Narrow" w:eastAsia="Arial Narrow" w:hAnsi="Arial Narrow" w:cs="Arial Narrow"/>
          <w:b/>
          <w:sz w:val="24"/>
          <w:szCs w:val="24"/>
          <w:lang w:val="en-GB"/>
        </w:rPr>
        <w:lastRenderedPageBreak/>
        <w:t>9. Applying for F</w:t>
      </w:r>
      <w:r w:rsidR="00490230" w:rsidRPr="007558CD">
        <w:rPr>
          <w:rFonts w:ascii="Arial Narrow" w:eastAsia="Arial Narrow" w:hAnsi="Arial Narrow" w:cs="Arial Narrow"/>
          <w:b/>
          <w:sz w:val="24"/>
          <w:szCs w:val="24"/>
          <w:lang w:val="en-GB"/>
        </w:rPr>
        <w:t>unding</w:t>
      </w:r>
    </w:p>
    <w:p w:rsidR="00CD494F" w:rsidRPr="007558CD" w:rsidRDefault="00E63DA9" w:rsidP="000427D7">
      <w:pPr>
        <w:pStyle w:val="BodyText"/>
        <w:tabs>
          <w:tab w:val="left" w:pos="460"/>
          <w:tab w:val="left" w:pos="567"/>
          <w:tab w:val="left" w:pos="709"/>
        </w:tabs>
        <w:ind w:left="0" w:right="119"/>
        <w:jc w:val="both"/>
        <w:rPr>
          <w:rFonts w:cs="Arial Narrow"/>
          <w:spacing w:val="-3"/>
          <w:lang w:val="en-GB"/>
        </w:rPr>
      </w:pPr>
      <w:r w:rsidRPr="007558CD">
        <w:rPr>
          <w:rFonts w:cs="Arial Narrow"/>
          <w:spacing w:val="-1"/>
          <w:lang w:val="en-GB"/>
        </w:rPr>
        <w:t xml:space="preserve">9.1. </w:t>
      </w:r>
      <w:r w:rsidR="00490230" w:rsidRPr="007558CD">
        <w:rPr>
          <w:rFonts w:cs="Arial Narrow"/>
          <w:spacing w:val="-3"/>
          <w:lang w:val="en-GB"/>
        </w:rPr>
        <w:t xml:space="preserve">The applicant completes and the </w:t>
      </w:r>
      <w:r w:rsidR="005D4E77" w:rsidRPr="007558CD">
        <w:rPr>
          <w:rFonts w:cs="Arial Narrow"/>
          <w:spacing w:val="-3"/>
          <w:lang w:val="en-GB"/>
        </w:rPr>
        <w:t>host</w:t>
      </w:r>
      <w:r w:rsidR="00490230" w:rsidRPr="007558CD">
        <w:rPr>
          <w:rFonts w:cs="Arial Narrow"/>
          <w:spacing w:val="-3"/>
          <w:lang w:val="en-GB"/>
        </w:rPr>
        <w:t xml:space="preserve"> institution submits the application to the Counc</w:t>
      </w:r>
      <w:r w:rsidR="005D4E77" w:rsidRPr="007558CD">
        <w:rPr>
          <w:rFonts w:cs="Arial Narrow"/>
          <w:spacing w:val="-3"/>
          <w:lang w:val="en-GB"/>
        </w:rPr>
        <w:t>il</w:t>
      </w:r>
      <w:r w:rsidR="003C3060">
        <w:rPr>
          <w:rFonts w:cs="Arial Narrow"/>
          <w:spacing w:val="-3"/>
          <w:lang w:val="en-GB"/>
        </w:rPr>
        <w:t xml:space="preserve"> via the Estonian Research Information System (hereinafter </w:t>
      </w:r>
      <w:r w:rsidR="003C3060">
        <w:rPr>
          <w:rFonts w:cs="Arial Narrow"/>
          <w:i/>
          <w:spacing w:val="-3"/>
          <w:lang w:val="en-GB"/>
        </w:rPr>
        <w:t>ETIS</w:t>
      </w:r>
      <w:r w:rsidR="003C3060">
        <w:rPr>
          <w:rFonts w:cs="Arial Narrow"/>
          <w:spacing w:val="-3"/>
          <w:lang w:val="en-GB"/>
        </w:rPr>
        <w:t>)</w:t>
      </w:r>
      <w:r w:rsidR="005D4E77" w:rsidRPr="007558CD">
        <w:rPr>
          <w:rFonts w:cs="Arial Narrow"/>
          <w:spacing w:val="-3"/>
          <w:lang w:val="en-GB"/>
        </w:rPr>
        <w:t xml:space="preserve">. Submissions can take place </w:t>
      </w:r>
      <w:r w:rsidR="00490230" w:rsidRPr="007558CD">
        <w:rPr>
          <w:rFonts w:cs="Arial Narrow"/>
          <w:spacing w:val="-3"/>
          <w:lang w:val="en-GB"/>
        </w:rPr>
        <w:t xml:space="preserve">the year preceding the postdoctoral project from 1 September </w:t>
      </w:r>
      <w:r w:rsidR="00FD6B98" w:rsidRPr="007558CD">
        <w:rPr>
          <w:rFonts w:cs="Arial Narrow"/>
          <w:spacing w:val="-3"/>
          <w:lang w:val="en-GB"/>
        </w:rPr>
        <w:t xml:space="preserve">until </w:t>
      </w:r>
      <w:r w:rsidR="005D4E77" w:rsidRPr="007558CD">
        <w:rPr>
          <w:rFonts w:cs="Arial Narrow"/>
          <w:spacing w:val="-3"/>
          <w:lang w:val="en-GB"/>
        </w:rPr>
        <w:t>17:00</w:t>
      </w:r>
      <w:r w:rsidR="00FD6B98" w:rsidRPr="007558CD">
        <w:rPr>
          <w:rFonts w:cs="Arial Narrow"/>
          <w:spacing w:val="-3"/>
          <w:lang w:val="en-GB"/>
        </w:rPr>
        <w:t xml:space="preserve"> on 30 September (Estonian time).</w:t>
      </w:r>
    </w:p>
    <w:p w:rsidR="00FA2E0C" w:rsidRPr="007558CD" w:rsidRDefault="00FA2E0C" w:rsidP="000427D7">
      <w:pPr>
        <w:pStyle w:val="BodyText"/>
        <w:tabs>
          <w:tab w:val="left" w:pos="486"/>
          <w:tab w:val="left" w:pos="567"/>
          <w:tab w:val="left" w:pos="709"/>
        </w:tabs>
        <w:ind w:left="0" w:right="119"/>
        <w:rPr>
          <w:rFonts w:cs="Arial Narrow"/>
          <w:lang w:val="en-GB"/>
        </w:rPr>
      </w:pPr>
    </w:p>
    <w:p w:rsidR="00FD6B98" w:rsidRPr="007558CD" w:rsidRDefault="00FD6B98" w:rsidP="000427D7">
      <w:pPr>
        <w:pStyle w:val="BodyText"/>
        <w:tabs>
          <w:tab w:val="left" w:pos="486"/>
          <w:tab w:val="left" w:pos="567"/>
          <w:tab w:val="left" w:pos="709"/>
        </w:tabs>
        <w:ind w:left="0" w:right="119"/>
        <w:rPr>
          <w:rFonts w:cs="Arial Narrow"/>
          <w:lang w:val="en-GB"/>
        </w:rPr>
      </w:pPr>
      <w:r w:rsidRPr="007558CD">
        <w:rPr>
          <w:rFonts w:cs="Arial Narrow"/>
          <w:lang w:val="en-GB"/>
        </w:rPr>
        <w:t>9.2. Applications must be in English.</w:t>
      </w:r>
    </w:p>
    <w:p w:rsidR="00FA2E0C" w:rsidRPr="007558CD" w:rsidRDefault="00FA2E0C" w:rsidP="000427D7">
      <w:pPr>
        <w:pStyle w:val="BodyText"/>
        <w:tabs>
          <w:tab w:val="left" w:pos="460"/>
          <w:tab w:val="left" w:pos="567"/>
          <w:tab w:val="left" w:pos="709"/>
        </w:tabs>
        <w:ind w:left="0" w:right="119"/>
        <w:jc w:val="both"/>
        <w:rPr>
          <w:rFonts w:cs="Arial Narrow"/>
          <w:lang w:val="en-GB"/>
        </w:rPr>
      </w:pPr>
    </w:p>
    <w:p w:rsidR="00FD6B98" w:rsidRPr="007558CD" w:rsidRDefault="00FD6B98"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 The application should specify:</w:t>
      </w:r>
    </w:p>
    <w:p w:rsidR="00FD6B98"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9.3.1. T</w:t>
      </w:r>
      <w:r w:rsidR="00FD6B98" w:rsidRPr="007558CD">
        <w:rPr>
          <w:rFonts w:cs="Arial Narrow"/>
          <w:lang w:val="en-GB"/>
        </w:rPr>
        <w:t>he postdoctoral candidate and the supervisor(s)’s name(s);</w:t>
      </w:r>
    </w:p>
    <w:p w:rsidR="00FD6B98"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9.3.2. T</w:t>
      </w:r>
      <w:r w:rsidR="00FD6B98" w:rsidRPr="007558CD">
        <w:rPr>
          <w:rFonts w:cs="Arial Narrow"/>
          <w:lang w:val="en-GB"/>
        </w:rPr>
        <w:t>he title of the postdoctoral project;</w:t>
      </w:r>
    </w:p>
    <w:p w:rsidR="00FD6B98"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9.3.3. A</w:t>
      </w:r>
      <w:r w:rsidR="00FD6B98" w:rsidRPr="007558CD">
        <w:rPr>
          <w:rFonts w:cs="Arial Narrow"/>
          <w:lang w:val="en-GB"/>
        </w:rPr>
        <w:t xml:space="preserve"> short summary of the postdoctoral project;</w:t>
      </w:r>
    </w:p>
    <w:p w:rsidR="00FD6B98"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9.3.4. T</w:t>
      </w:r>
      <w:r w:rsidR="00FD6B98" w:rsidRPr="007558CD">
        <w:rPr>
          <w:rFonts w:cs="Arial Narrow"/>
          <w:lang w:val="en-GB"/>
        </w:rPr>
        <w:t>he period of requested funding;</w:t>
      </w:r>
    </w:p>
    <w:p w:rsidR="00E63DA9"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9.3.5. T</w:t>
      </w:r>
      <w:r w:rsidR="00E63DA9" w:rsidRPr="007558CD">
        <w:rPr>
          <w:rFonts w:cs="Arial Narrow"/>
          <w:lang w:val="en-GB"/>
        </w:rPr>
        <w:t>he planned postdoctoral project’s general theoretical background</w:t>
      </w:r>
      <w:r w:rsidR="009707C1" w:rsidRPr="007558CD">
        <w:rPr>
          <w:rFonts w:cs="Arial Narrow"/>
          <w:lang w:val="en-GB"/>
        </w:rPr>
        <w:t xml:space="preserve"> and the connection with the postdoctoral applicant’s and supervisor(s)’s related research;</w:t>
      </w:r>
    </w:p>
    <w:p w:rsidR="009707C1" w:rsidRPr="007558CD" w:rsidRDefault="009707C1"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 xml:space="preserve">9.3.6. </w:t>
      </w:r>
      <w:r w:rsidR="00ED06FB" w:rsidRPr="007558CD">
        <w:rPr>
          <w:rFonts w:cs="Arial Narrow"/>
          <w:lang w:val="en-GB"/>
        </w:rPr>
        <w:t>T</w:t>
      </w:r>
      <w:r w:rsidRPr="007558CD">
        <w:rPr>
          <w:rFonts w:cs="Arial Narrow"/>
          <w:lang w:val="en-GB"/>
        </w:rPr>
        <w:t xml:space="preserve">he postdoctoral project’s basic </w:t>
      </w:r>
      <w:r w:rsidR="00BD7F64">
        <w:rPr>
          <w:rFonts w:cs="Arial Narrow"/>
          <w:lang w:val="en-GB"/>
        </w:rPr>
        <w:t>goals</w:t>
      </w:r>
      <w:r w:rsidRPr="007558CD">
        <w:rPr>
          <w:rFonts w:cs="Arial Narrow"/>
          <w:lang w:val="en-GB"/>
        </w:rPr>
        <w:t>, hypotheses, and methodology, as well as anticipated timeframe for completion in yearly blocks (including an explanation of how ethical requirements for any animal and human testing w</w:t>
      </w:r>
      <w:r w:rsidR="007831AE">
        <w:rPr>
          <w:rFonts w:cs="Arial Narrow"/>
          <w:lang w:val="en-GB"/>
        </w:rPr>
        <w:t>ill be followed and fulfilled).</w:t>
      </w:r>
    </w:p>
    <w:p w:rsidR="009707C1" w:rsidRPr="007558CD" w:rsidRDefault="00ED06FB"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9.3.7. T</w:t>
      </w:r>
      <w:r w:rsidR="009707C1" w:rsidRPr="007558CD">
        <w:rPr>
          <w:rFonts w:cs="Arial Narrow"/>
          <w:lang w:val="en-GB"/>
        </w:rPr>
        <w:t>he expected outcomes of the postdoctoral project, their potential application, and possible future directions;</w:t>
      </w:r>
    </w:p>
    <w:p w:rsidR="009707C1" w:rsidRPr="007558CD" w:rsidRDefault="009707C1" w:rsidP="000427D7">
      <w:pPr>
        <w:pStyle w:val="BodyText"/>
        <w:tabs>
          <w:tab w:val="left" w:pos="460"/>
          <w:tab w:val="left" w:pos="567"/>
          <w:tab w:val="left" w:pos="709"/>
        </w:tabs>
        <w:ind w:left="0" w:right="119"/>
        <w:jc w:val="both"/>
        <w:rPr>
          <w:rFonts w:cs="Arial Narrow"/>
          <w:lang w:val="en-GB"/>
        </w:rPr>
      </w:pPr>
      <w:r w:rsidRPr="007558CD">
        <w:rPr>
          <w:rFonts w:cs="Arial Narrow"/>
          <w:lang w:val="en-GB"/>
        </w:rPr>
        <w:t>9.3.8.</w:t>
      </w:r>
      <w:r w:rsidR="00ED06FB" w:rsidRPr="007558CD">
        <w:rPr>
          <w:rFonts w:cs="Arial Narrow"/>
          <w:lang w:val="en-GB"/>
        </w:rPr>
        <w:t xml:space="preserve"> T</w:t>
      </w:r>
      <w:r w:rsidRPr="007558CD">
        <w:rPr>
          <w:rFonts w:cs="Arial Narrow"/>
          <w:lang w:val="en-GB"/>
        </w:rPr>
        <w:t>he postdoctoral project applicant’s and the supervisor(s)’s research and development activity to date;</w:t>
      </w:r>
    </w:p>
    <w:p w:rsidR="006A71B3" w:rsidRPr="007558CD" w:rsidRDefault="009707C1" w:rsidP="009707C1">
      <w:pPr>
        <w:pStyle w:val="BodyText"/>
        <w:tabs>
          <w:tab w:val="left" w:pos="460"/>
          <w:tab w:val="left" w:pos="567"/>
          <w:tab w:val="left" w:pos="709"/>
        </w:tabs>
        <w:ind w:left="0" w:right="119"/>
        <w:jc w:val="both"/>
        <w:rPr>
          <w:rFonts w:cs="Arial Narrow"/>
          <w:lang w:val="en-GB"/>
        </w:rPr>
      </w:pPr>
      <w:r w:rsidRPr="007558CD">
        <w:rPr>
          <w:rFonts w:cs="Arial Narrow"/>
          <w:lang w:val="en-GB"/>
        </w:rPr>
        <w:t xml:space="preserve">9.3.9. </w:t>
      </w:r>
      <w:r w:rsidR="00ED06FB" w:rsidRPr="007558CD">
        <w:rPr>
          <w:rFonts w:cs="Arial Narrow"/>
          <w:lang w:val="en-GB"/>
        </w:rPr>
        <w:t>T</w:t>
      </w:r>
      <w:r w:rsidRPr="007558CD">
        <w:rPr>
          <w:rFonts w:cs="Arial Narrow"/>
          <w:lang w:val="en-GB"/>
        </w:rPr>
        <w:t xml:space="preserve">he conditions of the infrastructure at the </w:t>
      </w:r>
      <w:r w:rsidR="00C429FB" w:rsidRPr="007558CD">
        <w:rPr>
          <w:rFonts w:cs="Arial Narrow"/>
          <w:lang w:val="en-GB"/>
        </w:rPr>
        <w:t>host</w:t>
      </w:r>
      <w:r w:rsidRPr="007558CD">
        <w:rPr>
          <w:rFonts w:cs="Arial Narrow"/>
          <w:lang w:val="en-GB"/>
        </w:rPr>
        <w:t xml:space="preserve"> or collaborating institution in connection</w:t>
      </w:r>
      <w:r w:rsidR="007831AE">
        <w:rPr>
          <w:rFonts w:cs="Arial Narrow"/>
          <w:lang w:val="en-GB"/>
        </w:rPr>
        <w:t xml:space="preserve"> with the postdoctoral project.</w:t>
      </w:r>
    </w:p>
    <w:p w:rsidR="00B94952" w:rsidRPr="007558CD" w:rsidRDefault="00B94952" w:rsidP="000427D7">
      <w:pPr>
        <w:pStyle w:val="BodyText"/>
        <w:tabs>
          <w:tab w:val="left" w:pos="460"/>
          <w:tab w:val="left" w:pos="567"/>
          <w:tab w:val="left" w:pos="709"/>
        </w:tabs>
        <w:ind w:left="0" w:right="119"/>
        <w:jc w:val="both"/>
        <w:rPr>
          <w:rFonts w:cs="Arial Narrow"/>
          <w:lang w:val="en-GB"/>
        </w:rPr>
      </w:pPr>
    </w:p>
    <w:p w:rsidR="00CD494F" w:rsidRPr="007558CD" w:rsidRDefault="009707C1" w:rsidP="000427D7">
      <w:pPr>
        <w:tabs>
          <w:tab w:val="left" w:pos="567"/>
          <w:tab w:val="left" w:pos="709"/>
        </w:tabs>
        <w:ind w:right="119"/>
        <w:jc w:val="both"/>
        <w:rPr>
          <w:rFonts w:ascii="Arial Narrow" w:hAnsi="Arial Narrow"/>
          <w:sz w:val="24"/>
          <w:szCs w:val="24"/>
          <w:lang w:val="en-GB"/>
        </w:rPr>
      </w:pPr>
      <w:r w:rsidRPr="007558CD">
        <w:rPr>
          <w:rFonts w:ascii="Arial Narrow" w:hAnsi="Arial Narrow"/>
          <w:sz w:val="24"/>
          <w:szCs w:val="24"/>
          <w:lang w:val="en-GB"/>
        </w:rPr>
        <w:t xml:space="preserve">9.4. </w:t>
      </w:r>
      <w:r w:rsidR="00E8327B" w:rsidRPr="007558CD">
        <w:rPr>
          <w:rFonts w:ascii="Arial Narrow" w:hAnsi="Arial Narrow"/>
          <w:sz w:val="24"/>
          <w:szCs w:val="24"/>
          <w:lang w:val="en-GB"/>
        </w:rPr>
        <w:t>A postdoctoral applicant going abroad from Estonia for the project must include an invitation or letter of confirmation from the collaborating institution with the application</w:t>
      </w:r>
      <w:r w:rsidR="006B481F">
        <w:rPr>
          <w:rFonts w:ascii="Arial Narrow" w:hAnsi="Arial Narrow"/>
          <w:sz w:val="24"/>
          <w:szCs w:val="24"/>
          <w:lang w:val="en-GB"/>
        </w:rPr>
        <w:t>.</w:t>
      </w:r>
    </w:p>
    <w:p w:rsidR="00E8327B" w:rsidRPr="007558CD" w:rsidRDefault="00E8327B" w:rsidP="000427D7">
      <w:pPr>
        <w:tabs>
          <w:tab w:val="left" w:pos="567"/>
          <w:tab w:val="left" w:pos="709"/>
        </w:tabs>
        <w:ind w:right="119"/>
        <w:jc w:val="both"/>
        <w:rPr>
          <w:rFonts w:ascii="Arial Narrow" w:hAnsi="Arial Narrow"/>
          <w:sz w:val="24"/>
          <w:szCs w:val="24"/>
          <w:lang w:val="en-GB"/>
        </w:rPr>
      </w:pPr>
    </w:p>
    <w:p w:rsidR="00CD494F" w:rsidRPr="007558CD" w:rsidRDefault="00E8327B" w:rsidP="000427D7">
      <w:pPr>
        <w:tabs>
          <w:tab w:val="left" w:pos="567"/>
          <w:tab w:val="left" w:pos="709"/>
        </w:tabs>
        <w:ind w:right="119"/>
        <w:jc w:val="both"/>
        <w:rPr>
          <w:rFonts w:ascii="Arial Narrow" w:hAnsi="Arial Narrow"/>
          <w:sz w:val="24"/>
          <w:szCs w:val="24"/>
          <w:lang w:val="en-GB"/>
        </w:rPr>
      </w:pPr>
      <w:r w:rsidRPr="007558CD">
        <w:rPr>
          <w:rFonts w:ascii="Arial Narrow" w:hAnsi="Arial Narrow"/>
          <w:sz w:val="24"/>
          <w:szCs w:val="24"/>
          <w:lang w:val="en-GB"/>
        </w:rPr>
        <w:t>9.5. If human or animal studies are to take place within the framework of the postdoctoral project, then proof of approval of a human research or animal testing ethics committee should be submitted to the Council at the latest by the signing of the payment of funding agreement.</w:t>
      </w:r>
    </w:p>
    <w:p w:rsidR="00E8327B" w:rsidRPr="007558CD" w:rsidRDefault="00E8327B" w:rsidP="000427D7">
      <w:pPr>
        <w:tabs>
          <w:tab w:val="left" w:pos="567"/>
          <w:tab w:val="left" w:pos="709"/>
        </w:tabs>
        <w:ind w:right="119"/>
        <w:jc w:val="both"/>
        <w:rPr>
          <w:rFonts w:ascii="Arial Narrow" w:hAnsi="Arial Narrow"/>
          <w:sz w:val="24"/>
          <w:szCs w:val="24"/>
          <w:lang w:val="en-GB"/>
        </w:rPr>
      </w:pPr>
    </w:p>
    <w:p w:rsidR="0031615E" w:rsidRPr="007558CD" w:rsidRDefault="00E8327B" w:rsidP="000427D7">
      <w:pPr>
        <w:tabs>
          <w:tab w:val="left" w:pos="567"/>
          <w:tab w:val="left" w:pos="709"/>
        </w:tabs>
        <w:ind w:right="119"/>
        <w:jc w:val="both"/>
        <w:rPr>
          <w:rFonts w:ascii="Arial Narrow" w:hAnsi="Arial Narrow"/>
          <w:sz w:val="24"/>
          <w:szCs w:val="24"/>
          <w:lang w:val="en-GB"/>
        </w:rPr>
      </w:pPr>
      <w:r w:rsidRPr="007558CD">
        <w:rPr>
          <w:rFonts w:ascii="Arial Narrow" w:hAnsi="Arial Narrow"/>
          <w:sz w:val="24"/>
          <w:szCs w:val="24"/>
          <w:lang w:val="en-GB"/>
        </w:rPr>
        <w:t xml:space="preserve">9.6. The Council has the right to require the applicant and the </w:t>
      </w:r>
      <w:r w:rsidR="006B481F">
        <w:rPr>
          <w:rFonts w:ascii="Arial Narrow" w:hAnsi="Arial Narrow"/>
          <w:sz w:val="24"/>
          <w:szCs w:val="24"/>
          <w:lang w:val="en-GB"/>
        </w:rPr>
        <w:t>host</w:t>
      </w:r>
      <w:r w:rsidR="006B481F" w:rsidRPr="007558CD">
        <w:rPr>
          <w:rFonts w:ascii="Arial Narrow" w:hAnsi="Arial Narrow"/>
          <w:sz w:val="24"/>
          <w:szCs w:val="24"/>
          <w:lang w:val="en-GB"/>
        </w:rPr>
        <w:t xml:space="preserve"> </w:t>
      </w:r>
      <w:r w:rsidRPr="007558CD">
        <w:rPr>
          <w:rFonts w:ascii="Arial Narrow" w:hAnsi="Arial Narrow"/>
          <w:sz w:val="24"/>
          <w:szCs w:val="24"/>
          <w:lang w:val="en-GB"/>
        </w:rPr>
        <w:t>institution to provide further information about the application where required.</w:t>
      </w:r>
    </w:p>
    <w:p w:rsidR="00ED045A" w:rsidRPr="007558CD" w:rsidRDefault="00ED045A" w:rsidP="003B48A0">
      <w:pPr>
        <w:tabs>
          <w:tab w:val="left" w:pos="567"/>
          <w:tab w:val="left" w:pos="709"/>
        </w:tabs>
        <w:ind w:right="119"/>
        <w:jc w:val="both"/>
        <w:rPr>
          <w:rFonts w:ascii="Arial Narrow" w:hAnsi="Arial Narrow"/>
          <w:sz w:val="24"/>
          <w:szCs w:val="24"/>
          <w:lang w:val="en-GB"/>
        </w:rPr>
      </w:pPr>
    </w:p>
    <w:p w:rsidR="00EF2DDA" w:rsidRPr="007558CD" w:rsidRDefault="00C52C4F" w:rsidP="00EF2DDA">
      <w:pPr>
        <w:pStyle w:val="Heading1"/>
        <w:tabs>
          <w:tab w:val="left" w:pos="284"/>
          <w:tab w:val="left" w:pos="567"/>
          <w:tab w:val="left" w:pos="709"/>
        </w:tabs>
        <w:ind w:left="0" w:right="119"/>
        <w:jc w:val="both"/>
        <w:rPr>
          <w:bCs w:val="0"/>
          <w:lang w:val="en-GB"/>
        </w:rPr>
      </w:pPr>
      <w:r w:rsidRPr="007558CD">
        <w:rPr>
          <w:bCs w:val="0"/>
          <w:lang w:val="en-GB"/>
        </w:rPr>
        <w:t>10. Funding B</w:t>
      </w:r>
      <w:r w:rsidR="00EF2DDA" w:rsidRPr="007558CD">
        <w:rPr>
          <w:bCs w:val="0"/>
          <w:lang w:val="en-GB"/>
        </w:rPr>
        <w:t>udget</w:t>
      </w:r>
    </w:p>
    <w:p w:rsidR="00EF2DDA" w:rsidRPr="007558CD" w:rsidRDefault="00EF2DDA" w:rsidP="000427D7">
      <w:pPr>
        <w:pStyle w:val="Heading1"/>
        <w:tabs>
          <w:tab w:val="left" w:pos="431"/>
          <w:tab w:val="left" w:pos="567"/>
          <w:tab w:val="left" w:pos="709"/>
        </w:tabs>
        <w:ind w:left="0" w:right="119"/>
        <w:jc w:val="both"/>
        <w:rPr>
          <w:b w:val="0"/>
          <w:bCs w:val="0"/>
          <w:lang w:val="en-GB"/>
        </w:rPr>
      </w:pPr>
      <w:r w:rsidRPr="007558CD">
        <w:rPr>
          <w:b w:val="0"/>
          <w:bCs w:val="0"/>
          <w:lang w:val="en-GB"/>
        </w:rPr>
        <w:t xml:space="preserve">10.1 Postdoctoral project budgets include expenses directly </w:t>
      </w:r>
      <w:r w:rsidR="00757AD4" w:rsidRPr="007558CD">
        <w:rPr>
          <w:b w:val="0"/>
          <w:bCs w:val="0"/>
          <w:lang w:val="en-GB"/>
        </w:rPr>
        <w:t>pertaining to the fulfilment of the postdoctoral project</w:t>
      </w:r>
      <w:r w:rsidR="006924B9" w:rsidRPr="007558CD">
        <w:rPr>
          <w:b w:val="0"/>
          <w:bCs w:val="0"/>
          <w:lang w:val="en-GB"/>
        </w:rPr>
        <w:t>,</w:t>
      </w:r>
      <w:r w:rsidR="00757AD4" w:rsidRPr="007558CD">
        <w:rPr>
          <w:b w:val="0"/>
          <w:bCs w:val="0"/>
          <w:lang w:val="en-GB"/>
        </w:rPr>
        <w:t xml:space="preserve"> as well as </w:t>
      </w:r>
      <w:r w:rsidR="002A0CC1">
        <w:rPr>
          <w:b w:val="0"/>
          <w:bCs w:val="0"/>
          <w:lang w:val="en-GB"/>
        </w:rPr>
        <w:t>overhead</w:t>
      </w:r>
      <w:r w:rsidR="00757AD4" w:rsidRPr="007558CD">
        <w:rPr>
          <w:b w:val="0"/>
          <w:bCs w:val="0"/>
          <w:lang w:val="en-GB"/>
        </w:rPr>
        <w:t xml:space="preserve"> expenses.</w:t>
      </w:r>
    </w:p>
    <w:p w:rsidR="00471FCD" w:rsidRPr="007558CD" w:rsidRDefault="00471FCD" w:rsidP="000427D7">
      <w:pPr>
        <w:pStyle w:val="Heading1"/>
        <w:tabs>
          <w:tab w:val="left" w:pos="431"/>
          <w:tab w:val="left" w:pos="567"/>
          <w:tab w:val="left" w:pos="709"/>
        </w:tabs>
        <w:ind w:left="0" w:right="119"/>
        <w:jc w:val="both"/>
        <w:rPr>
          <w:b w:val="0"/>
          <w:bCs w:val="0"/>
          <w:lang w:val="en-GB"/>
        </w:rPr>
      </w:pPr>
    </w:p>
    <w:p w:rsidR="00757AD4" w:rsidRPr="007558CD" w:rsidRDefault="00757AD4" w:rsidP="000427D7">
      <w:pPr>
        <w:pStyle w:val="Heading1"/>
        <w:tabs>
          <w:tab w:val="left" w:pos="431"/>
          <w:tab w:val="left" w:pos="567"/>
          <w:tab w:val="left" w:pos="709"/>
        </w:tabs>
        <w:ind w:left="0" w:right="119"/>
        <w:jc w:val="both"/>
        <w:rPr>
          <w:b w:val="0"/>
          <w:bCs w:val="0"/>
          <w:lang w:val="en-GB"/>
        </w:rPr>
      </w:pPr>
      <w:r w:rsidRPr="007558CD">
        <w:rPr>
          <w:b w:val="0"/>
          <w:bCs w:val="0"/>
          <w:lang w:val="en-GB"/>
        </w:rPr>
        <w:t>10.2 Direct expenses are the following:</w:t>
      </w:r>
    </w:p>
    <w:p w:rsidR="007B7E56" w:rsidRPr="007558CD" w:rsidRDefault="007B7E56" w:rsidP="000427D7">
      <w:pPr>
        <w:pStyle w:val="Heading1"/>
        <w:tabs>
          <w:tab w:val="left" w:pos="431"/>
          <w:tab w:val="left" w:pos="567"/>
          <w:tab w:val="left" w:pos="709"/>
        </w:tabs>
        <w:ind w:left="0" w:right="119"/>
        <w:jc w:val="both"/>
        <w:rPr>
          <w:b w:val="0"/>
          <w:bCs w:val="0"/>
          <w:lang w:val="en-GB"/>
        </w:rPr>
      </w:pPr>
      <w:r w:rsidRPr="007558CD">
        <w:rPr>
          <w:b w:val="0"/>
          <w:bCs w:val="0"/>
          <w:lang w:val="en-GB"/>
        </w:rPr>
        <w:t>10.2.1. The postdoctoral candidate’s salary</w:t>
      </w:r>
      <w:r w:rsidR="005D4E77" w:rsidRPr="007558CD">
        <w:rPr>
          <w:b w:val="0"/>
          <w:bCs w:val="0"/>
          <w:lang w:val="en-GB"/>
        </w:rPr>
        <w:t xml:space="preserve"> along with any and all state taxes, contributions, benefits and compensations arising from law</w:t>
      </w:r>
      <w:r w:rsidRPr="007558CD">
        <w:rPr>
          <w:b w:val="0"/>
          <w:bCs w:val="0"/>
          <w:lang w:val="en-GB"/>
        </w:rPr>
        <w:t>;</w:t>
      </w:r>
    </w:p>
    <w:p w:rsidR="00032243" w:rsidRPr="007558CD" w:rsidRDefault="0089188E" w:rsidP="000427D7">
      <w:pPr>
        <w:pStyle w:val="Heading1"/>
        <w:tabs>
          <w:tab w:val="left" w:pos="431"/>
          <w:tab w:val="left" w:pos="567"/>
          <w:tab w:val="left" w:pos="709"/>
        </w:tabs>
        <w:ind w:left="0" w:right="119"/>
        <w:jc w:val="both"/>
        <w:rPr>
          <w:b w:val="0"/>
          <w:bCs w:val="0"/>
          <w:lang w:val="en-GB"/>
        </w:rPr>
      </w:pPr>
      <w:r w:rsidRPr="007558CD">
        <w:rPr>
          <w:b w:val="0"/>
          <w:bCs w:val="0"/>
          <w:lang w:val="en-GB"/>
        </w:rPr>
        <w:t>10.2.2. Other research expenses.</w:t>
      </w:r>
    </w:p>
    <w:p w:rsidR="00B3667D" w:rsidRPr="007558CD" w:rsidRDefault="00B3667D" w:rsidP="000427D7">
      <w:pPr>
        <w:pStyle w:val="Heading1"/>
        <w:tabs>
          <w:tab w:val="left" w:pos="431"/>
          <w:tab w:val="left" w:pos="567"/>
          <w:tab w:val="left" w:pos="709"/>
        </w:tabs>
        <w:ind w:left="0" w:right="119"/>
        <w:jc w:val="both"/>
        <w:rPr>
          <w:b w:val="0"/>
          <w:bCs w:val="0"/>
          <w:lang w:val="en-GB"/>
        </w:rPr>
      </w:pPr>
    </w:p>
    <w:p w:rsidR="0089188E" w:rsidRPr="007558CD" w:rsidRDefault="0089188E" w:rsidP="000427D7">
      <w:pPr>
        <w:pStyle w:val="Heading1"/>
        <w:tabs>
          <w:tab w:val="left" w:pos="431"/>
          <w:tab w:val="left" w:pos="567"/>
          <w:tab w:val="left" w:pos="709"/>
        </w:tabs>
        <w:ind w:left="0" w:right="119"/>
        <w:jc w:val="both"/>
        <w:rPr>
          <w:b w:val="0"/>
          <w:bCs w:val="0"/>
          <w:lang w:val="en-GB"/>
        </w:rPr>
      </w:pPr>
      <w:r w:rsidRPr="007558CD">
        <w:rPr>
          <w:b w:val="0"/>
          <w:bCs w:val="0"/>
          <w:lang w:val="en-GB"/>
        </w:rPr>
        <w:t xml:space="preserve">10.3. </w:t>
      </w:r>
      <w:r w:rsidR="005D4E77" w:rsidRPr="007558CD">
        <w:rPr>
          <w:b w:val="0"/>
          <w:bCs w:val="0"/>
          <w:lang w:val="en-GB"/>
        </w:rPr>
        <w:t>Overhead</w:t>
      </w:r>
      <w:r w:rsidRPr="007558CD">
        <w:rPr>
          <w:b w:val="0"/>
          <w:bCs w:val="0"/>
          <w:lang w:val="en-GB"/>
        </w:rPr>
        <w:t xml:space="preserve"> expenses make up 5% of the direct expenses.</w:t>
      </w:r>
    </w:p>
    <w:p w:rsidR="00EF63F7" w:rsidRPr="007558CD" w:rsidRDefault="00EF63F7" w:rsidP="000427D7">
      <w:pPr>
        <w:pStyle w:val="Heading1"/>
        <w:tabs>
          <w:tab w:val="left" w:pos="431"/>
          <w:tab w:val="left" w:pos="567"/>
          <w:tab w:val="left" w:pos="709"/>
        </w:tabs>
        <w:ind w:left="0" w:right="119"/>
        <w:jc w:val="both"/>
        <w:rPr>
          <w:b w:val="0"/>
          <w:bCs w:val="0"/>
          <w:lang w:val="en-GB"/>
        </w:rPr>
      </w:pPr>
    </w:p>
    <w:p w:rsidR="00757AD4" w:rsidRPr="007558CD" w:rsidRDefault="00757AD4" w:rsidP="00757AD4">
      <w:pPr>
        <w:pStyle w:val="Heading1"/>
        <w:tabs>
          <w:tab w:val="left" w:pos="431"/>
          <w:tab w:val="left" w:pos="567"/>
          <w:tab w:val="left" w:pos="709"/>
        </w:tabs>
        <w:ind w:left="0" w:right="119"/>
        <w:jc w:val="both"/>
        <w:rPr>
          <w:b w:val="0"/>
          <w:bCs w:val="0"/>
          <w:lang w:val="en-GB"/>
        </w:rPr>
      </w:pPr>
      <w:r w:rsidRPr="007558CD">
        <w:rPr>
          <w:b w:val="0"/>
          <w:bCs w:val="0"/>
          <w:lang w:val="en-GB"/>
        </w:rPr>
        <w:t xml:space="preserve">10.4. </w:t>
      </w:r>
      <w:r w:rsidR="002E6D84" w:rsidRPr="007558CD">
        <w:rPr>
          <w:b w:val="0"/>
          <w:bCs w:val="0"/>
          <w:lang w:val="en-GB"/>
        </w:rPr>
        <w:t>The postdoctoral candidate</w:t>
      </w:r>
      <w:r w:rsidRPr="007558CD">
        <w:rPr>
          <w:b w:val="0"/>
          <w:bCs w:val="0"/>
          <w:lang w:val="en-GB"/>
        </w:rPr>
        <w:t xml:space="preserve"> may request a </w:t>
      </w:r>
      <w:r w:rsidR="005D4E77" w:rsidRPr="007558CD">
        <w:rPr>
          <w:b w:val="0"/>
          <w:bCs w:val="0"/>
          <w:lang w:val="en-GB"/>
        </w:rPr>
        <w:t xml:space="preserve">non-recurrent </w:t>
      </w:r>
      <w:r w:rsidRPr="007558CD">
        <w:rPr>
          <w:b w:val="0"/>
          <w:bCs w:val="0"/>
          <w:lang w:val="en-GB"/>
        </w:rPr>
        <w:t>relocation allowance.</w:t>
      </w:r>
      <w:r w:rsidR="0089188E" w:rsidRPr="007558CD">
        <w:rPr>
          <w:b w:val="0"/>
          <w:bCs w:val="0"/>
          <w:lang w:val="en-GB"/>
        </w:rPr>
        <w:t xml:space="preserve"> The merits of payment of a relocation allowance will be considered by the </w:t>
      </w:r>
      <w:r w:rsidR="006B481F">
        <w:rPr>
          <w:b w:val="0"/>
          <w:bCs w:val="0"/>
          <w:lang w:val="en-GB"/>
        </w:rPr>
        <w:t>E</w:t>
      </w:r>
      <w:r w:rsidR="0089188E" w:rsidRPr="007558CD">
        <w:rPr>
          <w:b w:val="0"/>
          <w:bCs w:val="0"/>
          <w:lang w:val="en-GB"/>
        </w:rPr>
        <w:t xml:space="preserve">valuation </w:t>
      </w:r>
      <w:r w:rsidR="006B481F">
        <w:rPr>
          <w:b w:val="0"/>
          <w:bCs w:val="0"/>
          <w:lang w:val="en-GB"/>
        </w:rPr>
        <w:t>C</w:t>
      </w:r>
      <w:r w:rsidR="0089188E" w:rsidRPr="007558CD">
        <w:rPr>
          <w:b w:val="0"/>
          <w:bCs w:val="0"/>
          <w:lang w:val="en-GB"/>
        </w:rPr>
        <w:t>ommittee</w:t>
      </w:r>
      <w:r w:rsidR="00B831E9">
        <w:rPr>
          <w:b w:val="0"/>
          <w:bCs w:val="0"/>
          <w:lang w:val="en-GB"/>
        </w:rPr>
        <w:t xml:space="preserve"> of the Council (hereinafter </w:t>
      </w:r>
      <w:r w:rsidR="00B831E9">
        <w:rPr>
          <w:b w:val="0"/>
          <w:bCs w:val="0"/>
          <w:i/>
          <w:lang w:val="en-GB"/>
        </w:rPr>
        <w:t>Evaluation Committee</w:t>
      </w:r>
      <w:r w:rsidR="00B831E9">
        <w:rPr>
          <w:b w:val="0"/>
          <w:bCs w:val="0"/>
          <w:lang w:val="en-GB"/>
        </w:rPr>
        <w:t>)</w:t>
      </w:r>
      <w:r w:rsidR="0089188E" w:rsidRPr="007558CD">
        <w:rPr>
          <w:b w:val="0"/>
          <w:bCs w:val="0"/>
          <w:lang w:val="en-GB"/>
        </w:rPr>
        <w:t xml:space="preserve">. The relocation allowance is a one-off payment to the </w:t>
      </w:r>
      <w:r w:rsidR="00D77285">
        <w:rPr>
          <w:b w:val="0"/>
          <w:bCs w:val="0"/>
          <w:lang w:val="en-GB"/>
        </w:rPr>
        <w:t>host</w:t>
      </w:r>
      <w:r w:rsidR="0089188E" w:rsidRPr="007558CD">
        <w:rPr>
          <w:b w:val="0"/>
          <w:bCs w:val="0"/>
          <w:lang w:val="en-GB"/>
        </w:rPr>
        <w:t xml:space="preserve"> institution. </w:t>
      </w:r>
      <w:r w:rsidR="005D4E77" w:rsidRPr="007558CD">
        <w:rPr>
          <w:b w:val="0"/>
          <w:bCs w:val="0"/>
          <w:lang w:val="en-GB"/>
        </w:rPr>
        <w:t xml:space="preserve">The taxes prescribed by </w:t>
      </w:r>
      <w:r w:rsidR="005D4E77" w:rsidRPr="007558CD">
        <w:rPr>
          <w:b w:val="0"/>
          <w:bCs w:val="0"/>
          <w:lang w:val="en-GB"/>
        </w:rPr>
        <w:lastRenderedPageBreak/>
        <w:t>Estonian law shall apply to the relocation allowance.</w:t>
      </w:r>
    </w:p>
    <w:p w:rsidR="0089188E" w:rsidRPr="007558CD" w:rsidRDefault="0089188E" w:rsidP="000427D7">
      <w:pPr>
        <w:pStyle w:val="Heading1"/>
        <w:tabs>
          <w:tab w:val="left" w:pos="431"/>
          <w:tab w:val="left" w:pos="567"/>
          <w:tab w:val="left" w:pos="709"/>
        </w:tabs>
        <w:ind w:left="0" w:right="119"/>
        <w:jc w:val="both"/>
        <w:rPr>
          <w:b w:val="0"/>
          <w:bCs w:val="0"/>
          <w:lang w:val="en-GB"/>
        </w:rPr>
      </w:pPr>
    </w:p>
    <w:p w:rsidR="00471FCD" w:rsidRPr="007558CD" w:rsidRDefault="0089188E" w:rsidP="000427D7">
      <w:pPr>
        <w:pStyle w:val="Heading1"/>
        <w:tabs>
          <w:tab w:val="left" w:pos="431"/>
          <w:tab w:val="left" w:pos="567"/>
          <w:tab w:val="left" w:pos="709"/>
        </w:tabs>
        <w:ind w:left="0" w:right="119"/>
        <w:jc w:val="both"/>
        <w:rPr>
          <w:b w:val="0"/>
          <w:bCs w:val="0"/>
          <w:lang w:val="en-GB"/>
        </w:rPr>
      </w:pPr>
      <w:r w:rsidRPr="007558CD">
        <w:rPr>
          <w:b w:val="0"/>
          <w:bCs w:val="0"/>
          <w:lang w:val="en-GB"/>
        </w:rPr>
        <w:t>10.5</w:t>
      </w:r>
      <w:r w:rsidR="0018550F" w:rsidRPr="007558CD">
        <w:rPr>
          <w:b w:val="0"/>
          <w:bCs w:val="0"/>
          <w:lang w:val="en-GB"/>
        </w:rPr>
        <w:t>. The</w:t>
      </w:r>
      <w:r w:rsidRPr="007558CD">
        <w:rPr>
          <w:b w:val="0"/>
          <w:bCs w:val="0"/>
          <w:lang w:val="en-GB"/>
        </w:rPr>
        <w:t xml:space="preserve"> Council establishe</w:t>
      </w:r>
      <w:r w:rsidR="006B481F">
        <w:rPr>
          <w:b w:val="0"/>
          <w:bCs w:val="0"/>
          <w:lang w:val="en-GB"/>
        </w:rPr>
        <w:t>s</w:t>
      </w:r>
      <w:r w:rsidRPr="007558CD">
        <w:rPr>
          <w:b w:val="0"/>
          <w:bCs w:val="0"/>
          <w:lang w:val="en-GB"/>
        </w:rPr>
        <w:t xml:space="preserve"> the amount for the postdoctoral salary, the research expenses, and the relocat</w:t>
      </w:r>
      <w:r w:rsidR="002E6D84" w:rsidRPr="007558CD">
        <w:rPr>
          <w:b w:val="0"/>
          <w:bCs w:val="0"/>
          <w:lang w:val="en-GB"/>
        </w:rPr>
        <w:t>i</w:t>
      </w:r>
      <w:r w:rsidRPr="007558CD">
        <w:rPr>
          <w:b w:val="0"/>
          <w:bCs w:val="0"/>
          <w:lang w:val="en-GB"/>
        </w:rPr>
        <w:t xml:space="preserve">on allowance. The amount changes according to the </w:t>
      </w:r>
      <w:r w:rsidR="00DA21B3" w:rsidRPr="007558CD">
        <w:rPr>
          <w:b w:val="0"/>
          <w:bCs w:val="0"/>
          <w:lang w:val="en-GB"/>
        </w:rPr>
        <w:t>allocation f</w:t>
      </w:r>
      <w:r w:rsidR="007831AE">
        <w:rPr>
          <w:b w:val="0"/>
          <w:bCs w:val="0"/>
          <w:lang w:val="en-GB"/>
        </w:rPr>
        <w:t>rom the annual Estonian budget.</w:t>
      </w:r>
    </w:p>
    <w:p w:rsidR="00ED045A" w:rsidRPr="007558CD" w:rsidRDefault="00ED045A" w:rsidP="000427D7">
      <w:pPr>
        <w:tabs>
          <w:tab w:val="left" w:pos="567"/>
          <w:tab w:val="left" w:pos="709"/>
        </w:tabs>
        <w:ind w:right="119"/>
        <w:jc w:val="both"/>
        <w:rPr>
          <w:rFonts w:ascii="Arial Narrow" w:hAnsi="Arial Narrow"/>
          <w:sz w:val="24"/>
          <w:szCs w:val="24"/>
          <w:lang w:val="en-GB"/>
        </w:rPr>
      </w:pPr>
    </w:p>
    <w:p w:rsidR="00757AD4" w:rsidRPr="007558CD" w:rsidRDefault="00757AD4" w:rsidP="00757AD4">
      <w:pPr>
        <w:pStyle w:val="Heading1"/>
        <w:tabs>
          <w:tab w:val="left" w:pos="431"/>
          <w:tab w:val="left" w:pos="567"/>
          <w:tab w:val="left" w:pos="709"/>
        </w:tabs>
        <w:ind w:left="0" w:right="119"/>
        <w:jc w:val="both"/>
        <w:rPr>
          <w:bCs w:val="0"/>
          <w:lang w:val="en-GB"/>
        </w:rPr>
      </w:pPr>
      <w:r w:rsidRPr="007558CD">
        <w:rPr>
          <w:bCs w:val="0"/>
          <w:lang w:val="en-GB"/>
        </w:rPr>
        <w:t xml:space="preserve">11. Period of </w:t>
      </w:r>
      <w:r w:rsidR="00C52C4F" w:rsidRPr="007558CD">
        <w:rPr>
          <w:bCs w:val="0"/>
          <w:lang w:val="en-GB"/>
        </w:rPr>
        <w:t>F</w:t>
      </w:r>
      <w:r w:rsidRPr="007558CD">
        <w:rPr>
          <w:bCs w:val="0"/>
          <w:lang w:val="en-GB"/>
        </w:rPr>
        <w:t>unding</w:t>
      </w:r>
    </w:p>
    <w:p w:rsidR="001C116A" w:rsidRPr="007558CD" w:rsidRDefault="002E6D84" w:rsidP="000427D7">
      <w:pPr>
        <w:pStyle w:val="BodyText"/>
        <w:tabs>
          <w:tab w:val="left" w:pos="567"/>
          <w:tab w:val="left" w:pos="709"/>
        </w:tabs>
        <w:ind w:left="0" w:right="119"/>
        <w:jc w:val="both"/>
        <w:rPr>
          <w:rFonts w:cs="Arial Narrow"/>
          <w:lang w:val="en-GB"/>
        </w:rPr>
      </w:pPr>
      <w:r w:rsidRPr="007558CD">
        <w:rPr>
          <w:rFonts w:cs="Arial Narrow"/>
          <w:lang w:val="en-GB"/>
        </w:rPr>
        <w:t>11.1 The postdoctoral candidate should fulfil</w:t>
      </w:r>
      <w:r w:rsidR="00757AD4" w:rsidRPr="007558CD">
        <w:rPr>
          <w:rFonts w:cs="Arial Narrow"/>
          <w:lang w:val="en-GB"/>
        </w:rPr>
        <w:t xml:space="preserve"> the requirements for enrolment within one year of acceptance of the proposal. The beginning of the funding period will be agreed between the </w:t>
      </w:r>
      <w:r w:rsidR="00E05C14" w:rsidRPr="007558CD">
        <w:rPr>
          <w:rFonts w:cs="Arial Narrow"/>
          <w:lang w:val="en-GB"/>
        </w:rPr>
        <w:t>Council and the postdoctoral candidate</w:t>
      </w:r>
      <w:r w:rsidR="00AF2678">
        <w:rPr>
          <w:rFonts w:cs="Arial Narrow"/>
          <w:lang w:val="en-GB"/>
        </w:rPr>
        <w:t>.</w:t>
      </w:r>
    </w:p>
    <w:p w:rsidR="00FA2E0C" w:rsidRPr="007558CD" w:rsidRDefault="00FA2E0C" w:rsidP="000427D7">
      <w:pPr>
        <w:tabs>
          <w:tab w:val="left" w:pos="567"/>
          <w:tab w:val="left" w:pos="709"/>
        </w:tabs>
        <w:ind w:right="119"/>
        <w:rPr>
          <w:rFonts w:ascii="Arial Narrow" w:hAnsi="Arial Narrow"/>
          <w:sz w:val="24"/>
          <w:szCs w:val="24"/>
          <w:lang w:val="en-GB"/>
        </w:rPr>
      </w:pPr>
    </w:p>
    <w:p w:rsidR="00E05C14" w:rsidRPr="007558CD" w:rsidRDefault="00E05C14" w:rsidP="000427D7">
      <w:pPr>
        <w:tabs>
          <w:tab w:val="left" w:pos="567"/>
          <w:tab w:val="left" w:pos="709"/>
        </w:tabs>
        <w:ind w:right="119"/>
        <w:rPr>
          <w:rFonts w:ascii="Arial Narrow" w:hAnsi="Arial Narrow"/>
          <w:sz w:val="24"/>
          <w:szCs w:val="24"/>
          <w:lang w:val="en-GB"/>
        </w:rPr>
      </w:pPr>
      <w:r w:rsidRPr="007558CD">
        <w:rPr>
          <w:rFonts w:ascii="Arial Narrow" w:hAnsi="Arial Narrow"/>
          <w:sz w:val="24"/>
          <w:szCs w:val="24"/>
          <w:lang w:val="en-GB"/>
        </w:rPr>
        <w:t xml:space="preserve">11.2. The postdoctoral funding period is a minimum of 12 months and a maximum of 24 months. A recipient of a postdoctoral funding to carry out a project abroad has the right to apply for </w:t>
      </w:r>
      <w:r w:rsidR="00227A06" w:rsidRPr="007558CD">
        <w:rPr>
          <w:rFonts w:ascii="Arial Narrow" w:hAnsi="Arial Narrow"/>
          <w:sz w:val="24"/>
          <w:szCs w:val="24"/>
          <w:lang w:val="en-GB"/>
        </w:rPr>
        <w:t>a 12-</w:t>
      </w:r>
      <w:r w:rsidRPr="007558CD">
        <w:rPr>
          <w:rFonts w:ascii="Arial Narrow" w:hAnsi="Arial Narrow"/>
          <w:sz w:val="24"/>
          <w:szCs w:val="24"/>
          <w:lang w:val="en-GB"/>
        </w:rPr>
        <w:t>month extension to work at an Estonian research and development institution within three years of having completed the postdoctoral project at the collaborating institution.</w:t>
      </w:r>
    </w:p>
    <w:p w:rsidR="00E05C14" w:rsidRPr="007558CD" w:rsidRDefault="00E05C14" w:rsidP="000427D7">
      <w:pPr>
        <w:tabs>
          <w:tab w:val="left" w:pos="567"/>
          <w:tab w:val="left" w:pos="709"/>
        </w:tabs>
        <w:ind w:right="119"/>
        <w:rPr>
          <w:rFonts w:ascii="Arial Narrow" w:hAnsi="Arial Narrow"/>
          <w:b/>
          <w:sz w:val="24"/>
          <w:szCs w:val="24"/>
          <w:lang w:val="en-GB"/>
        </w:rPr>
      </w:pPr>
    </w:p>
    <w:p w:rsidR="00ED045A" w:rsidRPr="007558CD" w:rsidRDefault="000850ED" w:rsidP="008E2ED1">
      <w:pPr>
        <w:tabs>
          <w:tab w:val="left" w:pos="567"/>
          <w:tab w:val="left" w:pos="709"/>
        </w:tabs>
        <w:ind w:right="119"/>
        <w:jc w:val="center"/>
        <w:rPr>
          <w:rFonts w:ascii="Arial Narrow" w:hAnsi="Arial Narrow"/>
          <w:b/>
          <w:sz w:val="24"/>
          <w:szCs w:val="24"/>
          <w:lang w:val="en-GB"/>
        </w:rPr>
      </w:pPr>
      <w:r w:rsidRPr="007558CD">
        <w:rPr>
          <w:rFonts w:ascii="Arial Narrow" w:hAnsi="Arial Narrow"/>
          <w:b/>
          <w:sz w:val="24"/>
          <w:szCs w:val="24"/>
          <w:lang w:val="en-GB"/>
        </w:rPr>
        <w:t>SECTION 3</w:t>
      </w:r>
    </w:p>
    <w:p w:rsidR="000850ED" w:rsidRPr="007558CD" w:rsidRDefault="000850ED" w:rsidP="008E2ED1">
      <w:pPr>
        <w:tabs>
          <w:tab w:val="left" w:pos="567"/>
          <w:tab w:val="left" w:pos="709"/>
        </w:tabs>
        <w:ind w:right="119"/>
        <w:jc w:val="center"/>
        <w:rPr>
          <w:rFonts w:ascii="Arial Narrow" w:hAnsi="Arial Narrow"/>
          <w:b/>
          <w:sz w:val="24"/>
          <w:szCs w:val="24"/>
          <w:lang w:val="en-GB"/>
        </w:rPr>
      </w:pPr>
      <w:r w:rsidRPr="007558CD">
        <w:rPr>
          <w:rFonts w:ascii="Arial Narrow" w:hAnsi="Arial Narrow"/>
          <w:b/>
          <w:sz w:val="24"/>
          <w:szCs w:val="24"/>
          <w:lang w:val="en-GB"/>
        </w:rPr>
        <w:t>ASSESSMENT OF APPLICATIONS AND EVALUATION OF FUNDING</w:t>
      </w:r>
    </w:p>
    <w:p w:rsidR="000850ED" w:rsidRPr="007558CD" w:rsidRDefault="000850ED" w:rsidP="000427D7">
      <w:pPr>
        <w:tabs>
          <w:tab w:val="left" w:pos="567"/>
          <w:tab w:val="left" w:pos="709"/>
        </w:tabs>
        <w:ind w:right="119"/>
        <w:rPr>
          <w:rFonts w:ascii="Arial Narrow" w:hAnsi="Arial Narrow"/>
          <w:sz w:val="24"/>
          <w:szCs w:val="24"/>
          <w:lang w:val="en-GB"/>
        </w:rPr>
      </w:pPr>
    </w:p>
    <w:p w:rsidR="005D7878" w:rsidRPr="007558CD" w:rsidRDefault="005D7878" w:rsidP="005D7878">
      <w:pPr>
        <w:tabs>
          <w:tab w:val="left" w:pos="431"/>
          <w:tab w:val="left" w:pos="567"/>
          <w:tab w:val="left" w:pos="709"/>
        </w:tabs>
        <w:ind w:right="119"/>
        <w:jc w:val="both"/>
        <w:rPr>
          <w:rFonts w:ascii="Arial Narrow" w:eastAsia="Arial Narrow" w:hAnsi="Arial Narrow" w:cs="Arial Narrow"/>
          <w:b/>
          <w:sz w:val="24"/>
          <w:szCs w:val="24"/>
          <w:lang w:val="en-GB"/>
        </w:rPr>
      </w:pPr>
      <w:r w:rsidRPr="007558CD">
        <w:rPr>
          <w:rFonts w:ascii="Arial Narrow" w:eastAsia="Arial Narrow" w:hAnsi="Arial Narrow" w:cs="Arial Narrow"/>
          <w:b/>
          <w:sz w:val="24"/>
          <w:szCs w:val="24"/>
          <w:lang w:val="en-GB"/>
        </w:rPr>
        <w:t>12. Assessment of funding applications</w:t>
      </w:r>
    </w:p>
    <w:p w:rsidR="00471FCD" w:rsidRPr="007558CD" w:rsidRDefault="000004EF" w:rsidP="000427D7">
      <w:pPr>
        <w:pStyle w:val="NoSpacing"/>
        <w:rPr>
          <w:rFonts w:ascii="Arial Narrow" w:hAnsi="Arial Narrow"/>
          <w:sz w:val="24"/>
          <w:szCs w:val="24"/>
          <w:lang w:val="en-GB"/>
        </w:rPr>
      </w:pPr>
      <w:r w:rsidRPr="007558CD">
        <w:rPr>
          <w:rFonts w:ascii="Arial Narrow" w:hAnsi="Arial Narrow"/>
          <w:sz w:val="24"/>
          <w:szCs w:val="24"/>
          <w:lang w:val="en-GB"/>
        </w:rPr>
        <w:t>12.1. The assessment of funding applications is organised by the Council.</w:t>
      </w:r>
    </w:p>
    <w:p w:rsidR="000004EF" w:rsidRPr="007558CD" w:rsidRDefault="000004EF" w:rsidP="000427D7">
      <w:pPr>
        <w:pStyle w:val="NoSpacing"/>
        <w:rPr>
          <w:rFonts w:ascii="Arial Narrow" w:hAnsi="Arial Narrow"/>
          <w:sz w:val="24"/>
          <w:szCs w:val="24"/>
          <w:lang w:val="en-GB"/>
        </w:rPr>
      </w:pPr>
    </w:p>
    <w:p w:rsidR="000004EF" w:rsidRPr="007558CD" w:rsidRDefault="000004EF" w:rsidP="000427D7">
      <w:pPr>
        <w:pStyle w:val="NoSpacing"/>
        <w:rPr>
          <w:rFonts w:ascii="Arial Narrow" w:hAnsi="Arial Narrow"/>
          <w:sz w:val="24"/>
          <w:szCs w:val="24"/>
          <w:lang w:val="en-GB"/>
        </w:rPr>
      </w:pPr>
      <w:r w:rsidRPr="007558CD">
        <w:rPr>
          <w:rFonts w:ascii="Arial Narrow" w:hAnsi="Arial Narrow"/>
          <w:sz w:val="24"/>
          <w:szCs w:val="24"/>
          <w:lang w:val="en-GB"/>
        </w:rPr>
        <w:t xml:space="preserve">12.2. Applications are assessed by the </w:t>
      </w:r>
      <w:r w:rsidR="006B481F">
        <w:rPr>
          <w:rFonts w:ascii="Arial Narrow" w:hAnsi="Arial Narrow"/>
          <w:sz w:val="24"/>
          <w:szCs w:val="24"/>
          <w:lang w:val="en-GB"/>
        </w:rPr>
        <w:t>E</w:t>
      </w:r>
      <w:r w:rsidRPr="007558CD">
        <w:rPr>
          <w:rFonts w:ascii="Arial Narrow" w:hAnsi="Arial Narrow"/>
          <w:sz w:val="24"/>
          <w:szCs w:val="24"/>
          <w:lang w:val="en-GB"/>
        </w:rPr>
        <w:t xml:space="preserve">valuation </w:t>
      </w:r>
      <w:r w:rsidR="006B481F">
        <w:rPr>
          <w:rFonts w:ascii="Arial Narrow" w:hAnsi="Arial Narrow"/>
          <w:sz w:val="24"/>
          <w:szCs w:val="24"/>
          <w:lang w:val="en-GB"/>
        </w:rPr>
        <w:t>C</w:t>
      </w:r>
      <w:r w:rsidRPr="007558CD">
        <w:rPr>
          <w:rFonts w:ascii="Arial Narrow" w:hAnsi="Arial Narrow"/>
          <w:sz w:val="24"/>
          <w:szCs w:val="24"/>
          <w:lang w:val="en-GB"/>
        </w:rPr>
        <w:t>ommittee based on section 12, paragraph 5 of the “The organisation of research and development law”, established by the Ministry of Education on 27.12. 2011</w:t>
      </w:r>
      <w:r w:rsidR="004E5E6E" w:rsidRPr="007558CD">
        <w:rPr>
          <w:rFonts w:ascii="Arial Narrow" w:hAnsi="Arial Narrow"/>
          <w:sz w:val="24"/>
          <w:szCs w:val="24"/>
          <w:lang w:val="en-GB"/>
        </w:rPr>
        <w:t xml:space="preserve"> from regulation no. 74 “Estonian Research Council </w:t>
      </w:r>
      <w:r w:rsidR="000F45E8">
        <w:rPr>
          <w:rFonts w:ascii="Arial Narrow" w:hAnsi="Arial Narrow"/>
          <w:sz w:val="24"/>
          <w:szCs w:val="24"/>
          <w:lang w:val="en-GB"/>
        </w:rPr>
        <w:t>E</w:t>
      </w:r>
      <w:r w:rsidR="004E5E6E" w:rsidRPr="007558CD">
        <w:rPr>
          <w:rFonts w:ascii="Arial Narrow" w:hAnsi="Arial Narrow"/>
          <w:sz w:val="24"/>
          <w:szCs w:val="24"/>
          <w:lang w:val="en-GB"/>
        </w:rPr>
        <w:t xml:space="preserve">valuation </w:t>
      </w:r>
      <w:r w:rsidR="000F45E8">
        <w:rPr>
          <w:rFonts w:ascii="Arial Narrow" w:hAnsi="Arial Narrow"/>
          <w:sz w:val="24"/>
          <w:szCs w:val="24"/>
          <w:lang w:val="en-GB"/>
        </w:rPr>
        <w:t>C</w:t>
      </w:r>
      <w:r w:rsidR="004E5E6E" w:rsidRPr="007558CD">
        <w:rPr>
          <w:rFonts w:ascii="Arial Narrow" w:hAnsi="Arial Narrow"/>
          <w:sz w:val="24"/>
          <w:szCs w:val="24"/>
          <w:lang w:val="en-GB"/>
        </w:rPr>
        <w:t>ommittee terms of formation and work terms” and the Council’s approved evaluation guidelines.</w:t>
      </w:r>
    </w:p>
    <w:p w:rsidR="002451B3" w:rsidRPr="007558CD" w:rsidRDefault="002451B3" w:rsidP="000427D7">
      <w:pPr>
        <w:pStyle w:val="NoSpacing"/>
        <w:jc w:val="both"/>
        <w:rPr>
          <w:rFonts w:ascii="Arial Narrow" w:hAnsi="Arial Narrow"/>
          <w:sz w:val="24"/>
          <w:szCs w:val="24"/>
          <w:lang w:val="en-GB"/>
        </w:rPr>
      </w:pPr>
    </w:p>
    <w:p w:rsidR="004E5E6E" w:rsidRPr="007558CD" w:rsidRDefault="004E5E6E" w:rsidP="000427D7">
      <w:pPr>
        <w:pStyle w:val="NoSpacing"/>
        <w:jc w:val="both"/>
        <w:rPr>
          <w:rFonts w:ascii="Arial Narrow" w:hAnsi="Arial Narrow"/>
          <w:sz w:val="24"/>
          <w:szCs w:val="24"/>
          <w:lang w:val="en-GB"/>
        </w:rPr>
      </w:pPr>
      <w:r w:rsidRPr="007558CD">
        <w:rPr>
          <w:rFonts w:ascii="Arial Narrow" w:hAnsi="Arial Narrow"/>
          <w:sz w:val="24"/>
          <w:szCs w:val="24"/>
          <w:lang w:val="en-GB"/>
        </w:rPr>
        <w:t>12.3. An e</w:t>
      </w:r>
      <w:r w:rsidR="00187AD0" w:rsidRPr="007558CD">
        <w:rPr>
          <w:rFonts w:ascii="Arial Narrow" w:hAnsi="Arial Narrow"/>
          <w:sz w:val="24"/>
          <w:szCs w:val="24"/>
          <w:lang w:val="en-GB"/>
        </w:rPr>
        <w:t>xpert</w:t>
      </w:r>
      <w:r w:rsidRPr="007558CD">
        <w:rPr>
          <w:rFonts w:ascii="Arial Narrow" w:hAnsi="Arial Narrow"/>
          <w:sz w:val="24"/>
          <w:szCs w:val="24"/>
          <w:lang w:val="en-GB"/>
        </w:rPr>
        <w:t xml:space="preserve"> committe</w:t>
      </w:r>
      <w:r w:rsidR="002E6D84" w:rsidRPr="007558CD">
        <w:rPr>
          <w:rFonts w:ascii="Arial Narrow" w:hAnsi="Arial Narrow"/>
          <w:sz w:val="24"/>
          <w:szCs w:val="24"/>
          <w:lang w:val="en-GB"/>
        </w:rPr>
        <w:t>e</w:t>
      </w:r>
      <w:r w:rsidRPr="007558CD">
        <w:rPr>
          <w:rFonts w:ascii="Arial Narrow" w:hAnsi="Arial Narrow"/>
          <w:sz w:val="24"/>
          <w:szCs w:val="24"/>
          <w:lang w:val="en-GB"/>
        </w:rPr>
        <w:t xml:space="preserve"> will be formed to evaluate applications. The committee will have representatives from all of the disciplines contained in the submitted applications.</w:t>
      </w:r>
    </w:p>
    <w:p w:rsidR="00471FCD" w:rsidRPr="007558CD" w:rsidRDefault="00471FCD" w:rsidP="0039140D">
      <w:pPr>
        <w:pStyle w:val="NoSpacing"/>
        <w:jc w:val="both"/>
        <w:rPr>
          <w:rFonts w:cs="Arial Narrow"/>
          <w:lang w:val="en-GB"/>
        </w:rPr>
      </w:pPr>
    </w:p>
    <w:p w:rsidR="002451B3" w:rsidRPr="007558CD" w:rsidRDefault="004E5E6E"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12.4. The e</w:t>
      </w:r>
      <w:r w:rsidR="00187AD0" w:rsidRPr="007558CD">
        <w:rPr>
          <w:rFonts w:cs="Arial Narrow"/>
          <w:lang w:val="en-GB"/>
        </w:rPr>
        <w:t>xpert</w:t>
      </w:r>
      <w:r w:rsidR="005D4E77" w:rsidRPr="007558CD">
        <w:rPr>
          <w:rFonts w:cs="Arial Narrow"/>
          <w:lang w:val="en-GB"/>
        </w:rPr>
        <w:t xml:space="preserve"> </w:t>
      </w:r>
      <w:r w:rsidRPr="007558CD">
        <w:rPr>
          <w:rFonts w:cs="Arial Narrow"/>
          <w:lang w:val="en-GB"/>
        </w:rPr>
        <w:t xml:space="preserve">committee will </w:t>
      </w:r>
      <w:r w:rsidR="00187AD0" w:rsidRPr="007558CD">
        <w:rPr>
          <w:rFonts w:cs="Arial Narrow"/>
          <w:lang w:val="en-GB"/>
        </w:rPr>
        <w:t xml:space="preserve">make </w:t>
      </w:r>
      <w:r w:rsidRPr="007558CD">
        <w:rPr>
          <w:rFonts w:cs="Arial Narrow"/>
          <w:lang w:val="en-GB"/>
        </w:rPr>
        <w:t>use</w:t>
      </w:r>
      <w:r w:rsidR="00187AD0" w:rsidRPr="007558CD">
        <w:rPr>
          <w:rFonts w:cs="Arial Narrow"/>
          <w:lang w:val="en-GB"/>
        </w:rPr>
        <w:t xml:space="preserve"> of independent experts</w:t>
      </w:r>
      <w:r w:rsidRPr="007558CD">
        <w:rPr>
          <w:rFonts w:cs="Arial Narrow"/>
          <w:lang w:val="en-GB"/>
        </w:rPr>
        <w:t xml:space="preserve"> </w:t>
      </w:r>
      <w:r w:rsidR="002A0CC1">
        <w:rPr>
          <w:rFonts w:cs="Arial Narrow"/>
          <w:lang w:val="en-GB"/>
        </w:rPr>
        <w:t xml:space="preserve">(remote reviewers) </w:t>
      </w:r>
      <w:r w:rsidRPr="007558CD">
        <w:rPr>
          <w:rFonts w:cs="Arial Narrow"/>
          <w:lang w:val="en-GB"/>
        </w:rPr>
        <w:t>t</w:t>
      </w:r>
      <w:r w:rsidR="00187AD0" w:rsidRPr="007558CD">
        <w:rPr>
          <w:rFonts w:cs="Arial Narrow"/>
          <w:lang w:val="en-GB"/>
        </w:rPr>
        <w:t>o evaluate the applications.</w:t>
      </w:r>
      <w:r w:rsidRPr="007558CD">
        <w:rPr>
          <w:rFonts w:cs="Arial Narrow"/>
          <w:lang w:val="en-GB"/>
        </w:rPr>
        <w:t xml:space="preserve"> </w:t>
      </w:r>
      <w:r w:rsidR="00187AD0" w:rsidRPr="007558CD">
        <w:rPr>
          <w:rFonts w:cs="Arial Narrow"/>
          <w:lang w:val="en-GB"/>
        </w:rPr>
        <w:t>F</w:t>
      </w:r>
      <w:r w:rsidRPr="007558CD">
        <w:rPr>
          <w:rFonts w:cs="Arial Narrow"/>
          <w:lang w:val="en-GB"/>
        </w:rPr>
        <w:t xml:space="preserve">or every application, at least two </w:t>
      </w:r>
      <w:r w:rsidR="00187AD0" w:rsidRPr="007558CD">
        <w:rPr>
          <w:rFonts w:cs="Arial Narrow"/>
          <w:lang w:val="en-GB"/>
        </w:rPr>
        <w:t xml:space="preserve">independent experts </w:t>
      </w:r>
      <w:r w:rsidRPr="007558CD">
        <w:rPr>
          <w:rFonts w:cs="Arial Narrow"/>
          <w:lang w:val="en-GB"/>
        </w:rPr>
        <w:t>give the</w:t>
      </w:r>
      <w:r w:rsidR="00187AD0" w:rsidRPr="007558CD">
        <w:rPr>
          <w:rFonts w:cs="Arial Narrow"/>
          <w:lang w:val="en-GB"/>
        </w:rPr>
        <w:t>ir expert evaluation. One such expert</w:t>
      </w:r>
      <w:r w:rsidRPr="007558CD">
        <w:rPr>
          <w:rFonts w:cs="Arial Narrow"/>
          <w:lang w:val="en-GB"/>
        </w:rPr>
        <w:t xml:space="preserve"> must be from abroad.</w:t>
      </w:r>
      <w:r w:rsidR="003C3060">
        <w:rPr>
          <w:rFonts w:cs="Arial Narrow"/>
          <w:lang w:val="en-GB"/>
        </w:rPr>
        <w:t xml:space="preserve"> These evaluations are not binding for the expert committee.</w:t>
      </w:r>
    </w:p>
    <w:p w:rsidR="004E5E6E" w:rsidRPr="007558CD" w:rsidRDefault="004E5E6E" w:rsidP="000427D7">
      <w:pPr>
        <w:pStyle w:val="BodyText"/>
        <w:tabs>
          <w:tab w:val="left" w:pos="567"/>
          <w:tab w:val="left" w:pos="604"/>
          <w:tab w:val="left" w:pos="709"/>
        </w:tabs>
        <w:ind w:left="0" w:right="119"/>
        <w:jc w:val="both"/>
        <w:rPr>
          <w:rFonts w:cs="Arial Narrow"/>
          <w:lang w:val="en-GB"/>
        </w:rPr>
      </w:pPr>
    </w:p>
    <w:p w:rsidR="004E5E6E" w:rsidRPr="007558CD" w:rsidRDefault="004E5E6E"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12.5. The e</w:t>
      </w:r>
      <w:r w:rsidR="00187AD0" w:rsidRPr="007558CD">
        <w:rPr>
          <w:rFonts w:cs="Arial Narrow"/>
          <w:lang w:val="en-GB"/>
        </w:rPr>
        <w:t>xpert</w:t>
      </w:r>
      <w:r w:rsidRPr="007558CD">
        <w:rPr>
          <w:rFonts w:cs="Arial Narrow"/>
          <w:lang w:val="en-GB"/>
        </w:rPr>
        <w:t xml:space="preserve"> committee will provide their justified evaluations of the applications to the </w:t>
      </w:r>
      <w:r w:rsidR="003C3060">
        <w:rPr>
          <w:rFonts w:cs="Arial Narrow"/>
          <w:lang w:val="en-GB"/>
        </w:rPr>
        <w:t>E</w:t>
      </w:r>
      <w:r w:rsidRPr="007558CD">
        <w:rPr>
          <w:rFonts w:cs="Arial Narrow"/>
          <w:lang w:val="en-GB"/>
        </w:rPr>
        <w:t xml:space="preserve">valuation </w:t>
      </w:r>
      <w:r w:rsidR="003C3060">
        <w:rPr>
          <w:rFonts w:cs="Arial Narrow"/>
          <w:lang w:val="en-GB"/>
        </w:rPr>
        <w:t>C</w:t>
      </w:r>
      <w:r w:rsidRPr="007558CD">
        <w:rPr>
          <w:rFonts w:cs="Arial Narrow"/>
          <w:lang w:val="en-GB"/>
        </w:rPr>
        <w:t>ommittee.</w:t>
      </w:r>
      <w:r w:rsidR="003C3060">
        <w:rPr>
          <w:rFonts w:cs="Arial Narrow"/>
          <w:lang w:val="en-GB"/>
        </w:rPr>
        <w:t xml:space="preserve"> These evaluations are not binding for the Evaluation Committee.</w:t>
      </w:r>
    </w:p>
    <w:p w:rsidR="00471FCD" w:rsidRPr="007558CD" w:rsidRDefault="00471FCD" w:rsidP="000427D7">
      <w:pPr>
        <w:pStyle w:val="BodyText"/>
        <w:tabs>
          <w:tab w:val="left" w:pos="567"/>
          <w:tab w:val="left" w:pos="604"/>
          <w:tab w:val="left" w:pos="709"/>
        </w:tabs>
        <w:ind w:left="0" w:right="119"/>
        <w:jc w:val="both"/>
        <w:rPr>
          <w:rFonts w:cs="Arial Narrow"/>
          <w:lang w:val="en-GB"/>
        </w:rPr>
      </w:pPr>
    </w:p>
    <w:p w:rsidR="004E5E6E" w:rsidRPr="007558CD" w:rsidRDefault="004E5E6E"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12.6. The </w:t>
      </w:r>
      <w:r w:rsidR="003C3060">
        <w:rPr>
          <w:rFonts w:cs="Arial Narrow"/>
          <w:lang w:val="en-GB"/>
        </w:rPr>
        <w:t>E</w:t>
      </w:r>
      <w:r w:rsidRPr="007558CD">
        <w:rPr>
          <w:rFonts w:cs="Arial Narrow"/>
          <w:lang w:val="en-GB"/>
        </w:rPr>
        <w:t xml:space="preserve">valuation </w:t>
      </w:r>
      <w:r w:rsidR="003C3060">
        <w:rPr>
          <w:rFonts w:cs="Arial Narrow"/>
          <w:lang w:val="en-GB"/>
        </w:rPr>
        <w:t>C</w:t>
      </w:r>
      <w:r w:rsidRPr="007558CD">
        <w:rPr>
          <w:rFonts w:cs="Arial Narrow"/>
          <w:lang w:val="en-GB"/>
        </w:rPr>
        <w:t>o</w:t>
      </w:r>
      <w:r w:rsidR="002E6D84" w:rsidRPr="007558CD">
        <w:rPr>
          <w:rFonts w:cs="Arial Narrow"/>
          <w:lang w:val="en-GB"/>
        </w:rPr>
        <w:t>m</w:t>
      </w:r>
      <w:r w:rsidRPr="007558CD">
        <w:rPr>
          <w:rFonts w:cs="Arial Narrow"/>
          <w:lang w:val="en-GB"/>
        </w:rPr>
        <w:t xml:space="preserve">mittee evaluates the applications and </w:t>
      </w:r>
      <w:r w:rsidR="006D1C28" w:rsidRPr="007558CD">
        <w:rPr>
          <w:rFonts w:cs="Arial Narrow"/>
          <w:lang w:val="en-GB"/>
        </w:rPr>
        <w:t xml:space="preserve">provides a final assessment of each application </w:t>
      </w:r>
      <w:r w:rsidR="00187AD0" w:rsidRPr="007558CD">
        <w:rPr>
          <w:rFonts w:cs="Arial Narrow"/>
          <w:lang w:val="en-GB"/>
        </w:rPr>
        <w:t>taking into consideration the opinion of the expert committee</w:t>
      </w:r>
      <w:r w:rsidR="006D1C28" w:rsidRPr="007558CD">
        <w:rPr>
          <w:rFonts w:cs="Arial Narrow"/>
          <w:lang w:val="en-GB"/>
        </w:rPr>
        <w:t>.</w:t>
      </w:r>
    </w:p>
    <w:p w:rsidR="004E5E6E" w:rsidRPr="007558CD" w:rsidRDefault="004E5E6E" w:rsidP="000427D7">
      <w:pPr>
        <w:pStyle w:val="BodyText"/>
        <w:tabs>
          <w:tab w:val="left" w:pos="567"/>
          <w:tab w:val="left" w:pos="604"/>
          <w:tab w:val="left" w:pos="709"/>
        </w:tabs>
        <w:ind w:left="0" w:right="119"/>
        <w:jc w:val="both"/>
        <w:rPr>
          <w:rFonts w:cs="Arial Narrow"/>
          <w:lang w:val="en-GB"/>
        </w:rPr>
      </w:pPr>
    </w:p>
    <w:p w:rsidR="00751A61"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The </w:t>
      </w:r>
      <w:r w:rsidR="000F45E8">
        <w:rPr>
          <w:rFonts w:cs="Arial Narrow"/>
          <w:lang w:val="en-GB"/>
        </w:rPr>
        <w:t>E</w:t>
      </w:r>
      <w:r w:rsidR="00187AD0" w:rsidRPr="007558CD">
        <w:rPr>
          <w:rFonts w:cs="Arial Narrow"/>
          <w:lang w:val="en-GB"/>
        </w:rPr>
        <w:t xml:space="preserve">valuation </w:t>
      </w:r>
      <w:r w:rsidR="000F45E8">
        <w:rPr>
          <w:rFonts w:cs="Arial Narrow"/>
          <w:lang w:val="en-GB"/>
        </w:rPr>
        <w:t>C</w:t>
      </w:r>
      <w:r w:rsidRPr="007558CD">
        <w:rPr>
          <w:rFonts w:cs="Arial Narrow"/>
          <w:lang w:val="en-GB"/>
        </w:rPr>
        <w:t>o</w:t>
      </w:r>
      <w:r w:rsidR="00AF2678">
        <w:rPr>
          <w:rFonts w:cs="Arial Narrow"/>
          <w:lang w:val="en-GB"/>
        </w:rPr>
        <w:t>mmittee will take into account:</w:t>
      </w:r>
    </w:p>
    <w:p w:rsidR="006D1C28"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12.6.1. The merits of the postdoctoral project and expected outcomes, including disciplinary and applied specificities;</w:t>
      </w:r>
    </w:p>
    <w:p w:rsidR="006D1C28"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12.6.2. The qualifications of the applicant and supervisor(s);</w:t>
      </w:r>
    </w:p>
    <w:p w:rsidR="006D1C28"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12.6.3. The </w:t>
      </w:r>
      <w:r w:rsidR="00187AD0" w:rsidRPr="007558CD">
        <w:rPr>
          <w:rFonts w:cs="Arial Narrow"/>
          <w:lang w:val="en-GB"/>
        </w:rPr>
        <w:t>host</w:t>
      </w:r>
      <w:r w:rsidRPr="007558CD">
        <w:rPr>
          <w:rFonts w:cs="Arial Narrow"/>
          <w:lang w:val="en-GB"/>
        </w:rPr>
        <w:t xml:space="preserve"> or collaborating institution’s present status and infrastructure in relation to what is necessary for carrying out the postdoctoral project;</w:t>
      </w:r>
    </w:p>
    <w:p w:rsidR="00471FCD"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12.6.4. The postdoctoral project’s potential contribution to the </w:t>
      </w:r>
      <w:r w:rsidR="00187AD0" w:rsidRPr="007558CD">
        <w:rPr>
          <w:rFonts w:cs="Arial Narrow"/>
          <w:lang w:val="en-GB"/>
        </w:rPr>
        <w:t>host</w:t>
      </w:r>
      <w:r w:rsidRPr="007558CD">
        <w:rPr>
          <w:rFonts w:cs="Arial Narrow"/>
          <w:lang w:val="en-GB"/>
        </w:rPr>
        <w:t xml:space="preserve"> or collaborating insti</w:t>
      </w:r>
      <w:r w:rsidR="00187AD0" w:rsidRPr="007558CD">
        <w:rPr>
          <w:rFonts w:cs="Arial Narrow"/>
          <w:lang w:val="en-GB"/>
        </w:rPr>
        <w:t>t</w:t>
      </w:r>
      <w:r w:rsidRPr="007558CD">
        <w:rPr>
          <w:rFonts w:cs="Arial Narrow"/>
          <w:lang w:val="en-GB"/>
        </w:rPr>
        <w:t>ution’s current research work.</w:t>
      </w:r>
    </w:p>
    <w:p w:rsidR="006D1C28" w:rsidRPr="007558CD" w:rsidRDefault="006D1C28" w:rsidP="000427D7">
      <w:pPr>
        <w:pStyle w:val="BodyText"/>
        <w:tabs>
          <w:tab w:val="left" w:pos="567"/>
          <w:tab w:val="left" w:pos="604"/>
          <w:tab w:val="left" w:pos="709"/>
        </w:tabs>
        <w:ind w:left="0" w:right="119"/>
        <w:jc w:val="both"/>
        <w:rPr>
          <w:rFonts w:cs="Arial Narrow"/>
          <w:lang w:val="en-GB"/>
        </w:rPr>
      </w:pPr>
    </w:p>
    <w:p w:rsidR="00471FCD" w:rsidRPr="007558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12.7. The Council has the right to require further information from the applicant in regards to the details provided in </w:t>
      </w:r>
      <w:r w:rsidR="000F45E8">
        <w:rPr>
          <w:rFonts w:cs="Arial Narrow"/>
          <w:lang w:val="en-GB"/>
        </w:rPr>
        <w:t>Section</w:t>
      </w:r>
      <w:r w:rsidRPr="007558CD">
        <w:rPr>
          <w:rFonts w:cs="Arial Narrow"/>
          <w:lang w:val="en-GB"/>
        </w:rPr>
        <w:t xml:space="preserve"> 12.6.</w:t>
      </w:r>
    </w:p>
    <w:p w:rsidR="006D1C28" w:rsidRPr="007558CD" w:rsidRDefault="006D1C28" w:rsidP="000427D7">
      <w:pPr>
        <w:pStyle w:val="BodyText"/>
        <w:tabs>
          <w:tab w:val="left" w:pos="567"/>
          <w:tab w:val="left" w:pos="604"/>
          <w:tab w:val="left" w:pos="709"/>
        </w:tabs>
        <w:ind w:left="0" w:right="119"/>
        <w:jc w:val="both"/>
        <w:rPr>
          <w:rFonts w:cs="Arial Narrow"/>
          <w:lang w:val="en-GB"/>
        </w:rPr>
      </w:pPr>
    </w:p>
    <w:p w:rsidR="00471FCD" w:rsidRDefault="006D1C28"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12.8. The </w:t>
      </w:r>
      <w:r w:rsidR="006B481F">
        <w:rPr>
          <w:rFonts w:cs="Arial Narrow"/>
          <w:lang w:val="en-GB"/>
        </w:rPr>
        <w:t>E</w:t>
      </w:r>
      <w:r w:rsidRPr="007558CD">
        <w:rPr>
          <w:rFonts w:cs="Arial Narrow"/>
          <w:lang w:val="en-GB"/>
        </w:rPr>
        <w:t xml:space="preserve">valuation </w:t>
      </w:r>
      <w:r w:rsidR="006B481F">
        <w:rPr>
          <w:rFonts w:cs="Arial Narrow"/>
          <w:lang w:val="en-GB"/>
        </w:rPr>
        <w:t>C</w:t>
      </w:r>
      <w:r w:rsidRPr="007558CD">
        <w:rPr>
          <w:rFonts w:cs="Arial Narrow"/>
          <w:lang w:val="en-GB"/>
        </w:rPr>
        <w:t xml:space="preserve">ommittee will establish </w:t>
      </w:r>
      <w:r w:rsidR="00445BFA" w:rsidRPr="007558CD">
        <w:rPr>
          <w:rFonts w:cs="Arial Narrow"/>
          <w:lang w:val="en-GB"/>
        </w:rPr>
        <w:t xml:space="preserve">a single ranking of all applications from the funding </w:t>
      </w:r>
      <w:r w:rsidR="003A13E7" w:rsidRPr="007558CD">
        <w:rPr>
          <w:rFonts w:cs="Arial Narrow"/>
          <w:lang w:val="en-GB"/>
        </w:rPr>
        <w:t>call</w:t>
      </w:r>
      <w:r w:rsidR="00445BFA" w:rsidRPr="007558CD">
        <w:rPr>
          <w:rFonts w:cs="Arial Narrow"/>
          <w:lang w:val="en-GB"/>
        </w:rPr>
        <w:t xml:space="preserve"> based on the scores and evaluations given to the applications and will provide these, along with the final evaluations and recommendations to the </w:t>
      </w:r>
      <w:r w:rsidR="00CA43C1" w:rsidRPr="007558CD">
        <w:rPr>
          <w:rFonts w:cs="Arial Narrow"/>
          <w:lang w:val="en-GB"/>
        </w:rPr>
        <w:t xml:space="preserve">Management </w:t>
      </w:r>
      <w:r w:rsidR="003A13E7" w:rsidRPr="007558CD">
        <w:rPr>
          <w:rFonts w:cs="Arial Narrow"/>
          <w:lang w:val="en-GB"/>
        </w:rPr>
        <w:t>Board</w:t>
      </w:r>
      <w:r w:rsidR="00445BFA" w:rsidRPr="007558CD">
        <w:rPr>
          <w:rFonts w:cs="Arial Narrow"/>
          <w:lang w:val="en-GB"/>
        </w:rPr>
        <w:t xml:space="preserve"> of the Council to make a decision.</w:t>
      </w:r>
    </w:p>
    <w:p w:rsidR="00571506" w:rsidRDefault="00571506" w:rsidP="000427D7">
      <w:pPr>
        <w:pStyle w:val="BodyText"/>
        <w:tabs>
          <w:tab w:val="left" w:pos="567"/>
          <w:tab w:val="left" w:pos="604"/>
          <w:tab w:val="left" w:pos="709"/>
        </w:tabs>
        <w:ind w:left="0" w:right="119"/>
        <w:jc w:val="both"/>
        <w:rPr>
          <w:rFonts w:cs="Arial Narrow"/>
          <w:lang w:val="en-GB"/>
        </w:rPr>
      </w:pPr>
    </w:p>
    <w:p w:rsidR="00571506" w:rsidRPr="007558CD" w:rsidRDefault="00571506" w:rsidP="000427D7">
      <w:pPr>
        <w:pStyle w:val="BodyText"/>
        <w:tabs>
          <w:tab w:val="left" w:pos="567"/>
          <w:tab w:val="left" w:pos="604"/>
          <w:tab w:val="left" w:pos="709"/>
        </w:tabs>
        <w:ind w:left="0" w:right="119"/>
        <w:jc w:val="both"/>
        <w:rPr>
          <w:rFonts w:cs="Arial Narrow"/>
          <w:lang w:val="en-GB"/>
        </w:rPr>
      </w:pPr>
      <w:r>
        <w:rPr>
          <w:rFonts w:cs="Arial Narrow"/>
          <w:lang w:val="en-GB"/>
        </w:rPr>
        <w:t xml:space="preserve">12.9. </w:t>
      </w:r>
      <w:r w:rsidRPr="00571506">
        <w:rPr>
          <w:rFonts w:cs="Arial Narrow"/>
          <w:lang w:val="en-GB"/>
        </w:rPr>
        <w:t>The Council makes the evaluations of the applic</w:t>
      </w:r>
      <w:r>
        <w:rPr>
          <w:rFonts w:cs="Arial Narrow"/>
          <w:lang w:val="en-GB"/>
        </w:rPr>
        <w:t>ation mentioned in Sections 12.4. and 12.6</w:t>
      </w:r>
      <w:r w:rsidRPr="00571506">
        <w:rPr>
          <w:rFonts w:cs="Arial Narrow"/>
          <w:lang w:val="en-GB"/>
        </w:rPr>
        <w:t xml:space="preserve">. and the initial proposal of the Evaluation Committee (hereinafter </w:t>
      </w:r>
      <w:r w:rsidRPr="00BD7F64">
        <w:rPr>
          <w:rFonts w:cs="Arial Narrow"/>
          <w:i/>
          <w:lang w:val="en-GB"/>
        </w:rPr>
        <w:t>proposal</w:t>
      </w:r>
      <w:r w:rsidRPr="00571506">
        <w:rPr>
          <w:rFonts w:cs="Arial Narrow"/>
          <w:lang w:val="en-GB"/>
        </w:rPr>
        <w:t>) available to the applicant and the host institu</w:t>
      </w:r>
      <w:r>
        <w:rPr>
          <w:rFonts w:cs="Arial Narrow"/>
          <w:lang w:val="en-GB"/>
        </w:rPr>
        <w:t xml:space="preserve">tion who </w:t>
      </w:r>
      <w:r w:rsidRPr="00571506">
        <w:rPr>
          <w:rFonts w:cs="Arial Narrow"/>
          <w:lang w:val="en-GB"/>
        </w:rPr>
        <w:t>have the right to submit a joint written opinion on the proposal within the time limit established by the Council.</w:t>
      </w:r>
    </w:p>
    <w:p w:rsidR="00F046C8" w:rsidRPr="007558CD" w:rsidRDefault="00F046C8" w:rsidP="000427D7">
      <w:pPr>
        <w:pStyle w:val="BodyText"/>
        <w:tabs>
          <w:tab w:val="left" w:pos="567"/>
          <w:tab w:val="left" w:pos="604"/>
          <w:tab w:val="left" w:pos="709"/>
        </w:tabs>
        <w:ind w:left="0" w:right="119"/>
        <w:jc w:val="both"/>
        <w:rPr>
          <w:rFonts w:cs="Arial Narrow"/>
          <w:lang w:val="en-GB"/>
        </w:rPr>
      </w:pPr>
    </w:p>
    <w:p w:rsidR="000F73EB" w:rsidRPr="007558CD" w:rsidRDefault="00227A06" w:rsidP="00227A06">
      <w:pPr>
        <w:pStyle w:val="Heading1"/>
        <w:tabs>
          <w:tab w:val="left" w:pos="431"/>
          <w:tab w:val="left" w:pos="567"/>
          <w:tab w:val="left" w:pos="709"/>
        </w:tabs>
        <w:ind w:left="0" w:right="119"/>
        <w:jc w:val="both"/>
        <w:rPr>
          <w:rFonts w:cs="Arial Narrow"/>
          <w:lang w:val="en-GB"/>
        </w:rPr>
      </w:pPr>
      <w:r w:rsidRPr="007558CD">
        <w:rPr>
          <w:spacing w:val="-1"/>
          <w:lang w:val="en-GB"/>
        </w:rPr>
        <w:t>13.</w:t>
      </w:r>
      <w:r w:rsidR="003A13E7" w:rsidRPr="007558CD">
        <w:rPr>
          <w:spacing w:val="-1"/>
          <w:lang w:val="en-GB"/>
        </w:rPr>
        <w:t xml:space="preserve"> </w:t>
      </w:r>
      <w:r w:rsidR="0047717F" w:rsidRPr="007558CD">
        <w:rPr>
          <w:spacing w:val="-1"/>
          <w:lang w:val="en-GB"/>
        </w:rPr>
        <w:t>Evaluation of Funding</w:t>
      </w:r>
    </w:p>
    <w:p w:rsidR="0047717F" w:rsidRPr="007558CD" w:rsidRDefault="0047717F" w:rsidP="000427D7">
      <w:pPr>
        <w:pStyle w:val="Heading1"/>
        <w:tabs>
          <w:tab w:val="left" w:pos="431"/>
          <w:tab w:val="left" w:pos="567"/>
          <w:tab w:val="left" w:pos="709"/>
        </w:tabs>
        <w:ind w:left="0" w:right="119"/>
        <w:jc w:val="both"/>
        <w:rPr>
          <w:rFonts w:cs="Arial Narrow"/>
          <w:b w:val="0"/>
          <w:bCs w:val="0"/>
          <w:lang w:val="en-GB"/>
        </w:rPr>
      </w:pPr>
      <w:r w:rsidRPr="007558CD">
        <w:rPr>
          <w:rFonts w:cs="Arial Narrow"/>
          <w:b w:val="0"/>
          <w:bCs w:val="0"/>
          <w:lang w:val="en-GB"/>
        </w:rPr>
        <w:t xml:space="preserve">13.1. The </w:t>
      </w:r>
      <w:r w:rsidR="00BE34D6">
        <w:rPr>
          <w:rFonts w:cs="Arial Narrow"/>
          <w:b w:val="0"/>
          <w:bCs w:val="0"/>
          <w:lang w:val="en-GB"/>
        </w:rPr>
        <w:t>E</w:t>
      </w:r>
      <w:r w:rsidRPr="007558CD">
        <w:rPr>
          <w:rFonts w:cs="Arial Narrow"/>
          <w:b w:val="0"/>
          <w:bCs w:val="0"/>
          <w:lang w:val="en-GB"/>
        </w:rPr>
        <w:t xml:space="preserve">valuation </w:t>
      </w:r>
      <w:r w:rsidR="00BE34D6">
        <w:rPr>
          <w:rFonts w:cs="Arial Narrow"/>
          <w:b w:val="0"/>
          <w:bCs w:val="0"/>
          <w:lang w:val="en-GB"/>
        </w:rPr>
        <w:t>C</w:t>
      </w:r>
      <w:r w:rsidRPr="007558CD">
        <w:rPr>
          <w:rFonts w:cs="Arial Narrow"/>
          <w:b w:val="0"/>
          <w:bCs w:val="0"/>
          <w:lang w:val="en-GB"/>
        </w:rPr>
        <w:t xml:space="preserve">ommittee will submit its final assessment, taking into account the justified and objective recommendations to the </w:t>
      </w:r>
      <w:r w:rsidR="00CA43C1" w:rsidRPr="007558CD">
        <w:rPr>
          <w:rFonts w:cs="Arial Narrow"/>
          <w:b w:val="0"/>
          <w:bCs w:val="0"/>
          <w:lang w:val="en-GB"/>
        </w:rPr>
        <w:t xml:space="preserve">Management </w:t>
      </w:r>
      <w:r w:rsidR="003A13E7" w:rsidRPr="007558CD">
        <w:rPr>
          <w:rFonts w:cs="Arial Narrow"/>
          <w:b w:val="0"/>
          <w:bCs w:val="0"/>
          <w:lang w:val="en-GB"/>
        </w:rPr>
        <w:t xml:space="preserve">Board of the </w:t>
      </w:r>
      <w:r w:rsidRPr="007558CD">
        <w:rPr>
          <w:rFonts w:cs="Arial Narrow"/>
          <w:b w:val="0"/>
          <w:bCs w:val="0"/>
          <w:lang w:val="en-GB"/>
        </w:rPr>
        <w:t>Council:</w:t>
      </w:r>
    </w:p>
    <w:p w:rsidR="000A61A2" w:rsidRPr="007558CD" w:rsidRDefault="00CB23F1" w:rsidP="000427D7">
      <w:pPr>
        <w:pStyle w:val="Heading1"/>
        <w:tabs>
          <w:tab w:val="left" w:pos="431"/>
          <w:tab w:val="left" w:pos="567"/>
          <w:tab w:val="left" w:pos="709"/>
        </w:tabs>
        <w:ind w:left="0" w:right="119"/>
        <w:jc w:val="both"/>
        <w:rPr>
          <w:rFonts w:cs="Arial Narrow"/>
          <w:b w:val="0"/>
          <w:bCs w:val="0"/>
          <w:lang w:val="en-GB"/>
        </w:rPr>
      </w:pPr>
      <w:r w:rsidRPr="007558CD">
        <w:rPr>
          <w:rFonts w:cs="Arial Narrow"/>
          <w:b w:val="0"/>
          <w:bCs w:val="0"/>
          <w:lang w:val="en-GB"/>
        </w:rPr>
        <w:t>13</w:t>
      </w:r>
      <w:r w:rsidR="000A61A2" w:rsidRPr="007558CD">
        <w:rPr>
          <w:rFonts w:cs="Arial Narrow"/>
          <w:b w:val="0"/>
          <w:bCs w:val="0"/>
          <w:lang w:val="en-GB"/>
        </w:rPr>
        <w:t>.1.1.</w:t>
      </w:r>
      <w:r w:rsidR="000A61A2" w:rsidRPr="007558CD">
        <w:rPr>
          <w:rFonts w:cs="Arial Narrow"/>
          <w:b w:val="0"/>
          <w:bCs w:val="0"/>
          <w:lang w:val="en-GB"/>
        </w:rPr>
        <w:tab/>
      </w:r>
      <w:r w:rsidR="00ED06FB" w:rsidRPr="007558CD">
        <w:rPr>
          <w:rFonts w:cs="Arial Narrow"/>
          <w:b w:val="0"/>
          <w:bCs w:val="0"/>
          <w:lang w:val="en-GB"/>
        </w:rPr>
        <w:t>T</w:t>
      </w:r>
      <w:r w:rsidR="0047717F" w:rsidRPr="007558CD">
        <w:rPr>
          <w:rFonts w:cs="Arial Narrow"/>
          <w:b w:val="0"/>
          <w:bCs w:val="0"/>
          <w:lang w:val="en-GB"/>
        </w:rPr>
        <w:t>o approve the funding</w:t>
      </w:r>
      <w:r w:rsidR="000A61A2" w:rsidRPr="007558CD">
        <w:rPr>
          <w:rFonts w:cs="Arial Narrow"/>
          <w:b w:val="0"/>
          <w:bCs w:val="0"/>
          <w:lang w:val="en-GB"/>
        </w:rPr>
        <w:t>;</w:t>
      </w:r>
    </w:p>
    <w:p w:rsidR="000A61A2" w:rsidRPr="007558CD" w:rsidRDefault="00CB23F1" w:rsidP="000427D7">
      <w:pPr>
        <w:pStyle w:val="Heading1"/>
        <w:tabs>
          <w:tab w:val="left" w:pos="431"/>
          <w:tab w:val="left" w:pos="567"/>
          <w:tab w:val="left" w:pos="709"/>
        </w:tabs>
        <w:ind w:left="0" w:right="119"/>
        <w:jc w:val="both"/>
        <w:rPr>
          <w:rFonts w:cs="Arial Narrow"/>
          <w:b w:val="0"/>
          <w:bCs w:val="0"/>
          <w:lang w:val="en-GB"/>
        </w:rPr>
      </w:pPr>
      <w:r w:rsidRPr="007558CD">
        <w:rPr>
          <w:rFonts w:cs="Arial Narrow"/>
          <w:b w:val="0"/>
          <w:bCs w:val="0"/>
          <w:lang w:val="en-GB"/>
        </w:rPr>
        <w:t>13</w:t>
      </w:r>
      <w:r w:rsidR="000A61A2" w:rsidRPr="007558CD">
        <w:rPr>
          <w:rFonts w:cs="Arial Narrow"/>
          <w:b w:val="0"/>
          <w:bCs w:val="0"/>
          <w:lang w:val="en-GB"/>
        </w:rPr>
        <w:t>.1.2.</w:t>
      </w:r>
      <w:r w:rsidR="000A61A2" w:rsidRPr="007558CD">
        <w:rPr>
          <w:rFonts w:cs="Arial Narrow"/>
          <w:b w:val="0"/>
          <w:bCs w:val="0"/>
          <w:lang w:val="en-GB"/>
        </w:rPr>
        <w:tab/>
      </w:r>
      <w:r w:rsidR="00ED06FB" w:rsidRPr="007558CD">
        <w:rPr>
          <w:rFonts w:cs="Arial Narrow"/>
          <w:b w:val="0"/>
          <w:bCs w:val="0"/>
          <w:lang w:val="en-GB"/>
        </w:rPr>
        <w:t>T</w:t>
      </w:r>
      <w:r w:rsidR="0047717F" w:rsidRPr="007558CD">
        <w:rPr>
          <w:rFonts w:cs="Arial Narrow"/>
          <w:b w:val="0"/>
          <w:bCs w:val="0"/>
          <w:lang w:val="en-GB"/>
        </w:rPr>
        <w:t>o decline the funding</w:t>
      </w:r>
      <w:r w:rsidR="000A61A2" w:rsidRPr="007558CD">
        <w:rPr>
          <w:rFonts w:cs="Arial Narrow"/>
          <w:b w:val="0"/>
          <w:bCs w:val="0"/>
          <w:lang w:val="en-GB"/>
        </w:rPr>
        <w:t>.</w:t>
      </w:r>
    </w:p>
    <w:p w:rsidR="000A61A2" w:rsidRPr="007558CD" w:rsidRDefault="000A61A2" w:rsidP="000427D7">
      <w:pPr>
        <w:pStyle w:val="Heading1"/>
        <w:tabs>
          <w:tab w:val="left" w:pos="431"/>
          <w:tab w:val="left" w:pos="567"/>
          <w:tab w:val="left" w:pos="709"/>
        </w:tabs>
        <w:ind w:left="0" w:right="119"/>
        <w:jc w:val="both"/>
        <w:rPr>
          <w:rFonts w:cs="Arial Narrow"/>
          <w:b w:val="0"/>
          <w:bCs w:val="0"/>
          <w:lang w:val="en-GB"/>
        </w:rPr>
      </w:pPr>
    </w:p>
    <w:p w:rsidR="0047717F" w:rsidRPr="007558CD" w:rsidRDefault="0047717F" w:rsidP="000427D7">
      <w:pPr>
        <w:pStyle w:val="Heading1"/>
        <w:tabs>
          <w:tab w:val="left" w:pos="431"/>
          <w:tab w:val="left" w:pos="567"/>
          <w:tab w:val="left" w:pos="709"/>
        </w:tabs>
        <w:ind w:left="0" w:right="119"/>
        <w:jc w:val="both"/>
        <w:rPr>
          <w:rFonts w:cs="Arial Narrow"/>
          <w:b w:val="0"/>
          <w:bCs w:val="0"/>
          <w:lang w:val="en-GB"/>
        </w:rPr>
      </w:pPr>
      <w:r w:rsidRPr="007558CD">
        <w:rPr>
          <w:rFonts w:cs="Arial Narrow"/>
          <w:b w:val="0"/>
          <w:bCs w:val="0"/>
          <w:lang w:val="en-GB"/>
        </w:rPr>
        <w:t xml:space="preserve">13.2. The </w:t>
      </w:r>
      <w:r w:rsidR="00CA43C1" w:rsidRPr="007558CD">
        <w:rPr>
          <w:rFonts w:cs="Arial Narrow"/>
          <w:b w:val="0"/>
          <w:bCs w:val="0"/>
          <w:lang w:val="en-GB"/>
        </w:rPr>
        <w:t xml:space="preserve">Management </w:t>
      </w:r>
      <w:r w:rsidR="003A13E7" w:rsidRPr="007558CD">
        <w:rPr>
          <w:rFonts w:cs="Arial Narrow"/>
          <w:b w:val="0"/>
          <w:bCs w:val="0"/>
          <w:lang w:val="en-GB"/>
        </w:rPr>
        <w:t xml:space="preserve">Board of the </w:t>
      </w:r>
      <w:r w:rsidRPr="007558CD">
        <w:rPr>
          <w:rFonts w:cs="Arial Narrow"/>
          <w:b w:val="0"/>
          <w:bCs w:val="0"/>
          <w:lang w:val="en-GB"/>
        </w:rPr>
        <w:t>Coun</w:t>
      </w:r>
      <w:r w:rsidR="002E6D84" w:rsidRPr="007558CD">
        <w:rPr>
          <w:rFonts w:cs="Arial Narrow"/>
          <w:b w:val="0"/>
          <w:bCs w:val="0"/>
          <w:lang w:val="en-GB"/>
        </w:rPr>
        <w:t>c</w:t>
      </w:r>
      <w:r w:rsidRPr="007558CD">
        <w:rPr>
          <w:rFonts w:cs="Arial Narrow"/>
          <w:b w:val="0"/>
          <w:bCs w:val="0"/>
          <w:lang w:val="en-GB"/>
        </w:rPr>
        <w:t xml:space="preserve">il has the right on the basis of its own decision to send the recommendations back to the </w:t>
      </w:r>
      <w:r w:rsidR="00BE34D6">
        <w:rPr>
          <w:rFonts w:cs="Arial Narrow"/>
          <w:b w:val="0"/>
          <w:bCs w:val="0"/>
          <w:lang w:val="en-GB"/>
        </w:rPr>
        <w:t>E</w:t>
      </w:r>
      <w:r w:rsidRPr="007558CD">
        <w:rPr>
          <w:rFonts w:cs="Arial Narrow"/>
          <w:b w:val="0"/>
          <w:bCs w:val="0"/>
          <w:lang w:val="en-GB"/>
        </w:rPr>
        <w:t xml:space="preserve">valuation </w:t>
      </w:r>
      <w:r w:rsidR="00BE34D6">
        <w:rPr>
          <w:rFonts w:cs="Arial Narrow"/>
          <w:b w:val="0"/>
          <w:bCs w:val="0"/>
          <w:lang w:val="en-GB"/>
        </w:rPr>
        <w:t>C</w:t>
      </w:r>
      <w:r w:rsidRPr="007558CD">
        <w:rPr>
          <w:rFonts w:cs="Arial Narrow"/>
          <w:b w:val="0"/>
          <w:bCs w:val="0"/>
          <w:lang w:val="en-GB"/>
        </w:rPr>
        <w:t>ommittee for review.</w:t>
      </w:r>
    </w:p>
    <w:p w:rsidR="000A61A2" w:rsidRPr="007558CD" w:rsidRDefault="000A61A2" w:rsidP="000427D7">
      <w:pPr>
        <w:pStyle w:val="Heading1"/>
        <w:tabs>
          <w:tab w:val="left" w:pos="431"/>
          <w:tab w:val="left" w:pos="567"/>
          <w:tab w:val="left" w:pos="709"/>
        </w:tabs>
        <w:ind w:right="119"/>
        <w:jc w:val="both"/>
        <w:rPr>
          <w:rFonts w:cs="Arial Narrow"/>
          <w:b w:val="0"/>
          <w:bCs w:val="0"/>
          <w:lang w:val="en-GB"/>
        </w:rPr>
      </w:pPr>
    </w:p>
    <w:p w:rsidR="009B19EA" w:rsidRPr="007558CD" w:rsidRDefault="0047717F"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 xml:space="preserve">13.3. </w:t>
      </w:r>
      <w:r w:rsidR="003037ED" w:rsidRPr="007558CD">
        <w:rPr>
          <w:rFonts w:cs="Arial Narrow"/>
          <w:lang w:val="en-GB"/>
        </w:rPr>
        <w:t xml:space="preserve">Acceptance or non-acceptance of the decision is made by the </w:t>
      </w:r>
      <w:r w:rsidR="00CA43C1" w:rsidRPr="007558CD">
        <w:rPr>
          <w:rFonts w:cs="Arial Narrow"/>
          <w:lang w:val="en-GB"/>
        </w:rPr>
        <w:t xml:space="preserve">Management </w:t>
      </w:r>
      <w:r w:rsidR="00F020E7" w:rsidRPr="007558CD">
        <w:rPr>
          <w:rFonts w:cs="Arial Narrow"/>
          <w:lang w:val="en-GB"/>
        </w:rPr>
        <w:t xml:space="preserve">Board of the </w:t>
      </w:r>
      <w:r w:rsidR="003037ED" w:rsidRPr="007558CD">
        <w:rPr>
          <w:rFonts w:cs="Arial Narrow"/>
          <w:lang w:val="en-GB"/>
        </w:rPr>
        <w:t>Council by decree, indicating, in the case of acceptance, th</w:t>
      </w:r>
      <w:r w:rsidR="00AF2678">
        <w:rPr>
          <w:rFonts w:cs="Arial Narrow"/>
          <w:lang w:val="en-GB"/>
        </w:rPr>
        <w:t>e period and budget of funding.</w:t>
      </w:r>
    </w:p>
    <w:p w:rsidR="00C63329" w:rsidRPr="007558CD" w:rsidRDefault="00C63329" w:rsidP="000427D7">
      <w:pPr>
        <w:pStyle w:val="BodyText"/>
        <w:tabs>
          <w:tab w:val="left" w:pos="567"/>
          <w:tab w:val="left" w:pos="604"/>
          <w:tab w:val="left" w:pos="709"/>
        </w:tabs>
        <w:ind w:left="0" w:right="119"/>
        <w:jc w:val="both"/>
        <w:rPr>
          <w:rFonts w:cs="Arial Narrow"/>
          <w:lang w:val="en-GB"/>
        </w:rPr>
      </w:pPr>
    </w:p>
    <w:p w:rsidR="00F046C8" w:rsidRPr="007558CD" w:rsidRDefault="00C63329" w:rsidP="000427D7">
      <w:pPr>
        <w:pStyle w:val="BodyText"/>
        <w:tabs>
          <w:tab w:val="left" w:pos="567"/>
          <w:tab w:val="left" w:pos="604"/>
          <w:tab w:val="left" w:pos="709"/>
        </w:tabs>
        <w:ind w:left="0" w:right="119"/>
        <w:jc w:val="both"/>
        <w:rPr>
          <w:rFonts w:cs="Arial Narrow"/>
          <w:lang w:val="en-GB"/>
        </w:rPr>
      </w:pPr>
      <w:r w:rsidRPr="007558CD">
        <w:rPr>
          <w:rFonts w:cs="Arial Narrow"/>
          <w:lang w:val="en-GB"/>
        </w:rPr>
        <w:t>13.4. The Council will make the final assessment available to the applica</w:t>
      </w:r>
      <w:r w:rsidR="00227A06" w:rsidRPr="007558CD">
        <w:rPr>
          <w:rFonts w:cs="Arial Narrow"/>
          <w:lang w:val="en-GB"/>
        </w:rPr>
        <w:t>n</w:t>
      </w:r>
      <w:r w:rsidRPr="007558CD">
        <w:rPr>
          <w:rFonts w:cs="Arial Narrow"/>
          <w:lang w:val="en-GB"/>
        </w:rPr>
        <w:t xml:space="preserve">t and the </w:t>
      </w:r>
      <w:r w:rsidR="00F020E7" w:rsidRPr="007558CD">
        <w:rPr>
          <w:rFonts w:cs="Arial Narrow"/>
          <w:lang w:val="en-GB"/>
        </w:rPr>
        <w:t>host</w:t>
      </w:r>
      <w:r w:rsidRPr="007558CD">
        <w:rPr>
          <w:rFonts w:cs="Arial Narrow"/>
          <w:lang w:val="en-GB"/>
        </w:rPr>
        <w:t xml:space="preserve"> institution.</w:t>
      </w:r>
    </w:p>
    <w:p w:rsidR="000427D7" w:rsidRPr="007558CD" w:rsidRDefault="000427D7" w:rsidP="000427D7">
      <w:pPr>
        <w:pStyle w:val="BodyText"/>
        <w:tabs>
          <w:tab w:val="left" w:pos="567"/>
          <w:tab w:val="left" w:pos="604"/>
          <w:tab w:val="left" w:pos="709"/>
        </w:tabs>
        <w:ind w:left="0" w:right="119"/>
        <w:jc w:val="both"/>
        <w:rPr>
          <w:rFonts w:cs="Arial Narrow"/>
          <w:lang w:val="en-GB"/>
        </w:rPr>
      </w:pPr>
    </w:p>
    <w:p w:rsidR="00ED045A" w:rsidRPr="007558CD" w:rsidRDefault="00C63329" w:rsidP="008E2ED1">
      <w:pPr>
        <w:tabs>
          <w:tab w:val="left" w:pos="567"/>
          <w:tab w:val="left" w:pos="709"/>
        </w:tabs>
        <w:ind w:right="119"/>
        <w:jc w:val="center"/>
        <w:rPr>
          <w:rFonts w:ascii="Arial Narrow" w:hAnsi="Arial Narrow"/>
          <w:b/>
          <w:sz w:val="24"/>
          <w:szCs w:val="24"/>
          <w:lang w:val="en-GB"/>
        </w:rPr>
      </w:pPr>
      <w:r w:rsidRPr="007558CD">
        <w:rPr>
          <w:rFonts w:ascii="Arial Narrow" w:hAnsi="Arial Narrow"/>
          <w:b/>
          <w:sz w:val="24"/>
          <w:szCs w:val="24"/>
          <w:lang w:val="en-GB"/>
        </w:rPr>
        <w:t>SECTION 4</w:t>
      </w:r>
    </w:p>
    <w:p w:rsidR="00C63329" w:rsidRPr="007558CD" w:rsidRDefault="00C63329" w:rsidP="008E2ED1">
      <w:pPr>
        <w:tabs>
          <w:tab w:val="left" w:pos="567"/>
          <w:tab w:val="left" w:pos="709"/>
        </w:tabs>
        <w:ind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CONTINUATION OF FUNDING</w:t>
      </w:r>
      <w:r w:rsidR="00BE34D6">
        <w:rPr>
          <w:rFonts w:ascii="Arial Narrow" w:eastAsia="Arial Narrow" w:hAnsi="Arial Narrow" w:cs="Arial Narrow"/>
          <w:b/>
          <w:bCs/>
          <w:sz w:val="24"/>
          <w:szCs w:val="24"/>
          <w:lang w:val="en-GB"/>
        </w:rPr>
        <w:t xml:space="preserve"> </w:t>
      </w:r>
      <w:r w:rsidR="00BE34D6" w:rsidRPr="00BE34D6">
        <w:rPr>
          <w:rFonts w:ascii="Arial Narrow" w:eastAsia="Arial Narrow" w:hAnsi="Arial Narrow" w:cs="Arial Narrow"/>
          <w:b/>
          <w:bCs/>
          <w:sz w:val="24"/>
          <w:szCs w:val="24"/>
          <w:lang w:val="en-GB"/>
        </w:rPr>
        <w:t>PAYMENT</w:t>
      </w:r>
      <w:r w:rsidRPr="007558CD">
        <w:rPr>
          <w:rFonts w:ascii="Arial Narrow" w:eastAsia="Arial Narrow" w:hAnsi="Arial Narrow" w:cs="Arial Narrow"/>
          <w:b/>
          <w:bCs/>
          <w:sz w:val="24"/>
          <w:szCs w:val="24"/>
          <w:lang w:val="en-GB"/>
        </w:rPr>
        <w:t>, TEMPORARY SUSPENSION OF FUNDING PAYMENT, AND CANCEL</w:t>
      </w:r>
      <w:r w:rsidR="00BE34D6">
        <w:rPr>
          <w:rFonts w:ascii="Arial Narrow" w:eastAsia="Arial Narrow" w:hAnsi="Arial Narrow" w:cs="Arial Narrow"/>
          <w:b/>
          <w:bCs/>
          <w:sz w:val="24"/>
          <w:szCs w:val="24"/>
          <w:lang w:val="en-GB"/>
        </w:rPr>
        <w:t>L</w:t>
      </w:r>
      <w:r w:rsidRPr="007558CD">
        <w:rPr>
          <w:rFonts w:ascii="Arial Narrow" w:eastAsia="Arial Narrow" w:hAnsi="Arial Narrow" w:cs="Arial Narrow"/>
          <w:b/>
          <w:bCs/>
          <w:sz w:val="24"/>
          <w:szCs w:val="24"/>
          <w:lang w:val="en-GB"/>
        </w:rPr>
        <w:t>ATION OF FUNDING PAYMENT.</w:t>
      </w:r>
    </w:p>
    <w:p w:rsidR="00ED045A" w:rsidRPr="007558CD" w:rsidRDefault="00ED045A" w:rsidP="000427D7">
      <w:pPr>
        <w:tabs>
          <w:tab w:val="left" w:pos="567"/>
          <w:tab w:val="left" w:pos="709"/>
        </w:tabs>
        <w:ind w:right="119"/>
        <w:rPr>
          <w:rFonts w:ascii="Arial Narrow" w:eastAsia="Arial Narrow" w:hAnsi="Arial Narrow" w:cs="Arial Narrow"/>
          <w:b/>
          <w:bCs/>
          <w:sz w:val="24"/>
          <w:szCs w:val="24"/>
          <w:lang w:val="en-GB"/>
        </w:rPr>
      </w:pPr>
    </w:p>
    <w:p w:rsidR="00C63329" w:rsidRPr="007558CD" w:rsidRDefault="00C52C4F" w:rsidP="002A0CC1">
      <w:pPr>
        <w:pStyle w:val="ListParagraph"/>
        <w:numPr>
          <w:ilvl w:val="0"/>
          <w:numId w:val="31"/>
        </w:numPr>
        <w:tabs>
          <w:tab w:val="left" w:pos="0"/>
          <w:tab w:val="left" w:pos="567"/>
        </w:tabs>
        <w:ind w:left="0" w:right="119" w:firstLine="0"/>
        <w:rPr>
          <w:rFonts w:ascii="Arial Narrow" w:hAnsi="Arial Narrow"/>
          <w:b/>
          <w:sz w:val="24"/>
          <w:szCs w:val="24"/>
          <w:lang w:val="en-GB"/>
        </w:rPr>
      </w:pPr>
      <w:r w:rsidRPr="007558CD">
        <w:rPr>
          <w:rFonts w:ascii="Arial Narrow" w:hAnsi="Arial Narrow"/>
          <w:b/>
          <w:sz w:val="24"/>
          <w:szCs w:val="24"/>
          <w:lang w:val="en-GB"/>
        </w:rPr>
        <w:t>Contin</w:t>
      </w:r>
      <w:r w:rsidR="002E6D84" w:rsidRPr="007558CD">
        <w:rPr>
          <w:rFonts w:ascii="Arial Narrow" w:hAnsi="Arial Narrow"/>
          <w:b/>
          <w:sz w:val="24"/>
          <w:szCs w:val="24"/>
          <w:lang w:val="en-GB"/>
        </w:rPr>
        <w:t>u</w:t>
      </w:r>
      <w:r w:rsidRPr="007558CD">
        <w:rPr>
          <w:rFonts w:ascii="Arial Narrow" w:hAnsi="Arial Narrow"/>
          <w:b/>
          <w:sz w:val="24"/>
          <w:szCs w:val="24"/>
          <w:lang w:val="en-GB"/>
        </w:rPr>
        <w:t>ation of F</w:t>
      </w:r>
      <w:r w:rsidR="00C63329" w:rsidRPr="007558CD">
        <w:rPr>
          <w:rFonts w:ascii="Arial Narrow" w:hAnsi="Arial Narrow"/>
          <w:b/>
          <w:sz w:val="24"/>
          <w:szCs w:val="24"/>
          <w:lang w:val="en-GB"/>
        </w:rPr>
        <w:t xml:space="preserve">unding </w:t>
      </w:r>
      <w:r w:rsidRPr="007558CD">
        <w:rPr>
          <w:rFonts w:ascii="Arial Narrow" w:hAnsi="Arial Narrow"/>
          <w:b/>
          <w:sz w:val="24"/>
          <w:szCs w:val="24"/>
          <w:lang w:val="en-GB"/>
        </w:rPr>
        <w:t>P</w:t>
      </w:r>
      <w:r w:rsidR="00C63329" w:rsidRPr="007558CD">
        <w:rPr>
          <w:rFonts w:ascii="Arial Narrow" w:hAnsi="Arial Narrow"/>
          <w:b/>
          <w:sz w:val="24"/>
          <w:szCs w:val="24"/>
          <w:lang w:val="en-GB"/>
        </w:rPr>
        <w:t>ayment</w:t>
      </w:r>
    </w:p>
    <w:p w:rsidR="00C63329" w:rsidRPr="007558CD" w:rsidRDefault="00C63329" w:rsidP="000427D7">
      <w:pPr>
        <w:tabs>
          <w:tab w:val="left" w:pos="567"/>
          <w:tab w:val="left" w:pos="709"/>
        </w:tabs>
        <w:ind w:right="119"/>
        <w:jc w:val="both"/>
        <w:rPr>
          <w:rFonts w:ascii="Arial Narrow" w:hAnsi="Arial Narrow" w:cs="Arial Narrow"/>
          <w:sz w:val="24"/>
          <w:szCs w:val="24"/>
          <w:lang w:val="en-GB"/>
        </w:rPr>
      </w:pPr>
      <w:r w:rsidRPr="007558CD">
        <w:rPr>
          <w:rFonts w:ascii="Arial Narrow" w:hAnsi="Arial Narrow" w:cs="Arial Narrow"/>
          <w:sz w:val="24"/>
          <w:szCs w:val="24"/>
          <w:lang w:val="en-GB"/>
        </w:rPr>
        <w:t>The funding is transferred the following year provided the required annual report has been submitted.</w:t>
      </w:r>
    </w:p>
    <w:p w:rsidR="004D6C88" w:rsidRPr="007558CD" w:rsidRDefault="004D6C88" w:rsidP="000427D7">
      <w:pPr>
        <w:tabs>
          <w:tab w:val="left" w:pos="567"/>
          <w:tab w:val="left" w:pos="709"/>
        </w:tabs>
        <w:ind w:right="119"/>
        <w:jc w:val="both"/>
        <w:rPr>
          <w:rFonts w:ascii="Arial Narrow" w:hAnsi="Arial Narrow"/>
          <w:sz w:val="24"/>
          <w:szCs w:val="24"/>
          <w:lang w:val="en-GB"/>
        </w:rPr>
      </w:pPr>
    </w:p>
    <w:p w:rsidR="00C63329" w:rsidRPr="007558CD" w:rsidRDefault="00C63329" w:rsidP="000427D7">
      <w:pPr>
        <w:pStyle w:val="BodyText"/>
        <w:tabs>
          <w:tab w:val="left" w:pos="567"/>
          <w:tab w:val="left" w:pos="645"/>
          <w:tab w:val="left" w:pos="709"/>
        </w:tabs>
        <w:ind w:left="0" w:right="119"/>
        <w:jc w:val="both"/>
        <w:rPr>
          <w:rFonts w:cs="Arial Narrow"/>
          <w:b/>
          <w:lang w:val="en-GB"/>
        </w:rPr>
      </w:pPr>
      <w:r w:rsidRPr="007558CD">
        <w:rPr>
          <w:rFonts w:cs="Arial Narrow"/>
          <w:b/>
          <w:lang w:val="en-GB"/>
        </w:rPr>
        <w:t xml:space="preserve">15. Cancellation of </w:t>
      </w:r>
      <w:r w:rsidR="00C52C4F" w:rsidRPr="007558CD">
        <w:rPr>
          <w:rFonts w:cs="Arial Narrow"/>
          <w:b/>
          <w:lang w:val="en-GB"/>
        </w:rPr>
        <w:t>F</w:t>
      </w:r>
      <w:r w:rsidRPr="007558CD">
        <w:rPr>
          <w:rFonts w:cs="Arial Narrow"/>
          <w:b/>
          <w:lang w:val="en-GB"/>
        </w:rPr>
        <w:t xml:space="preserve">unding </w:t>
      </w:r>
      <w:r w:rsidR="00C52C4F" w:rsidRPr="007558CD">
        <w:rPr>
          <w:rFonts w:cs="Arial Narrow"/>
          <w:b/>
          <w:lang w:val="en-GB"/>
        </w:rPr>
        <w:t>P</w:t>
      </w:r>
      <w:r w:rsidRPr="007558CD">
        <w:rPr>
          <w:rFonts w:cs="Arial Narrow"/>
          <w:b/>
          <w:lang w:val="en-GB"/>
        </w:rPr>
        <w:t>ayments</w:t>
      </w:r>
    </w:p>
    <w:p w:rsidR="00C63329" w:rsidRPr="007558CD" w:rsidRDefault="00C63329" w:rsidP="000427D7">
      <w:pPr>
        <w:pStyle w:val="BodyText"/>
        <w:tabs>
          <w:tab w:val="left" w:pos="567"/>
          <w:tab w:val="left" w:pos="645"/>
          <w:tab w:val="left" w:pos="709"/>
        </w:tabs>
        <w:ind w:left="0" w:right="119"/>
        <w:jc w:val="both"/>
        <w:rPr>
          <w:rFonts w:cs="Arial Narrow"/>
          <w:lang w:val="en-GB"/>
        </w:rPr>
      </w:pPr>
      <w:r w:rsidRPr="007558CD">
        <w:rPr>
          <w:rFonts w:cs="Arial Narrow"/>
          <w:lang w:val="en-GB"/>
        </w:rPr>
        <w:t>15.1</w:t>
      </w:r>
      <w:r w:rsidR="00BE34D6">
        <w:rPr>
          <w:rFonts w:cs="Arial Narrow"/>
          <w:lang w:val="en-GB"/>
        </w:rPr>
        <w:t>.</w:t>
      </w:r>
      <w:r w:rsidRPr="007558CD">
        <w:rPr>
          <w:rFonts w:cs="Arial Narrow"/>
          <w:lang w:val="en-GB"/>
        </w:rPr>
        <w:t xml:space="preserve"> The Council has the right </w:t>
      </w:r>
      <w:r w:rsidR="00BE34D6">
        <w:rPr>
          <w:rFonts w:cs="Arial Narrow"/>
          <w:lang w:val="en-GB"/>
        </w:rPr>
        <w:t xml:space="preserve">to </w:t>
      </w:r>
      <w:r w:rsidRPr="007558CD">
        <w:rPr>
          <w:rFonts w:cs="Arial Narrow"/>
          <w:lang w:val="en-GB"/>
        </w:rPr>
        <w:t xml:space="preserve">determine the decision to fund the application invalid and cancel the contract if: </w:t>
      </w:r>
    </w:p>
    <w:p w:rsidR="00C63329" w:rsidRPr="007558CD" w:rsidRDefault="00C63329" w:rsidP="000427D7">
      <w:pPr>
        <w:pStyle w:val="BodyText"/>
        <w:tabs>
          <w:tab w:val="left" w:pos="567"/>
          <w:tab w:val="left" w:pos="645"/>
          <w:tab w:val="left" w:pos="709"/>
        </w:tabs>
        <w:ind w:left="0" w:right="119"/>
        <w:jc w:val="both"/>
        <w:rPr>
          <w:rFonts w:cs="Arial Narrow"/>
          <w:lang w:val="en-GB"/>
        </w:rPr>
      </w:pPr>
      <w:r w:rsidRPr="007558CD">
        <w:rPr>
          <w:rFonts w:cs="Arial Narrow"/>
          <w:lang w:val="en-GB"/>
        </w:rPr>
        <w:t xml:space="preserve">15.1.1. The required annual report described in </w:t>
      </w:r>
      <w:r w:rsidR="000F45E8">
        <w:rPr>
          <w:rFonts w:cs="Arial Narrow"/>
          <w:lang w:val="en-GB"/>
        </w:rPr>
        <w:t>Section</w:t>
      </w:r>
      <w:r w:rsidRPr="007558CD">
        <w:rPr>
          <w:rFonts w:cs="Arial Narrow"/>
          <w:lang w:val="en-GB"/>
        </w:rPr>
        <w:t xml:space="preserve"> 17.2</w:t>
      </w:r>
      <w:r w:rsidR="00BE34D6">
        <w:rPr>
          <w:rFonts w:cs="Arial Narrow"/>
          <w:lang w:val="en-GB"/>
        </w:rPr>
        <w:t>.</w:t>
      </w:r>
      <w:r w:rsidRPr="007558CD">
        <w:rPr>
          <w:rFonts w:cs="Arial Narrow"/>
          <w:lang w:val="en-GB"/>
        </w:rPr>
        <w:t xml:space="preserve"> </w:t>
      </w:r>
      <w:r w:rsidR="00AF2678">
        <w:rPr>
          <w:rFonts w:cs="Arial Narrow"/>
          <w:lang w:val="en-GB"/>
        </w:rPr>
        <w:t>has not been submitted on time;</w:t>
      </w:r>
    </w:p>
    <w:p w:rsidR="00C63329" w:rsidRPr="007558CD" w:rsidRDefault="00C63329" w:rsidP="000427D7">
      <w:pPr>
        <w:pStyle w:val="BodyText"/>
        <w:tabs>
          <w:tab w:val="left" w:pos="567"/>
          <w:tab w:val="left" w:pos="709"/>
          <w:tab w:val="left" w:pos="760"/>
        </w:tabs>
        <w:ind w:left="0" w:right="119"/>
        <w:jc w:val="both"/>
        <w:rPr>
          <w:spacing w:val="-3"/>
          <w:lang w:val="en-GB"/>
        </w:rPr>
      </w:pPr>
      <w:r w:rsidRPr="007558CD">
        <w:rPr>
          <w:spacing w:val="-3"/>
          <w:lang w:val="en-GB"/>
        </w:rPr>
        <w:t xml:space="preserve">15.1.2. The </w:t>
      </w:r>
      <w:r w:rsidR="00F020E7" w:rsidRPr="007558CD">
        <w:rPr>
          <w:spacing w:val="-3"/>
          <w:lang w:val="en-GB"/>
        </w:rPr>
        <w:t>host</w:t>
      </w:r>
      <w:r w:rsidRPr="007558CD">
        <w:rPr>
          <w:spacing w:val="-3"/>
          <w:lang w:val="en-GB"/>
        </w:rPr>
        <w:t xml:space="preserve"> institution and postdoctoral candidate have submitted a similar application elsewhere;</w:t>
      </w:r>
    </w:p>
    <w:p w:rsidR="00C63329" w:rsidRPr="007558CD" w:rsidRDefault="00C63329" w:rsidP="000427D7">
      <w:pPr>
        <w:pStyle w:val="BodyText"/>
        <w:tabs>
          <w:tab w:val="left" w:pos="567"/>
          <w:tab w:val="left" w:pos="709"/>
          <w:tab w:val="left" w:pos="813"/>
        </w:tabs>
        <w:ind w:left="0" w:right="119"/>
        <w:jc w:val="both"/>
        <w:rPr>
          <w:spacing w:val="-3"/>
          <w:lang w:val="en-GB"/>
        </w:rPr>
      </w:pPr>
      <w:r w:rsidRPr="007558CD">
        <w:rPr>
          <w:spacing w:val="-3"/>
          <w:lang w:val="en-GB"/>
        </w:rPr>
        <w:t xml:space="preserve">15.1.3. The </w:t>
      </w:r>
      <w:r w:rsidR="00F020E7" w:rsidRPr="007558CD">
        <w:rPr>
          <w:spacing w:val="-3"/>
          <w:lang w:val="en-GB"/>
        </w:rPr>
        <w:t>host</w:t>
      </w:r>
      <w:r w:rsidRPr="007558CD">
        <w:rPr>
          <w:spacing w:val="-3"/>
          <w:lang w:val="en-GB"/>
        </w:rPr>
        <w:t xml:space="preserve"> institution or postdoctoral candidate have in some important way </w:t>
      </w:r>
      <w:r w:rsidR="00F020E7" w:rsidRPr="007558CD">
        <w:rPr>
          <w:spacing w:val="-3"/>
          <w:lang w:val="en-GB"/>
        </w:rPr>
        <w:t xml:space="preserve">violated the requirements </w:t>
      </w:r>
      <w:r w:rsidR="0018550F" w:rsidRPr="007558CD">
        <w:rPr>
          <w:spacing w:val="-3"/>
          <w:lang w:val="en-GB"/>
        </w:rPr>
        <w:t>of the</w:t>
      </w:r>
      <w:r w:rsidRPr="007558CD">
        <w:rPr>
          <w:spacing w:val="-3"/>
          <w:lang w:val="en-GB"/>
        </w:rPr>
        <w:t xml:space="preserve"> </w:t>
      </w:r>
      <w:r w:rsidR="00C41BE2" w:rsidRPr="007558CD">
        <w:rPr>
          <w:lang w:val="en-GB"/>
        </w:rPr>
        <w:t>“</w:t>
      </w:r>
      <w:r w:rsidR="00F020E7" w:rsidRPr="007558CD">
        <w:rPr>
          <w:lang w:val="en-GB"/>
        </w:rPr>
        <w:t>Research and Development Organisation Act</w:t>
      </w:r>
      <w:r w:rsidR="00C41BE2" w:rsidRPr="007558CD">
        <w:rPr>
          <w:lang w:val="en-GB"/>
        </w:rPr>
        <w:t>” or the requirements set out in this document;</w:t>
      </w:r>
    </w:p>
    <w:p w:rsidR="00C41BE2" w:rsidRPr="007558CD" w:rsidRDefault="00C41BE2" w:rsidP="000427D7">
      <w:pPr>
        <w:pStyle w:val="BodyText"/>
        <w:tabs>
          <w:tab w:val="left" w:pos="567"/>
          <w:tab w:val="left" w:pos="709"/>
          <w:tab w:val="left" w:pos="757"/>
        </w:tabs>
        <w:ind w:left="0" w:right="119"/>
        <w:jc w:val="both"/>
        <w:rPr>
          <w:lang w:val="en-GB"/>
        </w:rPr>
      </w:pPr>
      <w:r w:rsidRPr="007558CD">
        <w:rPr>
          <w:lang w:val="en-GB"/>
        </w:rPr>
        <w:t>15.1.4. The postdoctoral candidate is no longer able or no longer wishes to continue the project;</w:t>
      </w:r>
    </w:p>
    <w:p w:rsidR="00C41BE2" w:rsidRPr="007558CD" w:rsidRDefault="00C41BE2" w:rsidP="000427D7">
      <w:pPr>
        <w:pStyle w:val="BodyText"/>
        <w:tabs>
          <w:tab w:val="left" w:pos="567"/>
          <w:tab w:val="left" w:pos="709"/>
          <w:tab w:val="left" w:pos="757"/>
        </w:tabs>
        <w:ind w:left="0" w:right="119"/>
        <w:jc w:val="both"/>
        <w:rPr>
          <w:lang w:val="en-GB"/>
        </w:rPr>
      </w:pPr>
      <w:r w:rsidRPr="007558CD">
        <w:rPr>
          <w:lang w:val="en-GB"/>
        </w:rPr>
        <w:t>15.1.5</w:t>
      </w:r>
      <w:r w:rsidR="00BE34D6">
        <w:rPr>
          <w:lang w:val="en-GB"/>
        </w:rPr>
        <w:t>.</w:t>
      </w:r>
      <w:r w:rsidRPr="007558CD">
        <w:rPr>
          <w:lang w:val="en-GB"/>
        </w:rPr>
        <w:t xml:space="preserve"> Other important and justified circumstances arise.</w:t>
      </w:r>
    </w:p>
    <w:p w:rsidR="00104051" w:rsidRPr="007558CD" w:rsidRDefault="00104051" w:rsidP="000427D7">
      <w:pPr>
        <w:pStyle w:val="BodyText"/>
        <w:tabs>
          <w:tab w:val="left" w:pos="567"/>
          <w:tab w:val="left" w:pos="709"/>
          <w:tab w:val="left" w:pos="757"/>
        </w:tabs>
        <w:ind w:left="0" w:right="119"/>
        <w:jc w:val="both"/>
        <w:rPr>
          <w:rFonts w:cs="Arial Narrow"/>
          <w:lang w:val="en-GB"/>
        </w:rPr>
      </w:pPr>
    </w:p>
    <w:p w:rsidR="00C41BE2" w:rsidRPr="007558CD" w:rsidRDefault="00C41BE2" w:rsidP="000427D7">
      <w:pPr>
        <w:pStyle w:val="BodyText"/>
        <w:tabs>
          <w:tab w:val="left" w:pos="567"/>
          <w:tab w:val="left" w:pos="709"/>
          <w:tab w:val="left" w:pos="757"/>
        </w:tabs>
        <w:ind w:left="0" w:right="119"/>
        <w:jc w:val="both"/>
        <w:rPr>
          <w:lang w:val="en-GB"/>
        </w:rPr>
      </w:pPr>
      <w:r w:rsidRPr="007558CD">
        <w:rPr>
          <w:rFonts w:cs="Arial Narrow"/>
          <w:lang w:val="en-GB"/>
        </w:rPr>
        <w:t>15.2. After the decision to declare the acceptance of the application invalid has been made and the contract has been canc</w:t>
      </w:r>
      <w:r w:rsidR="002E6D84" w:rsidRPr="007558CD">
        <w:rPr>
          <w:rFonts w:cs="Arial Narrow"/>
          <w:lang w:val="en-GB"/>
        </w:rPr>
        <w:t>e</w:t>
      </w:r>
      <w:r w:rsidRPr="007558CD">
        <w:rPr>
          <w:rFonts w:cs="Arial Narrow"/>
          <w:lang w:val="en-GB"/>
        </w:rPr>
        <w:t xml:space="preserve">lled, the </w:t>
      </w:r>
      <w:r w:rsidR="00F020E7" w:rsidRPr="007558CD">
        <w:rPr>
          <w:rFonts w:cs="Arial Narrow"/>
          <w:lang w:val="en-GB"/>
        </w:rPr>
        <w:t>host</w:t>
      </w:r>
      <w:r w:rsidRPr="007558CD">
        <w:rPr>
          <w:rFonts w:cs="Arial Narrow"/>
          <w:lang w:val="en-GB"/>
        </w:rPr>
        <w:t xml:space="preserve"> institution must pay all unused funds back to the Council.</w:t>
      </w:r>
    </w:p>
    <w:p w:rsidR="00806192" w:rsidRPr="007558CD" w:rsidRDefault="00806192" w:rsidP="000427D7">
      <w:pPr>
        <w:pStyle w:val="BodyText"/>
        <w:tabs>
          <w:tab w:val="left" w:pos="567"/>
          <w:tab w:val="left" w:pos="709"/>
        </w:tabs>
        <w:ind w:left="0" w:right="119"/>
        <w:jc w:val="both"/>
        <w:rPr>
          <w:rFonts w:cs="Arial Narrow"/>
          <w:lang w:val="en-GB"/>
        </w:rPr>
      </w:pPr>
    </w:p>
    <w:p w:rsidR="00806192" w:rsidRPr="007558CD" w:rsidRDefault="00C41BE2" w:rsidP="002A0CC1">
      <w:pPr>
        <w:pStyle w:val="ListParagraph"/>
        <w:numPr>
          <w:ilvl w:val="0"/>
          <w:numId w:val="32"/>
        </w:numPr>
        <w:tabs>
          <w:tab w:val="left" w:pos="567"/>
          <w:tab w:val="left" w:pos="709"/>
        </w:tabs>
        <w:ind w:right="119" w:hanging="720"/>
        <w:jc w:val="both"/>
        <w:rPr>
          <w:rFonts w:ascii="Arial Narrow" w:hAnsi="Arial Narrow"/>
          <w:b/>
          <w:sz w:val="24"/>
          <w:szCs w:val="24"/>
          <w:lang w:val="en-GB" w:eastAsia="et-EE"/>
        </w:rPr>
      </w:pPr>
      <w:r w:rsidRPr="007558CD">
        <w:rPr>
          <w:rFonts w:ascii="Arial Narrow" w:hAnsi="Arial Narrow"/>
          <w:b/>
          <w:sz w:val="24"/>
          <w:szCs w:val="24"/>
          <w:lang w:val="en-GB" w:eastAsia="et-EE"/>
        </w:rPr>
        <w:lastRenderedPageBreak/>
        <w:t>Temporary Suspension of Funding Payment</w:t>
      </w:r>
    </w:p>
    <w:p w:rsidR="00BC35C6" w:rsidRPr="007558CD" w:rsidRDefault="00BC35C6" w:rsidP="000427D7">
      <w:pPr>
        <w:tabs>
          <w:tab w:val="left" w:pos="567"/>
          <w:tab w:val="left" w:pos="709"/>
        </w:tabs>
        <w:ind w:right="119"/>
        <w:jc w:val="both"/>
        <w:rPr>
          <w:rFonts w:ascii="Arial Narrow" w:hAnsi="Arial Narrow"/>
          <w:sz w:val="24"/>
          <w:szCs w:val="24"/>
          <w:lang w:val="en-GB" w:eastAsia="et-EE"/>
        </w:rPr>
      </w:pPr>
      <w:r w:rsidRPr="007558CD">
        <w:rPr>
          <w:rFonts w:ascii="Arial Narrow" w:hAnsi="Arial Narrow"/>
          <w:sz w:val="24"/>
          <w:szCs w:val="24"/>
          <w:lang w:val="en-GB" w:eastAsia="et-EE"/>
        </w:rPr>
        <w:t xml:space="preserve">16.1. The payment of the funding can be temporarily suspended only on the basis of a justified application from the funding recipient and in agreement with the </w:t>
      </w:r>
      <w:r w:rsidR="00F020E7" w:rsidRPr="007558CD">
        <w:rPr>
          <w:rFonts w:ascii="Arial Narrow" w:hAnsi="Arial Narrow"/>
          <w:sz w:val="24"/>
          <w:szCs w:val="24"/>
          <w:lang w:val="en-GB" w:eastAsia="et-EE"/>
        </w:rPr>
        <w:t>host</w:t>
      </w:r>
      <w:r w:rsidRPr="007558CD">
        <w:rPr>
          <w:rFonts w:ascii="Arial Narrow" w:hAnsi="Arial Narrow"/>
          <w:sz w:val="24"/>
          <w:szCs w:val="24"/>
          <w:lang w:val="en-GB" w:eastAsia="et-EE"/>
        </w:rPr>
        <w:t xml:space="preserve"> institution, submitted to the </w:t>
      </w:r>
      <w:r w:rsidR="00CA43C1" w:rsidRPr="007558CD">
        <w:rPr>
          <w:rFonts w:ascii="Arial Narrow" w:hAnsi="Arial Narrow"/>
          <w:sz w:val="24"/>
          <w:szCs w:val="24"/>
          <w:lang w:val="en-GB" w:eastAsia="et-EE"/>
        </w:rPr>
        <w:t xml:space="preserve">Management </w:t>
      </w:r>
      <w:r w:rsidR="00F020E7" w:rsidRPr="007558CD">
        <w:rPr>
          <w:rFonts w:ascii="Arial Narrow" w:hAnsi="Arial Narrow"/>
          <w:sz w:val="24"/>
          <w:szCs w:val="24"/>
          <w:lang w:val="en-GB" w:eastAsia="et-EE"/>
        </w:rPr>
        <w:t>Board</w:t>
      </w:r>
      <w:r w:rsidRPr="007558CD">
        <w:rPr>
          <w:rFonts w:ascii="Arial Narrow" w:hAnsi="Arial Narrow"/>
          <w:sz w:val="24"/>
          <w:szCs w:val="24"/>
          <w:lang w:val="en-GB" w:eastAsia="et-EE"/>
        </w:rPr>
        <w:t xml:space="preserve"> of the Council. Where necessary, the expert committee of the </w:t>
      </w:r>
      <w:r w:rsidR="00BE34D6">
        <w:rPr>
          <w:rFonts w:ascii="Arial Narrow" w:hAnsi="Arial Narrow"/>
          <w:sz w:val="24"/>
          <w:szCs w:val="24"/>
          <w:lang w:val="en-GB" w:eastAsia="et-EE"/>
        </w:rPr>
        <w:t>E</w:t>
      </w:r>
      <w:r w:rsidRPr="007558CD">
        <w:rPr>
          <w:rFonts w:ascii="Arial Narrow" w:hAnsi="Arial Narrow"/>
          <w:sz w:val="24"/>
          <w:szCs w:val="24"/>
          <w:lang w:val="en-GB" w:eastAsia="et-EE"/>
        </w:rPr>
        <w:t xml:space="preserve">valuation </w:t>
      </w:r>
      <w:r w:rsidR="00BE34D6">
        <w:rPr>
          <w:rFonts w:ascii="Arial Narrow" w:hAnsi="Arial Narrow"/>
          <w:sz w:val="24"/>
          <w:szCs w:val="24"/>
          <w:lang w:val="en-GB" w:eastAsia="et-EE"/>
        </w:rPr>
        <w:t>C</w:t>
      </w:r>
      <w:r w:rsidRPr="007558CD">
        <w:rPr>
          <w:rFonts w:ascii="Arial Narrow" w:hAnsi="Arial Narrow"/>
          <w:sz w:val="24"/>
          <w:szCs w:val="24"/>
          <w:lang w:val="en-GB" w:eastAsia="et-EE"/>
        </w:rPr>
        <w:t>ommittee will give its evaluation of the reasonableness of the requested period of suspension.</w:t>
      </w:r>
    </w:p>
    <w:p w:rsidR="00FA2E0C" w:rsidRPr="007558CD" w:rsidRDefault="00FA2E0C" w:rsidP="000427D7">
      <w:pPr>
        <w:tabs>
          <w:tab w:val="left" w:pos="567"/>
          <w:tab w:val="left" w:pos="709"/>
        </w:tabs>
        <w:ind w:right="119"/>
        <w:jc w:val="both"/>
        <w:rPr>
          <w:rFonts w:ascii="Arial Narrow" w:hAnsi="Arial Narrow"/>
          <w:sz w:val="24"/>
          <w:szCs w:val="24"/>
          <w:lang w:val="en-GB" w:eastAsia="et-EE"/>
        </w:rPr>
      </w:pPr>
    </w:p>
    <w:p w:rsidR="00BC35C6" w:rsidRPr="007558CD" w:rsidRDefault="00BC35C6" w:rsidP="000427D7">
      <w:pPr>
        <w:tabs>
          <w:tab w:val="left" w:pos="567"/>
          <w:tab w:val="left" w:pos="709"/>
        </w:tabs>
        <w:ind w:right="119"/>
        <w:jc w:val="both"/>
        <w:rPr>
          <w:rFonts w:ascii="Arial Narrow" w:hAnsi="Arial Narrow"/>
          <w:sz w:val="24"/>
          <w:szCs w:val="24"/>
          <w:lang w:val="en-GB" w:eastAsia="et-EE"/>
        </w:rPr>
      </w:pPr>
      <w:r w:rsidRPr="007558CD">
        <w:rPr>
          <w:rFonts w:ascii="Arial Narrow" w:hAnsi="Arial Narrow"/>
          <w:sz w:val="24"/>
          <w:szCs w:val="24"/>
          <w:lang w:val="en-GB" w:eastAsia="et-EE"/>
        </w:rPr>
        <w:t>16.2. A temporary suspension can only be applied for once by the funding recipient during the period of the postdoctoral project.</w:t>
      </w:r>
    </w:p>
    <w:p w:rsidR="00FA2E0C" w:rsidRPr="007558CD" w:rsidRDefault="00FA2E0C" w:rsidP="000427D7">
      <w:pPr>
        <w:tabs>
          <w:tab w:val="left" w:pos="567"/>
          <w:tab w:val="left" w:pos="709"/>
        </w:tabs>
        <w:ind w:right="119"/>
        <w:jc w:val="both"/>
        <w:rPr>
          <w:rFonts w:ascii="Arial Narrow" w:hAnsi="Arial Narrow"/>
          <w:sz w:val="24"/>
          <w:szCs w:val="24"/>
          <w:lang w:val="en-GB" w:eastAsia="et-EE"/>
        </w:rPr>
      </w:pPr>
    </w:p>
    <w:p w:rsidR="00BC35C6" w:rsidRPr="007558CD" w:rsidRDefault="00BC35C6" w:rsidP="000427D7">
      <w:pPr>
        <w:tabs>
          <w:tab w:val="left" w:pos="567"/>
          <w:tab w:val="left" w:pos="709"/>
        </w:tabs>
        <w:ind w:right="119"/>
        <w:jc w:val="both"/>
        <w:rPr>
          <w:rFonts w:ascii="Arial Narrow" w:hAnsi="Arial Narrow"/>
          <w:sz w:val="24"/>
          <w:szCs w:val="24"/>
          <w:lang w:val="en-GB" w:eastAsia="et-EE"/>
        </w:rPr>
      </w:pPr>
      <w:r w:rsidRPr="007558CD">
        <w:rPr>
          <w:rFonts w:ascii="Arial Narrow" w:hAnsi="Arial Narrow"/>
          <w:sz w:val="24"/>
          <w:szCs w:val="24"/>
          <w:lang w:val="en-GB" w:eastAsia="et-EE"/>
        </w:rPr>
        <w:t xml:space="preserve">16.3. Temporary suspension of the funding period can be applied for when the funding recipient’s current work contract at the </w:t>
      </w:r>
      <w:r w:rsidR="00BE34D6">
        <w:rPr>
          <w:rFonts w:ascii="Arial Narrow" w:hAnsi="Arial Narrow"/>
          <w:sz w:val="24"/>
          <w:szCs w:val="24"/>
          <w:lang w:val="en-GB" w:eastAsia="et-EE"/>
        </w:rPr>
        <w:t xml:space="preserve">host </w:t>
      </w:r>
      <w:r w:rsidR="0092168B" w:rsidRPr="007558CD">
        <w:rPr>
          <w:rFonts w:ascii="Arial Narrow" w:hAnsi="Arial Narrow"/>
          <w:sz w:val="24"/>
          <w:szCs w:val="24"/>
          <w:lang w:val="en-GB" w:eastAsia="et-EE"/>
        </w:rPr>
        <w:t>institution has been suspended temporarily due to maternity or paternit</w:t>
      </w:r>
      <w:r w:rsidR="002E6D84" w:rsidRPr="007558CD">
        <w:rPr>
          <w:rFonts w:ascii="Arial Narrow" w:hAnsi="Arial Narrow"/>
          <w:sz w:val="24"/>
          <w:szCs w:val="24"/>
          <w:lang w:val="en-GB" w:eastAsia="et-EE"/>
        </w:rPr>
        <w:t>y</w:t>
      </w:r>
      <w:r w:rsidR="0092168B" w:rsidRPr="007558CD">
        <w:rPr>
          <w:rFonts w:ascii="Arial Narrow" w:hAnsi="Arial Narrow"/>
          <w:sz w:val="24"/>
          <w:szCs w:val="24"/>
          <w:lang w:val="en-GB" w:eastAsia="et-EE"/>
        </w:rPr>
        <w:t xml:space="preserve"> leave, compulsory military service, serious illness,</w:t>
      </w:r>
      <w:r w:rsidR="00AF2678">
        <w:rPr>
          <w:rFonts w:ascii="Arial Narrow" w:hAnsi="Arial Narrow"/>
          <w:sz w:val="24"/>
          <w:szCs w:val="24"/>
          <w:lang w:val="en-GB" w:eastAsia="et-EE"/>
        </w:rPr>
        <w:t xml:space="preserve"> or other justified reasons.</w:t>
      </w:r>
    </w:p>
    <w:p w:rsidR="00FA2E0C" w:rsidRPr="007558CD" w:rsidRDefault="00FA2E0C" w:rsidP="000427D7">
      <w:pPr>
        <w:tabs>
          <w:tab w:val="left" w:pos="567"/>
          <w:tab w:val="left" w:pos="709"/>
        </w:tabs>
        <w:ind w:right="119"/>
        <w:jc w:val="both"/>
        <w:rPr>
          <w:rFonts w:ascii="Arial Narrow" w:hAnsi="Arial Narrow"/>
          <w:sz w:val="24"/>
          <w:szCs w:val="24"/>
          <w:lang w:val="en-GB" w:eastAsia="et-EE"/>
        </w:rPr>
      </w:pPr>
    </w:p>
    <w:p w:rsidR="0092168B" w:rsidRPr="007558CD" w:rsidRDefault="0092168B" w:rsidP="000427D7">
      <w:pPr>
        <w:tabs>
          <w:tab w:val="left" w:pos="567"/>
          <w:tab w:val="left" w:pos="709"/>
        </w:tabs>
        <w:ind w:right="119"/>
        <w:jc w:val="both"/>
        <w:rPr>
          <w:rFonts w:ascii="Arial Narrow" w:hAnsi="Arial Narrow"/>
          <w:sz w:val="24"/>
          <w:szCs w:val="24"/>
          <w:lang w:val="en-GB" w:eastAsia="et-EE"/>
        </w:rPr>
      </w:pPr>
      <w:r w:rsidRPr="007558CD">
        <w:rPr>
          <w:rFonts w:ascii="Arial Narrow" w:hAnsi="Arial Narrow"/>
          <w:sz w:val="24"/>
          <w:szCs w:val="24"/>
          <w:lang w:val="en-GB" w:eastAsia="et-EE"/>
        </w:rPr>
        <w:t xml:space="preserve">16.4. Based on the conditions specified in </w:t>
      </w:r>
      <w:r w:rsidR="00BE34D6">
        <w:rPr>
          <w:rFonts w:ascii="Arial Narrow" w:hAnsi="Arial Narrow"/>
          <w:sz w:val="24"/>
          <w:szCs w:val="24"/>
          <w:lang w:val="en-GB" w:eastAsia="et-EE"/>
        </w:rPr>
        <w:t>Section</w:t>
      </w:r>
      <w:r w:rsidR="00BE34D6" w:rsidRPr="007558CD">
        <w:rPr>
          <w:rFonts w:ascii="Arial Narrow" w:hAnsi="Arial Narrow"/>
          <w:sz w:val="24"/>
          <w:szCs w:val="24"/>
          <w:lang w:val="en-GB" w:eastAsia="et-EE"/>
        </w:rPr>
        <w:t xml:space="preserve"> </w:t>
      </w:r>
      <w:r w:rsidRPr="007558CD">
        <w:rPr>
          <w:rFonts w:ascii="Arial Narrow" w:hAnsi="Arial Narrow"/>
          <w:sz w:val="24"/>
          <w:szCs w:val="24"/>
          <w:lang w:val="en-GB" w:eastAsia="et-EE"/>
        </w:rPr>
        <w:t>16.3</w:t>
      </w:r>
      <w:r w:rsidR="00BE34D6">
        <w:rPr>
          <w:rFonts w:ascii="Arial Narrow" w:hAnsi="Arial Narrow"/>
          <w:sz w:val="24"/>
          <w:szCs w:val="24"/>
          <w:lang w:val="en-GB" w:eastAsia="et-EE"/>
        </w:rPr>
        <w:t>.</w:t>
      </w:r>
      <w:r w:rsidRPr="007558CD">
        <w:rPr>
          <w:rFonts w:ascii="Arial Narrow" w:hAnsi="Arial Narrow"/>
          <w:sz w:val="24"/>
          <w:szCs w:val="24"/>
          <w:lang w:val="en-GB" w:eastAsia="et-EE"/>
        </w:rPr>
        <w:t>, the funding period can be suspended by up to three years, however the originally specified amount of funding will not change because of the temporary suspension of funding.</w:t>
      </w:r>
    </w:p>
    <w:p w:rsidR="00224504" w:rsidRPr="007558CD" w:rsidRDefault="00224504" w:rsidP="000427D7">
      <w:pPr>
        <w:tabs>
          <w:tab w:val="left" w:pos="567"/>
          <w:tab w:val="left" w:pos="709"/>
        </w:tabs>
        <w:ind w:right="119"/>
        <w:jc w:val="both"/>
        <w:rPr>
          <w:rFonts w:ascii="Arial Narrow" w:hAnsi="Arial Narrow"/>
          <w:sz w:val="24"/>
          <w:szCs w:val="24"/>
          <w:lang w:val="en-GB" w:eastAsia="et-EE"/>
        </w:rPr>
      </w:pPr>
    </w:p>
    <w:p w:rsidR="000427D7" w:rsidRPr="007558CD" w:rsidRDefault="000427D7" w:rsidP="000427D7">
      <w:pPr>
        <w:tabs>
          <w:tab w:val="left" w:pos="567"/>
          <w:tab w:val="left" w:pos="709"/>
        </w:tabs>
        <w:ind w:right="119"/>
        <w:jc w:val="both"/>
        <w:rPr>
          <w:rFonts w:ascii="Arial Narrow" w:hAnsi="Arial Narrow"/>
          <w:sz w:val="24"/>
          <w:szCs w:val="24"/>
          <w:lang w:val="en-GB" w:eastAsia="et-EE"/>
        </w:rPr>
      </w:pPr>
    </w:p>
    <w:p w:rsidR="0092168B" w:rsidRPr="007558CD" w:rsidRDefault="0092168B" w:rsidP="008E2ED1">
      <w:pPr>
        <w:ind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SECTION 5</w:t>
      </w:r>
    </w:p>
    <w:p w:rsidR="0092168B" w:rsidRPr="007558CD" w:rsidRDefault="0092168B" w:rsidP="008E2ED1">
      <w:pPr>
        <w:tabs>
          <w:tab w:val="left" w:pos="567"/>
          <w:tab w:val="left" w:pos="709"/>
        </w:tabs>
        <w:ind w:right="119"/>
        <w:jc w:val="center"/>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REPORTING AND DISCLOSURE OF POSTDOCTORAL PROJECT FINDINGS</w:t>
      </w:r>
    </w:p>
    <w:p w:rsidR="00ED045A" w:rsidRPr="007558CD" w:rsidRDefault="00ED045A" w:rsidP="000427D7">
      <w:pPr>
        <w:tabs>
          <w:tab w:val="left" w:pos="567"/>
          <w:tab w:val="left" w:pos="709"/>
        </w:tabs>
        <w:ind w:right="119"/>
        <w:rPr>
          <w:rFonts w:ascii="Arial Narrow" w:hAnsi="Arial Narrow"/>
          <w:sz w:val="24"/>
          <w:szCs w:val="24"/>
          <w:lang w:val="en-GB"/>
        </w:rPr>
      </w:pPr>
    </w:p>
    <w:p w:rsidR="00ED045A" w:rsidRPr="007558CD" w:rsidRDefault="0092168B" w:rsidP="00F020E7">
      <w:pPr>
        <w:pStyle w:val="ListParagraph"/>
        <w:numPr>
          <w:ilvl w:val="0"/>
          <w:numId w:val="32"/>
        </w:numPr>
        <w:tabs>
          <w:tab w:val="left" w:pos="0"/>
          <w:tab w:val="left" w:pos="431"/>
          <w:tab w:val="left" w:pos="567"/>
        </w:tabs>
        <w:ind w:left="0" w:right="119" w:firstLine="0"/>
        <w:jc w:val="both"/>
        <w:rPr>
          <w:rFonts w:ascii="Arial Narrow" w:eastAsia="Arial Narrow" w:hAnsi="Arial Narrow" w:cs="Arial Narrow"/>
          <w:b/>
          <w:bCs/>
          <w:sz w:val="24"/>
          <w:szCs w:val="24"/>
          <w:lang w:val="en-GB"/>
        </w:rPr>
      </w:pPr>
      <w:r w:rsidRPr="007558CD">
        <w:rPr>
          <w:rFonts w:ascii="Arial Narrow" w:eastAsia="Arial Narrow" w:hAnsi="Arial Narrow" w:cs="Arial Narrow"/>
          <w:b/>
          <w:bCs/>
          <w:sz w:val="24"/>
          <w:szCs w:val="24"/>
          <w:lang w:val="en-GB"/>
        </w:rPr>
        <w:t>Reporting</w:t>
      </w:r>
    </w:p>
    <w:p w:rsidR="0092168B" w:rsidRPr="007558CD" w:rsidRDefault="0092168B" w:rsidP="00F020E7">
      <w:pPr>
        <w:pStyle w:val="ListParagraph"/>
        <w:numPr>
          <w:ilvl w:val="1"/>
          <w:numId w:val="32"/>
        </w:numPr>
        <w:tabs>
          <w:tab w:val="left" w:pos="431"/>
          <w:tab w:val="left" w:pos="567"/>
          <w:tab w:val="left" w:pos="709"/>
        </w:tabs>
        <w:ind w:left="0" w:right="119" w:firstLine="0"/>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 xml:space="preserve">The funding </w:t>
      </w:r>
      <w:r w:rsidR="00BE34D6">
        <w:rPr>
          <w:rFonts w:ascii="Arial Narrow" w:eastAsia="Arial Narrow" w:hAnsi="Arial Narrow" w:cs="Arial Narrow"/>
          <w:sz w:val="24"/>
          <w:szCs w:val="24"/>
          <w:lang w:val="en-GB"/>
        </w:rPr>
        <w:t xml:space="preserve">recipient </w:t>
      </w:r>
      <w:r w:rsidRPr="007558CD">
        <w:rPr>
          <w:rFonts w:ascii="Arial Narrow" w:eastAsia="Arial Narrow" w:hAnsi="Arial Narrow" w:cs="Arial Narrow"/>
          <w:sz w:val="24"/>
          <w:szCs w:val="24"/>
          <w:lang w:val="en-GB"/>
        </w:rPr>
        <w:t>will submit a report every calendar yea</w:t>
      </w:r>
      <w:r w:rsidR="002E6D84" w:rsidRPr="007558CD">
        <w:rPr>
          <w:rFonts w:ascii="Arial Narrow" w:eastAsia="Arial Narrow" w:hAnsi="Arial Narrow" w:cs="Arial Narrow"/>
          <w:sz w:val="24"/>
          <w:szCs w:val="24"/>
          <w:lang w:val="en-GB"/>
        </w:rPr>
        <w:t xml:space="preserve">r in which funding is received </w:t>
      </w:r>
      <w:r w:rsidRPr="007558CD">
        <w:rPr>
          <w:rFonts w:ascii="Arial Narrow" w:eastAsia="Arial Narrow" w:hAnsi="Arial Narrow" w:cs="Arial Narrow"/>
          <w:sz w:val="24"/>
          <w:szCs w:val="24"/>
          <w:lang w:val="en-GB"/>
        </w:rPr>
        <w:t>which summarises the study results of the reporting year.</w:t>
      </w:r>
    </w:p>
    <w:p w:rsidR="00FA2E0C" w:rsidRPr="00AF2678" w:rsidRDefault="00FA2E0C" w:rsidP="00AF2678">
      <w:pPr>
        <w:tabs>
          <w:tab w:val="left" w:pos="431"/>
          <w:tab w:val="left" w:pos="567"/>
          <w:tab w:val="left" w:pos="709"/>
        </w:tabs>
        <w:ind w:right="119"/>
        <w:jc w:val="both"/>
        <w:rPr>
          <w:rFonts w:ascii="Arial Narrow" w:eastAsia="Arial Narrow" w:hAnsi="Arial Narrow" w:cs="Arial Narrow"/>
          <w:sz w:val="24"/>
          <w:szCs w:val="24"/>
          <w:lang w:val="en-GB"/>
        </w:rPr>
      </w:pPr>
    </w:p>
    <w:p w:rsidR="00471FCD" w:rsidRPr="007558CD" w:rsidRDefault="0092168B" w:rsidP="00F020E7">
      <w:pPr>
        <w:pStyle w:val="ListParagraph"/>
        <w:numPr>
          <w:ilvl w:val="1"/>
          <w:numId w:val="32"/>
        </w:numPr>
        <w:tabs>
          <w:tab w:val="left" w:pos="431"/>
          <w:tab w:val="left" w:pos="567"/>
          <w:tab w:val="left" w:pos="709"/>
        </w:tabs>
        <w:ind w:left="0" w:right="119" w:firstLine="0"/>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 xml:space="preserve">The funding recipient prepares the report </w:t>
      </w:r>
      <w:r w:rsidR="00B44479">
        <w:rPr>
          <w:rFonts w:ascii="Arial Narrow" w:eastAsia="Arial Narrow" w:hAnsi="Arial Narrow" w:cs="Arial Narrow"/>
          <w:sz w:val="24"/>
          <w:szCs w:val="24"/>
          <w:lang w:val="en-GB"/>
        </w:rPr>
        <w:t xml:space="preserve">in English </w:t>
      </w:r>
      <w:r w:rsidRPr="007558CD">
        <w:rPr>
          <w:rFonts w:ascii="Arial Narrow" w:eastAsia="Arial Narrow" w:hAnsi="Arial Narrow" w:cs="Arial Narrow"/>
          <w:sz w:val="24"/>
          <w:szCs w:val="24"/>
          <w:lang w:val="en-GB"/>
        </w:rPr>
        <w:t xml:space="preserve">and the </w:t>
      </w:r>
      <w:r w:rsidR="00F020E7" w:rsidRPr="007558CD">
        <w:rPr>
          <w:rFonts w:ascii="Arial Narrow" w:eastAsia="Arial Narrow" w:hAnsi="Arial Narrow" w:cs="Arial Narrow"/>
          <w:sz w:val="24"/>
          <w:szCs w:val="24"/>
          <w:lang w:val="en-GB"/>
        </w:rPr>
        <w:t>host</w:t>
      </w:r>
      <w:r w:rsidRPr="007558CD">
        <w:rPr>
          <w:rFonts w:ascii="Arial Narrow" w:eastAsia="Arial Narrow" w:hAnsi="Arial Narrow" w:cs="Arial Narrow"/>
          <w:sz w:val="24"/>
          <w:szCs w:val="24"/>
          <w:lang w:val="en-GB"/>
        </w:rPr>
        <w:t xml:space="preserve"> institution submits it to the Council </w:t>
      </w:r>
      <w:r w:rsidR="00B44479">
        <w:rPr>
          <w:rFonts w:ascii="Arial Narrow" w:eastAsia="Arial Narrow" w:hAnsi="Arial Narrow" w:cs="Arial Narrow"/>
          <w:sz w:val="24"/>
          <w:szCs w:val="24"/>
          <w:lang w:val="en-GB"/>
        </w:rPr>
        <w:t xml:space="preserve">via ETIS </w:t>
      </w:r>
      <w:r w:rsidRPr="007558CD">
        <w:rPr>
          <w:rFonts w:ascii="Arial Narrow" w:eastAsia="Arial Narrow" w:hAnsi="Arial Narrow" w:cs="Arial Narrow"/>
          <w:sz w:val="24"/>
          <w:szCs w:val="24"/>
          <w:lang w:val="en-GB"/>
        </w:rPr>
        <w:t>by 1 February of the following year. It is not required to submit a report on the final year of the postdoctoral project, as this information is contained in the postdoctoral project final report.</w:t>
      </w:r>
    </w:p>
    <w:p w:rsidR="00FA2E0C" w:rsidRPr="007558CD" w:rsidRDefault="00FA2E0C" w:rsidP="00FA2E0C">
      <w:pPr>
        <w:pStyle w:val="ListParagraph"/>
        <w:rPr>
          <w:rFonts w:ascii="Arial Narrow" w:eastAsia="Arial Narrow" w:hAnsi="Arial Narrow" w:cs="Arial Narrow"/>
          <w:sz w:val="24"/>
          <w:szCs w:val="24"/>
          <w:lang w:val="en-GB"/>
        </w:rPr>
      </w:pPr>
    </w:p>
    <w:p w:rsidR="0092168B" w:rsidRPr="007558CD" w:rsidRDefault="0092168B" w:rsidP="00F020E7">
      <w:pPr>
        <w:pStyle w:val="ListParagraph"/>
        <w:numPr>
          <w:ilvl w:val="1"/>
          <w:numId w:val="32"/>
        </w:numPr>
        <w:tabs>
          <w:tab w:val="left" w:pos="431"/>
          <w:tab w:val="left" w:pos="567"/>
          <w:tab w:val="left" w:pos="709"/>
        </w:tabs>
        <w:ind w:left="0" w:right="119" w:firstLine="0"/>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 xml:space="preserve">The funding recipient prepares the final report </w:t>
      </w:r>
      <w:r w:rsidR="00B44479">
        <w:rPr>
          <w:rFonts w:ascii="Arial Narrow" w:eastAsia="Arial Narrow" w:hAnsi="Arial Narrow" w:cs="Arial Narrow"/>
          <w:sz w:val="24"/>
          <w:szCs w:val="24"/>
          <w:lang w:val="en-GB"/>
        </w:rPr>
        <w:t xml:space="preserve">in English </w:t>
      </w:r>
      <w:r w:rsidRPr="007558CD">
        <w:rPr>
          <w:rFonts w:ascii="Arial Narrow" w:eastAsia="Arial Narrow" w:hAnsi="Arial Narrow" w:cs="Arial Narrow"/>
          <w:sz w:val="24"/>
          <w:szCs w:val="24"/>
          <w:lang w:val="en-GB"/>
        </w:rPr>
        <w:t xml:space="preserve">and the </w:t>
      </w:r>
      <w:r w:rsidR="00F020E7" w:rsidRPr="007558CD">
        <w:rPr>
          <w:rFonts w:ascii="Arial Narrow" w:eastAsia="Arial Narrow" w:hAnsi="Arial Narrow" w:cs="Arial Narrow"/>
          <w:sz w:val="24"/>
          <w:szCs w:val="24"/>
          <w:lang w:val="en-GB"/>
        </w:rPr>
        <w:t>host</w:t>
      </w:r>
      <w:r w:rsidRPr="007558CD">
        <w:rPr>
          <w:rFonts w:ascii="Arial Narrow" w:eastAsia="Arial Narrow" w:hAnsi="Arial Narrow" w:cs="Arial Narrow"/>
          <w:sz w:val="24"/>
          <w:szCs w:val="24"/>
          <w:lang w:val="en-GB"/>
        </w:rPr>
        <w:t xml:space="preserve"> institution submits it to the Council </w:t>
      </w:r>
      <w:r w:rsidR="00B44479">
        <w:rPr>
          <w:rFonts w:ascii="Arial Narrow" w:eastAsia="Arial Narrow" w:hAnsi="Arial Narrow" w:cs="Arial Narrow"/>
          <w:sz w:val="24"/>
          <w:szCs w:val="24"/>
          <w:lang w:val="en-GB"/>
        </w:rPr>
        <w:t xml:space="preserve">via ETIS </w:t>
      </w:r>
      <w:r w:rsidRPr="007558CD">
        <w:rPr>
          <w:rFonts w:ascii="Arial Narrow" w:eastAsia="Arial Narrow" w:hAnsi="Arial Narrow" w:cs="Arial Narrow"/>
          <w:sz w:val="24"/>
          <w:szCs w:val="24"/>
          <w:lang w:val="en-GB"/>
        </w:rPr>
        <w:t>during the three months following</w:t>
      </w:r>
      <w:r w:rsidR="00AF2678">
        <w:rPr>
          <w:rFonts w:ascii="Arial Narrow" w:eastAsia="Arial Narrow" w:hAnsi="Arial Narrow" w:cs="Arial Narrow"/>
          <w:sz w:val="24"/>
          <w:szCs w:val="24"/>
          <w:lang w:val="en-GB"/>
        </w:rPr>
        <w:t xml:space="preserve"> the end of the funding period.</w:t>
      </w:r>
    </w:p>
    <w:p w:rsidR="00FA2E0C" w:rsidRPr="007558CD" w:rsidRDefault="00FA2E0C" w:rsidP="000427D7">
      <w:pPr>
        <w:tabs>
          <w:tab w:val="left" w:pos="431"/>
          <w:tab w:val="left" w:pos="567"/>
          <w:tab w:val="left" w:pos="709"/>
        </w:tabs>
        <w:ind w:right="119"/>
        <w:jc w:val="both"/>
        <w:rPr>
          <w:rFonts w:ascii="Arial Narrow" w:eastAsia="Arial Narrow" w:hAnsi="Arial Narrow" w:cs="Arial Narrow"/>
          <w:sz w:val="24"/>
          <w:szCs w:val="24"/>
          <w:lang w:val="en-GB"/>
        </w:rPr>
      </w:pPr>
    </w:p>
    <w:p w:rsidR="00471FCD" w:rsidRPr="007558CD" w:rsidRDefault="0092168B"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17.4. The following are presented in the final report:</w:t>
      </w:r>
    </w:p>
    <w:p w:rsidR="0092168B" w:rsidRPr="007558CD" w:rsidRDefault="00ED06FB"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17.4.1. R</w:t>
      </w:r>
      <w:r w:rsidR="0092168B" w:rsidRPr="007558CD">
        <w:rPr>
          <w:rFonts w:ascii="Arial Narrow" w:eastAsia="Arial Narrow" w:hAnsi="Arial Narrow" w:cs="Arial Narrow"/>
          <w:sz w:val="24"/>
          <w:szCs w:val="24"/>
          <w:lang w:val="en-GB"/>
        </w:rPr>
        <w:t xml:space="preserve">esults </w:t>
      </w:r>
      <w:r w:rsidR="00B44479">
        <w:rPr>
          <w:rFonts w:ascii="Arial Narrow" w:eastAsia="Arial Narrow" w:hAnsi="Arial Narrow" w:cs="Arial Narrow"/>
          <w:sz w:val="24"/>
          <w:szCs w:val="24"/>
          <w:lang w:val="en-GB"/>
        </w:rPr>
        <w:t>(</w:t>
      </w:r>
      <w:r w:rsidR="00B44479" w:rsidRPr="00B44479">
        <w:rPr>
          <w:rFonts w:ascii="Arial Narrow" w:eastAsia="Arial Narrow" w:hAnsi="Arial Narrow" w:cs="Arial Narrow"/>
          <w:sz w:val="24"/>
          <w:szCs w:val="24"/>
          <w:lang w:val="en-GB"/>
        </w:rPr>
        <w:t>including an essay in Estonian about the main results</w:t>
      </w:r>
      <w:r w:rsidR="00B44479">
        <w:rPr>
          <w:rFonts w:ascii="Arial Narrow" w:eastAsia="Arial Narrow" w:hAnsi="Arial Narrow" w:cs="Arial Narrow"/>
          <w:sz w:val="24"/>
          <w:szCs w:val="24"/>
          <w:lang w:val="en-GB"/>
        </w:rPr>
        <w:t>)</w:t>
      </w:r>
      <w:r w:rsidR="00B44479" w:rsidRPr="00B44479">
        <w:rPr>
          <w:rFonts w:ascii="Arial Narrow" w:eastAsia="Arial Narrow" w:hAnsi="Arial Narrow" w:cs="Arial Narrow"/>
          <w:sz w:val="24"/>
          <w:szCs w:val="24"/>
          <w:lang w:val="en-GB"/>
        </w:rPr>
        <w:t xml:space="preserve"> </w:t>
      </w:r>
      <w:r w:rsidR="0092168B" w:rsidRPr="007558CD">
        <w:rPr>
          <w:rFonts w:ascii="Arial Narrow" w:eastAsia="Arial Narrow" w:hAnsi="Arial Narrow" w:cs="Arial Narrow"/>
          <w:sz w:val="24"/>
          <w:szCs w:val="24"/>
          <w:lang w:val="en-GB"/>
        </w:rPr>
        <w:t xml:space="preserve">pertaining to the </w:t>
      </w:r>
      <w:r w:rsidR="00BD7F64">
        <w:rPr>
          <w:rFonts w:ascii="Arial Narrow" w:eastAsia="Arial Narrow" w:hAnsi="Arial Narrow" w:cs="Arial Narrow"/>
          <w:sz w:val="24"/>
          <w:szCs w:val="24"/>
          <w:lang w:val="en-GB"/>
        </w:rPr>
        <w:t>research goals</w:t>
      </w:r>
      <w:r w:rsidR="0092168B" w:rsidRPr="007558CD">
        <w:rPr>
          <w:rFonts w:ascii="Arial Narrow" w:eastAsia="Arial Narrow" w:hAnsi="Arial Narrow" w:cs="Arial Narrow"/>
          <w:sz w:val="24"/>
          <w:szCs w:val="24"/>
          <w:lang w:val="en-GB"/>
        </w:rPr>
        <w:t xml:space="preserve"> contained in the application;</w:t>
      </w:r>
    </w:p>
    <w:p w:rsidR="00E319E4" w:rsidRPr="007558CD" w:rsidRDefault="0092168B"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17.4.2.</w:t>
      </w:r>
      <w:r w:rsidR="00996A90" w:rsidRPr="007558CD">
        <w:rPr>
          <w:rFonts w:ascii="Arial Narrow" w:eastAsia="Arial Narrow" w:hAnsi="Arial Narrow" w:cs="Arial Narrow"/>
          <w:sz w:val="24"/>
          <w:szCs w:val="24"/>
          <w:lang w:val="en-GB"/>
        </w:rPr>
        <w:t xml:space="preserve"> </w:t>
      </w:r>
      <w:r w:rsidR="00ED06FB" w:rsidRPr="007558CD">
        <w:rPr>
          <w:rFonts w:ascii="Arial Narrow" w:eastAsia="Arial Narrow" w:hAnsi="Arial Narrow" w:cs="Arial Narrow"/>
          <w:sz w:val="24"/>
          <w:szCs w:val="24"/>
          <w:lang w:val="en-GB"/>
        </w:rPr>
        <w:t>O</w:t>
      </w:r>
      <w:r w:rsidR="00996A90" w:rsidRPr="007558CD">
        <w:rPr>
          <w:rFonts w:ascii="Arial Narrow" w:eastAsia="Arial Narrow" w:hAnsi="Arial Narrow" w:cs="Arial Narrow"/>
          <w:sz w:val="24"/>
          <w:szCs w:val="24"/>
          <w:lang w:val="en-GB"/>
        </w:rPr>
        <w:t xml:space="preserve">ther facts considered important by the </w:t>
      </w:r>
      <w:r w:rsidR="00F020E7" w:rsidRPr="007558CD">
        <w:rPr>
          <w:rFonts w:ascii="Arial Narrow" w:eastAsia="Arial Narrow" w:hAnsi="Arial Narrow" w:cs="Arial Narrow"/>
          <w:sz w:val="24"/>
          <w:szCs w:val="24"/>
          <w:lang w:val="en-GB"/>
        </w:rPr>
        <w:t>host</w:t>
      </w:r>
      <w:r w:rsidR="00996A90" w:rsidRPr="007558CD">
        <w:rPr>
          <w:rFonts w:ascii="Arial Narrow" w:eastAsia="Arial Narrow" w:hAnsi="Arial Narrow" w:cs="Arial Narrow"/>
          <w:sz w:val="24"/>
          <w:szCs w:val="24"/>
          <w:lang w:val="en-GB"/>
        </w:rPr>
        <w:t xml:space="preserve"> institution or the funding recipient;</w:t>
      </w:r>
    </w:p>
    <w:p w:rsidR="00ED045A" w:rsidRPr="007558CD" w:rsidRDefault="00CB23F1"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1</w:t>
      </w:r>
      <w:r w:rsidR="009936D9" w:rsidRPr="007558CD">
        <w:rPr>
          <w:rFonts w:ascii="Arial Narrow" w:eastAsia="Arial Narrow" w:hAnsi="Arial Narrow" w:cs="Arial Narrow"/>
          <w:sz w:val="24"/>
          <w:szCs w:val="24"/>
          <w:lang w:val="en-GB"/>
        </w:rPr>
        <w:t>7</w:t>
      </w:r>
      <w:r w:rsidR="003C2888" w:rsidRPr="007558CD">
        <w:rPr>
          <w:rFonts w:ascii="Arial Narrow" w:eastAsia="Arial Narrow" w:hAnsi="Arial Narrow" w:cs="Arial Narrow"/>
          <w:sz w:val="24"/>
          <w:szCs w:val="24"/>
          <w:lang w:val="en-GB"/>
        </w:rPr>
        <w:t>.</w:t>
      </w:r>
      <w:r w:rsidR="00D46FFD" w:rsidRPr="007558CD">
        <w:rPr>
          <w:rFonts w:ascii="Arial Narrow" w:eastAsia="Arial Narrow" w:hAnsi="Arial Narrow" w:cs="Arial Narrow"/>
          <w:sz w:val="24"/>
          <w:szCs w:val="24"/>
          <w:lang w:val="en-GB"/>
        </w:rPr>
        <w:t>4</w:t>
      </w:r>
      <w:r w:rsidR="003C2888" w:rsidRPr="007558CD">
        <w:rPr>
          <w:rFonts w:ascii="Arial Narrow" w:eastAsia="Arial Narrow" w:hAnsi="Arial Narrow" w:cs="Arial Narrow"/>
          <w:sz w:val="24"/>
          <w:szCs w:val="24"/>
          <w:lang w:val="en-GB"/>
        </w:rPr>
        <w:t xml:space="preserve">.3. </w:t>
      </w:r>
      <w:r w:rsidR="00ED06FB" w:rsidRPr="007558CD">
        <w:rPr>
          <w:rFonts w:ascii="Arial Narrow" w:eastAsia="Arial Narrow" w:hAnsi="Arial Narrow" w:cs="Arial Narrow"/>
          <w:sz w:val="24"/>
          <w:szCs w:val="24"/>
          <w:lang w:val="en-GB"/>
        </w:rPr>
        <w:t>A</w:t>
      </w:r>
      <w:r w:rsidR="002E6D84" w:rsidRPr="007558CD">
        <w:rPr>
          <w:rFonts w:ascii="Arial Narrow" w:eastAsia="Arial Narrow" w:hAnsi="Arial Narrow" w:cs="Arial Narrow"/>
          <w:sz w:val="24"/>
          <w:szCs w:val="24"/>
          <w:lang w:val="en-GB"/>
        </w:rPr>
        <w:t xml:space="preserve"> </w:t>
      </w:r>
      <w:r w:rsidR="00996A90" w:rsidRPr="007558CD">
        <w:rPr>
          <w:rFonts w:ascii="Arial Narrow" w:eastAsia="Arial Narrow" w:hAnsi="Arial Narrow" w:cs="Arial Narrow"/>
          <w:sz w:val="24"/>
          <w:szCs w:val="24"/>
          <w:lang w:val="en-GB"/>
        </w:rPr>
        <w:t>report on the usage of the funding</w:t>
      </w:r>
      <w:r w:rsidR="00E319E4" w:rsidRPr="007558CD">
        <w:rPr>
          <w:rFonts w:ascii="Arial Narrow" w:eastAsia="Arial Narrow" w:hAnsi="Arial Narrow" w:cs="Arial Narrow"/>
          <w:sz w:val="24"/>
          <w:szCs w:val="24"/>
          <w:lang w:val="en-GB"/>
        </w:rPr>
        <w:t>.</w:t>
      </w:r>
    </w:p>
    <w:p w:rsidR="00AC582C" w:rsidRPr="007558CD" w:rsidRDefault="00AC582C" w:rsidP="000427D7">
      <w:pPr>
        <w:tabs>
          <w:tab w:val="left" w:pos="431"/>
          <w:tab w:val="left" w:pos="567"/>
          <w:tab w:val="left" w:pos="709"/>
        </w:tabs>
        <w:ind w:right="119"/>
        <w:jc w:val="both"/>
        <w:rPr>
          <w:rFonts w:ascii="Arial Narrow" w:eastAsia="Arial Narrow" w:hAnsi="Arial Narrow" w:cs="Arial Narrow"/>
          <w:sz w:val="24"/>
          <w:szCs w:val="24"/>
          <w:lang w:val="en-GB"/>
        </w:rPr>
      </w:pPr>
    </w:p>
    <w:p w:rsidR="00996A90" w:rsidRPr="007558CD" w:rsidRDefault="00996A90"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 xml:space="preserve">17.5. If the postdoctoral project is completed early, the funding recipient and the </w:t>
      </w:r>
      <w:r w:rsidR="00F020E7" w:rsidRPr="007558CD">
        <w:rPr>
          <w:rFonts w:ascii="Arial Narrow" w:eastAsia="Arial Narrow" w:hAnsi="Arial Narrow" w:cs="Arial Narrow"/>
          <w:sz w:val="24"/>
          <w:szCs w:val="24"/>
          <w:lang w:val="en-GB"/>
        </w:rPr>
        <w:t>host</w:t>
      </w:r>
      <w:r w:rsidRPr="007558CD">
        <w:rPr>
          <w:rFonts w:ascii="Arial Narrow" w:eastAsia="Arial Narrow" w:hAnsi="Arial Narrow" w:cs="Arial Narrow"/>
          <w:sz w:val="24"/>
          <w:szCs w:val="24"/>
          <w:lang w:val="en-GB"/>
        </w:rPr>
        <w:t xml:space="preserve"> institution must submit the final report according to 17.3.</w:t>
      </w:r>
    </w:p>
    <w:p w:rsidR="00FA2E0C" w:rsidRPr="007558CD" w:rsidRDefault="00FA2E0C" w:rsidP="000427D7">
      <w:pPr>
        <w:tabs>
          <w:tab w:val="left" w:pos="431"/>
          <w:tab w:val="left" w:pos="567"/>
          <w:tab w:val="left" w:pos="709"/>
        </w:tabs>
        <w:ind w:right="119"/>
        <w:jc w:val="both"/>
        <w:rPr>
          <w:rFonts w:ascii="Arial Narrow" w:eastAsia="Arial Narrow" w:hAnsi="Arial Narrow" w:cs="Arial Narrow"/>
          <w:sz w:val="24"/>
          <w:szCs w:val="24"/>
          <w:lang w:val="en-GB"/>
        </w:rPr>
      </w:pPr>
    </w:p>
    <w:p w:rsidR="00471FCD" w:rsidRPr="007558CD" w:rsidRDefault="00996A90" w:rsidP="000427D7">
      <w:pPr>
        <w:tabs>
          <w:tab w:val="left" w:pos="431"/>
          <w:tab w:val="left" w:pos="567"/>
          <w:tab w:val="left" w:pos="709"/>
        </w:tabs>
        <w:ind w:right="119"/>
        <w:jc w:val="both"/>
        <w:rPr>
          <w:rFonts w:ascii="Arial Narrow" w:eastAsia="Arial Narrow" w:hAnsi="Arial Narrow" w:cs="Arial Narrow"/>
          <w:sz w:val="24"/>
          <w:szCs w:val="24"/>
          <w:lang w:val="en-GB"/>
        </w:rPr>
      </w:pPr>
      <w:r w:rsidRPr="007558CD">
        <w:rPr>
          <w:rFonts w:ascii="Arial Narrow" w:eastAsia="Arial Narrow" w:hAnsi="Arial Narrow" w:cs="Arial Narrow"/>
          <w:sz w:val="24"/>
          <w:szCs w:val="24"/>
          <w:lang w:val="en-GB"/>
        </w:rPr>
        <w:t>17.6. If the funding recipient is unable to</w:t>
      </w:r>
      <w:r w:rsidR="00F020E7" w:rsidRPr="007558CD">
        <w:rPr>
          <w:rFonts w:ascii="Arial Narrow" w:eastAsia="Arial Narrow" w:hAnsi="Arial Narrow" w:cs="Arial Narrow"/>
          <w:sz w:val="24"/>
          <w:szCs w:val="24"/>
          <w:lang w:val="en-GB"/>
        </w:rPr>
        <w:t xml:space="preserve"> prepare the final report, the host</w:t>
      </w:r>
      <w:r w:rsidRPr="007558CD">
        <w:rPr>
          <w:rFonts w:ascii="Arial Narrow" w:eastAsia="Arial Narrow" w:hAnsi="Arial Narrow" w:cs="Arial Narrow"/>
          <w:sz w:val="24"/>
          <w:szCs w:val="24"/>
          <w:lang w:val="en-GB"/>
        </w:rPr>
        <w:t xml:space="preserve"> institution does so and then submits the report to the Council.</w:t>
      </w:r>
    </w:p>
    <w:p w:rsidR="00AC582C" w:rsidRPr="007558CD" w:rsidRDefault="00AC582C" w:rsidP="000427D7">
      <w:pPr>
        <w:tabs>
          <w:tab w:val="left" w:pos="431"/>
          <w:tab w:val="left" w:pos="567"/>
          <w:tab w:val="left" w:pos="709"/>
        </w:tabs>
        <w:ind w:right="119"/>
        <w:jc w:val="both"/>
        <w:rPr>
          <w:rFonts w:ascii="Arial Narrow" w:eastAsia="Arial Narrow" w:hAnsi="Arial Narrow" w:cs="Arial Narrow"/>
          <w:sz w:val="24"/>
          <w:szCs w:val="24"/>
          <w:lang w:val="en-GB"/>
        </w:rPr>
      </w:pPr>
    </w:p>
    <w:p w:rsidR="00ED045A" w:rsidRPr="007558CD" w:rsidRDefault="00996A90" w:rsidP="00F020E7">
      <w:pPr>
        <w:pStyle w:val="Heading1"/>
        <w:numPr>
          <w:ilvl w:val="0"/>
          <w:numId w:val="32"/>
        </w:numPr>
        <w:tabs>
          <w:tab w:val="left" w:pos="431"/>
          <w:tab w:val="left" w:pos="567"/>
          <w:tab w:val="left" w:pos="709"/>
        </w:tabs>
        <w:ind w:right="119" w:hanging="720"/>
        <w:jc w:val="both"/>
        <w:rPr>
          <w:b w:val="0"/>
          <w:bCs w:val="0"/>
          <w:lang w:val="en-GB"/>
        </w:rPr>
      </w:pPr>
      <w:r w:rsidRPr="007558CD">
        <w:rPr>
          <w:lang w:val="en-GB"/>
        </w:rPr>
        <w:t>Disclosure of Postdoctoral Project Findings</w:t>
      </w:r>
    </w:p>
    <w:p w:rsidR="00ED045A" w:rsidRPr="007558CD" w:rsidRDefault="00996A90" w:rsidP="000427D7">
      <w:pPr>
        <w:tabs>
          <w:tab w:val="left" w:pos="567"/>
          <w:tab w:val="left" w:pos="709"/>
        </w:tabs>
        <w:ind w:right="119"/>
        <w:rPr>
          <w:rFonts w:ascii="Arial Narrow" w:hAnsi="Arial Narrow"/>
          <w:sz w:val="24"/>
          <w:szCs w:val="24"/>
          <w:lang w:val="en-GB"/>
        </w:rPr>
      </w:pPr>
      <w:r w:rsidRPr="007558CD">
        <w:rPr>
          <w:rFonts w:ascii="Arial Narrow" w:hAnsi="Arial Narrow"/>
          <w:sz w:val="24"/>
          <w:szCs w:val="24"/>
          <w:lang w:val="en-GB"/>
        </w:rPr>
        <w:t>18.1. The funding recipient will make publications prepared from the results of having carried out the postdoctoral project freely available in full</w:t>
      </w:r>
      <w:r w:rsidR="00374B06" w:rsidRPr="007558CD">
        <w:rPr>
          <w:rFonts w:ascii="Arial Narrow" w:hAnsi="Arial Narrow"/>
          <w:sz w:val="24"/>
          <w:szCs w:val="24"/>
          <w:lang w:val="en-GB"/>
        </w:rPr>
        <w:t xml:space="preserve"> </w:t>
      </w:r>
      <w:r w:rsidRPr="007558CD">
        <w:rPr>
          <w:rFonts w:ascii="Arial Narrow" w:hAnsi="Arial Narrow"/>
          <w:sz w:val="24"/>
          <w:szCs w:val="24"/>
          <w:lang w:val="en-GB"/>
        </w:rPr>
        <w:t xml:space="preserve">text format on ETIS, as long as publication, author rights, or </w:t>
      </w:r>
      <w:r w:rsidRPr="007558CD">
        <w:rPr>
          <w:rFonts w:ascii="Arial Narrow" w:hAnsi="Arial Narrow"/>
          <w:sz w:val="24"/>
          <w:szCs w:val="24"/>
          <w:lang w:val="en-GB"/>
        </w:rPr>
        <w:lastRenderedPageBreak/>
        <w:t>intellectual property conditions do not otherwise prohibit this.</w:t>
      </w:r>
    </w:p>
    <w:p w:rsidR="00FA2E0C" w:rsidRPr="007558CD" w:rsidRDefault="00FA2E0C" w:rsidP="000427D7">
      <w:pPr>
        <w:pStyle w:val="BodyText"/>
        <w:tabs>
          <w:tab w:val="left" w:pos="567"/>
          <w:tab w:val="left" w:pos="618"/>
          <w:tab w:val="left" w:pos="709"/>
        </w:tabs>
        <w:ind w:left="0" w:right="119"/>
        <w:jc w:val="both"/>
        <w:rPr>
          <w:lang w:val="en-GB"/>
        </w:rPr>
      </w:pPr>
    </w:p>
    <w:p w:rsidR="00CB239A" w:rsidRPr="007558CD" w:rsidRDefault="00996A90" w:rsidP="000427D7">
      <w:pPr>
        <w:pStyle w:val="BodyText"/>
        <w:tabs>
          <w:tab w:val="left" w:pos="567"/>
          <w:tab w:val="left" w:pos="618"/>
          <w:tab w:val="left" w:pos="709"/>
        </w:tabs>
        <w:ind w:left="0" w:right="119"/>
        <w:jc w:val="both"/>
        <w:rPr>
          <w:lang w:val="en-GB"/>
        </w:rPr>
      </w:pPr>
      <w:r w:rsidRPr="007558CD">
        <w:rPr>
          <w:lang w:val="en-GB"/>
        </w:rPr>
        <w:t>18.2. If a publisher temporarily prohibits public access to publications, the funding recipient will make publications prepared from the results of having carried out the postdoctoral project freely available in full</w:t>
      </w:r>
      <w:r w:rsidR="00374B06" w:rsidRPr="007558CD">
        <w:rPr>
          <w:lang w:val="en-GB"/>
        </w:rPr>
        <w:t xml:space="preserve"> </w:t>
      </w:r>
      <w:r w:rsidRPr="007558CD">
        <w:rPr>
          <w:lang w:val="en-GB"/>
        </w:rPr>
        <w:t>text format after the ban has passed.</w:t>
      </w:r>
    </w:p>
    <w:p w:rsidR="00FA2E0C" w:rsidRPr="007558CD" w:rsidRDefault="00FA2E0C" w:rsidP="000427D7">
      <w:pPr>
        <w:pStyle w:val="BodyText"/>
        <w:tabs>
          <w:tab w:val="left" w:pos="567"/>
          <w:tab w:val="left" w:pos="618"/>
          <w:tab w:val="left" w:pos="709"/>
        </w:tabs>
        <w:ind w:left="0" w:right="119"/>
        <w:jc w:val="both"/>
        <w:rPr>
          <w:lang w:val="en-GB"/>
        </w:rPr>
      </w:pPr>
    </w:p>
    <w:p w:rsidR="00996A90" w:rsidRDefault="00996A90" w:rsidP="000427D7">
      <w:pPr>
        <w:pStyle w:val="BodyText"/>
        <w:tabs>
          <w:tab w:val="left" w:pos="567"/>
          <w:tab w:val="left" w:pos="618"/>
          <w:tab w:val="left" w:pos="709"/>
        </w:tabs>
        <w:ind w:left="0" w:right="119"/>
        <w:jc w:val="both"/>
        <w:rPr>
          <w:lang w:val="en-GB"/>
        </w:rPr>
      </w:pPr>
      <w:r w:rsidRPr="007558CD">
        <w:rPr>
          <w:lang w:val="en-GB"/>
        </w:rPr>
        <w:t>18.3. In publications of the results of carrying out of the postdoctoral project, sources of funding for the carrying out the project should be acknowledged.</w:t>
      </w:r>
    </w:p>
    <w:p w:rsidR="00B44479" w:rsidRDefault="00B44479" w:rsidP="000427D7">
      <w:pPr>
        <w:pStyle w:val="BodyText"/>
        <w:tabs>
          <w:tab w:val="left" w:pos="567"/>
          <w:tab w:val="left" w:pos="618"/>
          <w:tab w:val="left" w:pos="709"/>
        </w:tabs>
        <w:ind w:left="0" w:right="119"/>
        <w:jc w:val="both"/>
        <w:rPr>
          <w:lang w:val="en-GB"/>
        </w:rPr>
      </w:pPr>
    </w:p>
    <w:p w:rsidR="00B44479" w:rsidRPr="007558CD" w:rsidRDefault="00B44479" w:rsidP="000427D7">
      <w:pPr>
        <w:pStyle w:val="BodyText"/>
        <w:tabs>
          <w:tab w:val="left" w:pos="567"/>
          <w:tab w:val="left" w:pos="618"/>
          <w:tab w:val="left" w:pos="709"/>
        </w:tabs>
        <w:ind w:left="0" w:right="119"/>
        <w:jc w:val="both"/>
        <w:rPr>
          <w:lang w:val="en-GB"/>
        </w:rPr>
      </w:pPr>
      <w:r>
        <w:rPr>
          <w:lang w:val="en-GB"/>
        </w:rPr>
        <w:t xml:space="preserve">18.4. The final </w:t>
      </w:r>
      <w:r w:rsidRPr="00B44479">
        <w:rPr>
          <w:lang w:val="en-GB"/>
        </w:rPr>
        <w:t>report will be made available to the public by the Council via ETIS.</w:t>
      </w:r>
    </w:p>
    <w:p w:rsidR="00D00FEF" w:rsidRPr="007558CD" w:rsidRDefault="00D00FEF" w:rsidP="000427D7">
      <w:pPr>
        <w:tabs>
          <w:tab w:val="left" w:pos="567"/>
          <w:tab w:val="left" w:pos="709"/>
        </w:tabs>
        <w:ind w:right="119"/>
        <w:rPr>
          <w:rFonts w:ascii="Arial Narrow" w:hAnsi="Arial Narrow"/>
          <w:sz w:val="24"/>
          <w:szCs w:val="24"/>
          <w:lang w:val="en-GB"/>
        </w:rPr>
      </w:pPr>
    </w:p>
    <w:p w:rsidR="00ED045A" w:rsidRPr="007558CD" w:rsidRDefault="00FA2E0C" w:rsidP="00374B06">
      <w:pPr>
        <w:pStyle w:val="Heading1"/>
        <w:numPr>
          <w:ilvl w:val="0"/>
          <w:numId w:val="32"/>
        </w:numPr>
        <w:tabs>
          <w:tab w:val="left" w:pos="0"/>
          <w:tab w:val="left" w:pos="430"/>
          <w:tab w:val="left" w:pos="567"/>
        </w:tabs>
        <w:ind w:right="119" w:hanging="720"/>
        <w:jc w:val="both"/>
        <w:rPr>
          <w:rFonts w:cs="Arial Narrow"/>
          <w:b w:val="0"/>
          <w:bCs w:val="0"/>
          <w:lang w:val="en-GB"/>
        </w:rPr>
      </w:pPr>
      <w:r w:rsidRPr="007558CD">
        <w:rPr>
          <w:rFonts w:cs="Arial Narrow"/>
          <w:lang w:val="en-GB"/>
        </w:rPr>
        <w:t>Return of Funds</w:t>
      </w:r>
    </w:p>
    <w:p w:rsidR="003E565A" w:rsidRPr="007558CD" w:rsidRDefault="003E565A" w:rsidP="000427D7">
      <w:pPr>
        <w:pStyle w:val="BodyText"/>
        <w:tabs>
          <w:tab w:val="left" w:pos="567"/>
          <w:tab w:val="left" w:pos="647"/>
          <w:tab w:val="left" w:pos="709"/>
        </w:tabs>
        <w:ind w:left="0" w:right="119"/>
        <w:jc w:val="both"/>
        <w:rPr>
          <w:rFonts w:cs="Arial Narrow"/>
          <w:spacing w:val="-1"/>
          <w:lang w:val="en-GB"/>
        </w:rPr>
      </w:pPr>
      <w:r w:rsidRPr="007558CD">
        <w:rPr>
          <w:rFonts w:cs="Arial Narrow"/>
          <w:spacing w:val="-1"/>
          <w:lang w:val="en-GB"/>
        </w:rPr>
        <w:t xml:space="preserve">19.1. Unapproved usage of postdoctoral project funds must be repaid to the Council by the </w:t>
      </w:r>
      <w:r w:rsidR="0018550F" w:rsidRPr="007558CD">
        <w:rPr>
          <w:rFonts w:cs="Arial Narrow"/>
          <w:spacing w:val="-1"/>
          <w:lang w:val="en-GB"/>
        </w:rPr>
        <w:t>host institution</w:t>
      </w:r>
      <w:r w:rsidRPr="007558CD">
        <w:rPr>
          <w:rFonts w:cs="Arial Narrow"/>
          <w:spacing w:val="-1"/>
          <w:lang w:val="en-GB"/>
        </w:rPr>
        <w:t xml:space="preserve">, along with the proportion of the </w:t>
      </w:r>
      <w:r w:rsidR="00374B06" w:rsidRPr="007558CD">
        <w:rPr>
          <w:rFonts w:cs="Arial Narrow"/>
          <w:spacing w:val="-1"/>
          <w:lang w:val="en-GB"/>
        </w:rPr>
        <w:t>overhead costs</w:t>
      </w:r>
      <w:r w:rsidRPr="007558CD">
        <w:rPr>
          <w:rFonts w:cs="Arial Narrow"/>
          <w:spacing w:val="-1"/>
          <w:lang w:val="en-GB"/>
        </w:rPr>
        <w:t>.</w:t>
      </w:r>
    </w:p>
    <w:p w:rsidR="00FA2E0C" w:rsidRPr="007558CD" w:rsidRDefault="00FA2E0C" w:rsidP="000427D7">
      <w:pPr>
        <w:pStyle w:val="BodyText"/>
        <w:tabs>
          <w:tab w:val="left" w:pos="567"/>
          <w:tab w:val="left" w:pos="618"/>
          <w:tab w:val="left" w:pos="709"/>
        </w:tabs>
        <w:ind w:left="0" w:right="119"/>
        <w:jc w:val="both"/>
        <w:rPr>
          <w:rFonts w:cs="Arial Narrow"/>
          <w:spacing w:val="-1"/>
          <w:lang w:val="en-GB"/>
        </w:rPr>
      </w:pPr>
    </w:p>
    <w:p w:rsidR="003E565A" w:rsidRPr="007558CD" w:rsidRDefault="003E565A" w:rsidP="000427D7">
      <w:pPr>
        <w:pStyle w:val="BodyText"/>
        <w:tabs>
          <w:tab w:val="left" w:pos="567"/>
          <w:tab w:val="left" w:pos="618"/>
          <w:tab w:val="left" w:pos="709"/>
        </w:tabs>
        <w:ind w:left="0" w:right="119"/>
        <w:jc w:val="both"/>
        <w:rPr>
          <w:rFonts w:cs="Arial Narrow"/>
          <w:spacing w:val="-1"/>
          <w:lang w:val="en-GB"/>
        </w:rPr>
      </w:pPr>
      <w:r w:rsidRPr="007558CD">
        <w:rPr>
          <w:rFonts w:cs="Arial Narrow"/>
          <w:spacing w:val="-1"/>
          <w:lang w:val="en-GB"/>
        </w:rPr>
        <w:t xml:space="preserve">19.2. The </w:t>
      </w:r>
      <w:r w:rsidR="00374B06" w:rsidRPr="007558CD">
        <w:rPr>
          <w:rFonts w:cs="Arial Narrow"/>
          <w:spacing w:val="-1"/>
          <w:lang w:val="en-GB"/>
        </w:rPr>
        <w:t>host</w:t>
      </w:r>
      <w:r w:rsidRPr="007558CD">
        <w:rPr>
          <w:rFonts w:cs="Arial Narrow"/>
          <w:spacing w:val="-1"/>
          <w:lang w:val="en-GB"/>
        </w:rPr>
        <w:t xml:space="preserve"> institution must allow the Council or its appointed representative to review the usage of the postdoctoral project funds and to provide any required assistance for this, including access to the rooms and property of the </w:t>
      </w:r>
      <w:r w:rsidR="00374B06" w:rsidRPr="007558CD">
        <w:rPr>
          <w:rFonts w:cs="Arial Narrow"/>
          <w:spacing w:val="-1"/>
          <w:lang w:val="en-GB"/>
        </w:rPr>
        <w:t>host</w:t>
      </w:r>
      <w:r w:rsidRPr="007558CD">
        <w:rPr>
          <w:rFonts w:cs="Arial Narrow"/>
          <w:spacing w:val="-1"/>
          <w:lang w:val="en-GB"/>
        </w:rPr>
        <w:t xml:space="preserve"> institution in order to allow checking of the data provided, as well the provision of any requested documents.</w:t>
      </w:r>
    </w:p>
    <w:sectPr w:rsidR="003E565A" w:rsidRPr="007558CD" w:rsidSect="00F14E58">
      <w:footerReference w:type="default" r:id="rId9"/>
      <w:pgSz w:w="12240" w:h="15840"/>
      <w:pgMar w:top="1360" w:right="1320" w:bottom="1276" w:left="1340" w:header="0" w:footer="7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31" w:rsidRDefault="009C3931">
      <w:r>
        <w:separator/>
      </w:r>
    </w:p>
  </w:endnote>
  <w:endnote w:type="continuationSeparator" w:id="0">
    <w:p w:rsidR="009C3931" w:rsidRDefault="009C3931">
      <w:r>
        <w:continuationSeparator/>
      </w:r>
    </w:p>
  </w:endnote>
  <w:endnote w:type="continuationNotice" w:id="1">
    <w:p w:rsidR="009C3931" w:rsidRDefault="009C3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5E" w:rsidRDefault="0031615E">
    <w:pPr>
      <w:spacing w:line="200" w:lineRule="exact"/>
      <w:rPr>
        <w:sz w:val="20"/>
        <w:szCs w:val="20"/>
      </w:rPr>
    </w:pPr>
    <w:r>
      <w:rPr>
        <w:noProof/>
        <w:lang w:val="et-EE" w:eastAsia="et-EE"/>
      </w:rPr>
      <mc:AlternateContent>
        <mc:Choice Requires="wps">
          <w:drawing>
            <wp:anchor distT="0" distB="0" distL="114300" distR="114300" simplePos="0" relativeHeight="251657728" behindDoc="1" locked="0" layoutInCell="1" allowOverlap="1" wp14:anchorId="311B864A" wp14:editId="07FB8720">
              <wp:simplePos x="0" y="0"/>
              <wp:positionH relativeFrom="page">
                <wp:posOffset>3829685</wp:posOffset>
              </wp:positionH>
              <wp:positionV relativeFrom="page">
                <wp:posOffset>9452610</wp:posOffset>
              </wp:positionV>
              <wp:extent cx="114935" cy="165735"/>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5E" w:rsidRDefault="0031615E">
                          <w:pPr>
                            <w:spacing w:line="246" w:lineRule="exact"/>
                            <w:ind w:left="4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711B22">
                            <w:rPr>
                              <w:rFonts w:ascii="Arial Narrow" w:eastAsia="Arial Narrow" w:hAnsi="Arial Narrow" w:cs="Arial Narrow"/>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B864A" id="_x0000_t202" coordsize="21600,21600" o:spt="202" path="m,l,21600r21600,l21600,xe">
              <v:stroke joinstyle="miter"/>
              <v:path gradientshapeok="t" o:connecttype="rect"/>
            </v:shapetype>
            <v:shape id="Text Box 1" o:spid="_x0000_s1026" type="#_x0000_t202" style="position:absolute;margin-left:301.55pt;margin-top:744.3pt;width:9.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bS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OGUXw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" filled="f" stroked="f">
              <v:textbox inset="0,0,0,0">
                <w:txbxContent>
                  <w:p w:rsidR="0031615E" w:rsidRDefault="0031615E">
                    <w:pPr>
                      <w:spacing w:line="246" w:lineRule="exact"/>
                      <w:ind w:left="40"/>
                      <w:rPr>
                        <w:rFonts w:ascii="Arial Narrow" w:eastAsia="Arial Narrow" w:hAnsi="Arial Narrow" w:cs="Arial Narrow"/>
                      </w:rPr>
                    </w:pPr>
                    <w:r>
                      <w:fldChar w:fldCharType="begin"/>
                    </w:r>
                    <w:r>
                      <w:rPr>
                        <w:rFonts w:ascii="Arial Narrow" w:eastAsia="Arial Narrow" w:hAnsi="Arial Narrow" w:cs="Arial Narrow"/>
                      </w:rPr>
                      <w:instrText xml:space="preserve"> PAGE </w:instrText>
                    </w:r>
                    <w:r>
                      <w:fldChar w:fldCharType="separate"/>
                    </w:r>
                    <w:r w:rsidR="00711B22">
                      <w:rPr>
                        <w:rFonts w:ascii="Arial Narrow" w:eastAsia="Arial Narrow" w:hAnsi="Arial Narrow" w:cs="Arial Narrow"/>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31" w:rsidRDefault="009C3931">
      <w:r>
        <w:separator/>
      </w:r>
    </w:p>
  </w:footnote>
  <w:footnote w:type="continuationSeparator" w:id="0">
    <w:p w:rsidR="009C3931" w:rsidRDefault="009C3931">
      <w:r>
        <w:continuationSeparator/>
      </w:r>
    </w:p>
  </w:footnote>
  <w:footnote w:type="continuationNotice" w:id="1">
    <w:p w:rsidR="009C3931" w:rsidRDefault="009C39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952"/>
    <w:multiLevelType w:val="multilevel"/>
    <w:tmpl w:val="C0F04B04"/>
    <w:lvl w:ilvl="0">
      <w:start w:val="6"/>
      <w:numFmt w:val="decimal"/>
      <w:lvlText w:val="%1"/>
      <w:lvlJc w:val="left"/>
      <w:pPr>
        <w:ind w:hanging="495"/>
      </w:pPr>
      <w:rPr>
        <w:rFonts w:hint="default"/>
      </w:rPr>
    </w:lvl>
    <w:lvl w:ilvl="1">
      <w:start w:val="5"/>
      <w:numFmt w:val="decimal"/>
      <w:lvlText w:val="%1.%2."/>
      <w:lvlJc w:val="left"/>
      <w:pPr>
        <w:ind w:hanging="495"/>
      </w:pPr>
      <w:rPr>
        <w:rFonts w:ascii="Arial Narrow" w:eastAsia="Arial Narrow" w:hAnsi="Arial Narro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8347438"/>
    <w:multiLevelType w:val="hybridMultilevel"/>
    <w:tmpl w:val="01CAF6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8392199"/>
    <w:multiLevelType w:val="multilevel"/>
    <w:tmpl w:val="38301890"/>
    <w:lvl w:ilvl="0">
      <w:start w:val="9"/>
      <w:numFmt w:val="decimal"/>
      <w:lvlText w:val="%1"/>
      <w:lvlJc w:val="left"/>
      <w:pPr>
        <w:ind w:hanging="387"/>
      </w:pPr>
      <w:rPr>
        <w:rFonts w:hint="default"/>
      </w:rPr>
    </w:lvl>
    <w:lvl w:ilvl="1">
      <w:start w:val="2"/>
      <w:numFmt w:val="decimal"/>
      <w:lvlText w:val="%1.%2."/>
      <w:lvlJc w:val="left"/>
      <w:pPr>
        <w:ind w:hanging="387"/>
      </w:pPr>
      <w:rPr>
        <w:rFonts w:ascii="Arial Narrow" w:eastAsia="Arial Narrow" w:hAnsi="Arial Narrow" w:hint="default"/>
        <w:sz w:val="24"/>
        <w:szCs w:val="24"/>
      </w:rPr>
    </w:lvl>
    <w:lvl w:ilvl="2">
      <w:start w:val="1"/>
      <w:numFmt w:val="decimal"/>
      <w:lvlText w:val="%1.%2.%3."/>
      <w:lvlJc w:val="left"/>
      <w:pPr>
        <w:ind w:hanging="549"/>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3167AE"/>
    <w:multiLevelType w:val="multilevel"/>
    <w:tmpl w:val="2152A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1E4D4A"/>
    <w:multiLevelType w:val="hybridMultilevel"/>
    <w:tmpl w:val="4D08A28E"/>
    <w:lvl w:ilvl="0" w:tplc="09A4251E">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5">
    <w:nsid w:val="11D96120"/>
    <w:multiLevelType w:val="multilevel"/>
    <w:tmpl w:val="B4C09A72"/>
    <w:lvl w:ilvl="0">
      <w:start w:val="8"/>
      <w:numFmt w:val="decimal"/>
      <w:lvlText w:val="%1"/>
      <w:lvlJc w:val="left"/>
      <w:pPr>
        <w:ind w:hanging="387"/>
      </w:pPr>
      <w:rPr>
        <w:rFonts w:hint="default"/>
      </w:rPr>
    </w:lvl>
    <w:lvl w:ilvl="1">
      <w:start w:val="3"/>
      <w:numFmt w:val="decimal"/>
      <w:lvlText w:val="%1.%2."/>
      <w:lvlJc w:val="left"/>
      <w:pPr>
        <w:ind w:hanging="387"/>
      </w:pPr>
      <w:rPr>
        <w:rFonts w:ascii="Arial Narrow" w:eastAsia="Arial Narrow" w:hAnsi="Arial Narrow" w:hint="default"/>
        <w:sz w:val="24"/>
        <w:szCs w:val="24"/>
      </w:rPr>
    </w:lvl>
    <w:lvl w:ilvl="2">
      <w:start w:val="1"/>
      <w:numFmt w:val="decimal"/>
      <w:lvlText w:val="%1.%2.%3."/>
      <w:lvlJc w:val="left"/>
      <w:pPr>
        <w:ind w:hanging="550"/>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50C1145"/>
    <w:multiLevelType w:val="multilevel"/>
    <w:tmpl w:val="A3B02164"/>
    <w:lvl w:ilvl="0">
      <w:start w:val="10"/>
      <w:numFmt w:val="decimal"/>
      <w:lvlText w:val="%1"/>
      <w:lvlJc w:val="left"/>
      <w:pPr>
        <w:ind w:hanging="512"/>
      </w:pPr>
      <w:rPr>
        <w:rFonts w:hint="default"/>
      </w:rPr>
    </w:lvl>
    <w:lvl w:ilvl="1">
      <w:start w:val="3"/>
      <w:numFmt w:val="decimal"/>
      <w:lvlText w:val="%1.%2."/>
      <w:lvlJc w:val="left"/>
      <w:pPr>
        <w:ind w:hanging="512"/>
      </w:pPr>
      <w:rPr>
        <w:rFonts w:ascii="Arial Narrow" w:eastAsia="Arial Narrow" w:hAnsi="Arial Narro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6037B0F"/>
    <w:multiLevelType w:val="multilevel"/>
    <w:tmpl w:val="5798C940"/>
    <w:lvl w:ilvl="0">
      <w:start w:val="15"/>
      <w:numFmt w:val="decimal"/>
      <w:lvlText w:val="%1"/>
      <w:lvlJc w:val="left"/>
      <w:pPr>
        <w:ind w:hanging="562"/>
      </w:pPr>
      <w:rPr>
        <w:rFonts w:hint="default"/>
      </w:rPr>
    </w:lvl>
    <w:lvl w:ilvl="1">
      <w:start w:val="5"/>
      <w:numFmt w:val="decimal"/>
      <w:lvlText w:val="%1.%2."/>
      <w:lvlJc w:val="left"/>
      <w:pPr>
        <w:ind w:hanging="562"/>
      </w:pPr>
      <w:rPr>
        <w:rFonts w:ascii="Arial Narrow" w:eastAsia="Arial Narrow" w:hAnsi="Arial Narrow" w:hint="default"/>
        <w:sz w:val="24"/>
        <w:szCs w:val="24"/>
      </w:rPr>
    </w:lvl>
    <w:lvl w:ilvl="2">
      <w:start w:val="1"/>
      <w:numFmt w:val="decimal"/>
      <w:lvlText w:val="%1.%2.%3."/>
      <w:lvlJc w:val="left"/>
      <w:pPr>
        <w:ind w:hanging="658"/>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78D1593"/>
    <w:multiLevelType w:val="hybridMultilevel"/>
    <w:tmpl w:val="D1E6ED60"/>
    <w:lvl w:ilvl="0" w:tplc="4544CBC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CDD4637"/>
    <w:multiLevelType w:val="multilevel"/>
    <w:tmpl w:val="35B6F460"/>
    <w:lvl w:ilvl="0">
      <w:start w:val="15"/>
      <w:numFmt w:val="decimal"/>
      <w:lvlText w:val="%1"/>
      <w:lvlJc w:val="left"/>
      <w:pPr>
        <w:ind w:hanging="495"/>
      </w:pPr>
      <w:rPr>
        <w:rFonts w:hint="default"/>
      </w:rPr>
    </w:lvl>
    <w:lvl w:ilvl="1">
      <w:start w:val="2"/>
      <w:numFmt w:val="decimal"/>
      <w:lvlText w:val="%1.%2."/>
      <w:lvlJc w:val="left"/>
      <w:pPr>
        <w:ind w:hanging="495"/>
      </w:pPr>
      <w:rPr>
        <w:rFonts w:ascii="Arial Narrow" w:eastAsia="Arial Narrow" w:hAnsi="Arial Narrow" w:hint="default"/>
        <w:sz w:val="24"/>
        <w:szCs w:val="24"/>
      </w:rPr>
    </w:lvl>
    <w:lvl w:ilvl="2">
      <w:start w:val="1"/>
      <w:numFmt w:val="decimal"/>
      <w:lvlText w:val="%1.%2.%3."/>
      <w:lvlJc w:val="left"/>
      <w:pPr>
        <w:ind w:hanging="720"/>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D1951C0"/>
    <w:multiLevelType w:val="multilevel"/>
    <w:tmpl w:val="8CA655A4"/>
    <w:lvl w:ilvl="0">
      <w:start w:val="8"/>
      <w:numFmt w:val="decimal"/>
      <w:lvlText w:val="%1"/>
      <w:lvlJc w:val="left"/>
      <w:pPr>
        <w:ind w:hanging="332"/>
      </w:pPr>
      <w:rPr>
        <w:rFonts w:hint="default"/>
      </w:rPr>
    </w:lvl>
    <w:lvl w:ilvl="1">
      <w:start w:val="2"/>
      <w:numFmt w:val="decimal"/>
      <w:lvlText w:val="%1.%2"/>
      <w:lvlJc w:val="left"/>
      <w:pPr>
        <w:ind w:hanging="332"/>
      </w:pPr>
      <w:rPr>
        <w:rFonts w:ascii="Arial Narrow" w:eastAsia="Arial Narrow" w:hAnsi="Arial Narrow" w:hint="default"/>
        <w:sz w:val="24"/>
        <w:szCs w:val="24"/>
      </w:rPr>
    </w:lvl>
    <w:lvl w:ilvl="2">
      <w:start w:val="1"/>
      <w:numFmt w:val="decimal"/>
      <w:lvlText w:val="%1.%2.%3."/>
      <w:lvlJc w:val="left"/>
      <w:pPr>
        <w:ind w:hanging="588"/>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9B2130A"/>
    <w:multiLevelType w:val="hybridMultilevel"/>
    <w:tmpl w:val="26502F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B4D3556"/>
    <w:multiLevelType w:val="hybridMultilevel"/>
    <w:tmpl w:val="D7C658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D466777"/>
    <w:multiLevelType w:val="hybridMultilevel"/>
    <w:tmpl w:val="1832B6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DFA517E"/>
    <w:multiLevelType w:val="multilevel"/>
    <w:tmpl w:val="0EDC587C"/>
    <w:lvl w:ilvl="0">
      <w:start w:val="1"/>
      <w:numFmt w:val="decimal"/>
      <w:lvlText w:val="%1."/>
      <w:lvlJc w:val="left"/>
      <w:pPr>
        <w:ind w:hanging="221"/>
      </w:pPr>
      <w:rPr>
        <w:rFonts w:ascii="Arial Narrow" w:eastAsia="Arial Narrow" w:hAnsi="Arial Narrow" w:hint="default"/>
        <w:b/>
        <w:bCs/>
        <w:sz w:val="24"/>
        <w:szCs w:val="24"/>
      </w:rPr>
    </w:lvl>
    <w:lvl w:ilvl="1">
      <w:start w:val="1"/>
      <w:numFmt w:val="decimal"/>
      <w:lvlText w:val="%1.%2."/>
      <w:lvlJc w:val="left"/>
      <w:pPr>
        <w:ind w:hanging="394"/>
      </w:pPr>
      <w:rPr>
        <w:rFonts w:ascii="Arial Narrow" w:eastAsia="Arial Narrow" w:hAnsi="Arial Narrow" w:hint="default"/>
        <w:sz w:val="24"/>
        <w:szCs w:val="24"/>
      </w:rPr>
    </w:lvl>
    <w:lvl w:ilvl="2">
      <w:start w:val="1"/>
      <w:numFmt w:val="decimal"/>
      <w:lvlText w:val="%1.%2.%3."/>
      <w:lvlJc w:val="left"/>
      <w:pPr>
        <w:ind w:hanging="574"/>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4FF3229"/>
    <w:multiLevelType w:val="hybridMultilevel"/>
    <w:tmpl w:val="2640D8FC"/>
    <w:lvl w:ilvl="0" w:tplc="04250001">
      <w:start w:val="1"/>
      <w:numFmt w:val="bullet"/>
      <w:lvlText w:val=""/>
      <w:lvlJc w:val="left"/>
      <w:pPr>
        <w:ind w:left="146" w:hanging="360"/>
      </w:pPr>
      <w:rPr>
        <w:rFonts w:ascii="Symbol" w:hAnsi="Symbol" w:hint="default"/>
      </w:rPr>
    </w:lvl>
    <w:lvl w:ilvl="1" w:tplc="04250003" w:tentative="1">
      <w:start w:val="1"/>
      <w:numFmt w:val="bullet"/>
      <w:lvlText w:val="o"/>
      <w:lvlJc w:val="left"/>
      <w:pPr>
        <w:ind w:left="866" w:hanging="360"/>
      </w:pPr>
      <w:rPr>
        <w:rFonts w:ascii="Courier New" w:hAnsi="Courier New" w:cs="Courier New" w:hint="default"/>
      </w:rPr>
    </w:lvl>
    <w:lvl w:ilvl="2" w:tplc="04250005" w:tentative="1">
      <w:start w:val="1"/>
      <w:numFmt w:val="bullet"/>
      <w:lvlText w:val=""/>
      <w:lvlJc w:val="left"/>
      <w:pPr>
        <w:ind w:left="1586" w:hanging="360"/>
      </w:pPr>
      <w:rPr>
        <w:rFonts w:ascii="Wingdings" w:hAnsi="Wingdings" w:hint="default"/>
      </w:rPr>
    </w:lvl>
    <w:lvl w:ilvl="3" w:tplc="04250001" w:tentative="1">
      <w:start w:val="1"/>
      <w:numFmt w:val="bullet"/>
      <w:lvlText w:val=""/>
      <w:lvlJc w:val="left"/>
      <w:pPr>
        <w:ind w:left="2306" w:hanging="360"/>
      </w:pPr>
      <w:rPr>
        <w:rFonts w:ascii="Symbol" w:hAnsi="Symbol" w:hint="default"/>
      </w:rPr>
    </w:lvl>
    <w:lvl w:ilvl="4" w:tplc="04250003" w:tentative="1">
      <w:start w:val="1"/>
      <w:numFmt w:val="bullet"/>
      <w:lvlText w:val="o"/>
      <w:lvlJc w:val="left"/>
      <w:pPr>
        <w:ind w:left="3026" w:hanging="360"/>
      </w:pPr>
      <w:rPr>
        <w:rFonts w:ascii="Courier New" w:hAnsi="Courier New" w:cs="Courier New" w:hint="default"/>
      </w:rPr>
    </w:lvl>
    <w:lvl w:ilvl="5" w:tplc="04250005" w:tentative="1">
      <w:start w:val="1"/>
      <w:numFmt w:val="bullet"/>
      <w:lvlText w:val=""/>
      <w:lvlJc w:val="left"/>
      <w:pPr>
        <w:ind w:left="3746" w:hanging="360"/>
      </w:pPr>
      <w:rPr>
        <w:rFonts w:ascii="Wingdings" w:hAnsi="Wingdings" w:hint="default"/>
      </w:rPr>
    </w:lvl>
    <w:lvl w:ilvl="6" w:tplc="04250001" w:tentative="1">
      <w:start w:val="1"/>
      <w:numFmt w:val="bullet"/>
      <w:lvlText w:val=""/>
      <w:lvlJc w:val="left"/>
      <w:pPr>
        <w:ind w:left="4466" w:hanging="360"/>
      </w:pPr>
      <w:rPr>
        <w:rFonts w:ascii="Symbol" w:hAnsi="Symbol" w:hint="default"/>
      </w:rPr>
    </w:lvl>
    <w:lvl w:ilvl="7" w:tplc="04250003" w:tentative="1">
      <w:start w:val="1"/>
      <w:numFmt w:val="bullet"/>
      <w:lvlText w:val="o"/>
      <w:lvlJc w:val="left"/>
      <w:pPr>
        <w:ind w:left="5186" w:hanging="360"/>
      </w:pPr>
      <w:rPr>
        <w:rFonts w:ascii="Courier New" w:hAnsi="Courier New" w:cs="Courier New" w:hint="default"/>
      </w:rPr>
    </w:lvl>
    <w:lvl w:ilvl="8" w:tplc="04250005" w:tentative="1">
      <w:start w:val="1"/>
      <w:numFmt w:val="bullet"/>
      <w:lvlText w:val=""/>
      <w:lvlJc w:val="left"/>
      <w:pPr>
        <w:ind w:left="5906" w:hanging="360"/>
      </w:pPr>
      <w:rPr>
        <w:rFonts w:ascii="Wingdings" w:hAnsi="Wingdings" w:hint="default"/>
      </w:rPr>
    </w:lvl>
  </w:abstractNum>
  <w:abstractNum w:abstractNumId="16">
    <w:nsid w:val="488D13C1"/>
    <w:multiLevelType w:val="multilevel"/>
    <w:tmpl w:val="FCAA9178"/>
    <w:lvl w:ilvl="0">
      <w:start w:val="1"/>
      <w:numFmt w:val="decimal"/>
      <w:lvlText w:val="%1."/>
      <w:lvlJc w:val="left"/>
      <w:pPr>
        <w:ind w:left="360" w:hanging="360"/>
      </w:pPr>
      <w:rPr>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47601A4"/>
    <w:multiLevelType w:val="multilevel"/>
    <w:tmpl w:val="0EDC587C"/>
    <w:lvl w:ilvl="0">
      <w:start w:val="1"/>
      <w:numFmt w:val="decimal"/>
      <w:lvlText w:val="%1."/>
      <w:lvlJc w:val="left"/>
      <w:pPr>
        <w:ind w:hanging="221"/>
      </w:pPr>
      <w:rPr>
        <w:rFonts w:ascii="Arial Narrow" w:eastAsia="Arial Narrow" w:hAnsi="Arial Narrow" w:hint="default"/>
        <w:b/>
        <w:bCs/>
        <w:sz w:val="24"/>
        <w:szCs w:val="24"/>
      </w:rPr>
    </w:lvl>
    <w:lvl w:ilvl="1">
      <w:start w:val="1"/>
      <w:numFmt w:val="decimal"/>
      <w:lvlText w:val="%1.%2."/>
      <w:lvlJc w:val="left"/>
      <w:pPr>
        <w:ind w:hanging="394"/>
      </w:pPr>
      <w:rPr>
        <w:rFonts w:ascii="Arial Narrow" w:eastAsia="Arial Narrow" w:hAnsi="Arial Narrow" w:hint="default"/>
        <w:sz w:val="24"/>
        <w:szCs w:val="24"/>
      </w:rPr>
    </w:lvl>
    <w:lvl w:ilvl="2">
      <w:start w:val="1"/>
      <w:numFmt w:val="decimal"/>
      <w:lvlText w:val="%1.%2.%3."/>
      <w:lvlJc w:val="left"/>
      <w:pPr>
        <w:ind w:hanging="574"/>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55200681"/>
    <w:multiLevelType w:val="multilevel"/>
    <w:tmpl w:val="9D02F514"/>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02731F"/>
    <w:multiLevelType w:val="hybridMultilevel"/>
    <w:tmpl w:val="0DEECF1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58418D"/>
    <w:multiLevelType w:val="hybridMultilevel"/>
    <w:tmpl w:val="0CD8F7C0"/>
    <w:lvl w:ilvl="0" w:tplc="07D02C40">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DD73974"/>
    <w:multiLevelType w:val="hybridMultilevel"/>
    <w:tmpl w:val="CE30C526"/>
    <w:lvl w:ilvl="0" w:tplc="4544CBCA">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E5C45EC"/>
    <w:multiLevelType w:val="hybridMultilevel"/>
    <w:tmpl w:val="634E3EFA"/>
    <w:lvl w:ilvl="0" w:tplc="04250001">
      <w:start w:val="1"/>
      <w:numFmt w:val="bullet"/>
      <w:lvlText w:val=""/>
      <w:lvlJc w:val="left"/>
      <w:pPr>
        <w:ind w:left="426" w:hanging="360"/>
      </w:pPr>
      <w:rPr>
        <w:rFonts w:ascii="Symbol" w:hAnsi="Symbol" w:hint="default"/>
      </w:rPr>
    </w:lvl>
    <w:lvl w:ilvl="1" w:tplc="04250003" w:tentative="1">
      <w:start w:val="1"/>
      <w:numFmt w:val="bullet"/>
      <w:lvlText w:val="o"/>
      <w:lvlJc w:val="left"/>
      <w:pPr>
        <w:ind w:left="1146" w:hanging="360"/>
      </w:pPr>
      <w:rPr>
        <w:rFonts w:ascii="Courier New" w:hAnsi="Courier New" w:cs="Courier New" w:hint="default"/>
      </w:rPr>
    </w:lvl>
    <w:lvl w:ilvl="2" w:tplc="04250005" w:tentative="1">
      <w:start w:val="1"/>
      <w:numFmt w:val="bullet"/>
      <w:lvlText w:val=""/>
      <w:lvlJc w:val="left"/>
      <w:pPr>
        <w:ind w:left="1866" w:hanging="360"/>
      </w:pPr>
      <w:rPr>
        <w:rFonts w:ascii="Wingdings" w:hAnsi="Wingdings" w:hint="default"/>
      </w:rPr>
    </w:lvl>
    <w:lvl w:ilvl="3" w:tplc="04250001" w:tentative="1">
      <w:start w:val="1"/>
      <w:numFmt w:val="bullet"/>
      <w:lvlText w:val=""/>
      <w:lvlJc w:val="left"/>
      <w:pPr>
        <w:ind w:left="2586" w:hanging="360"/>
      </w:pPr>
      <w:rPr>
        <w:rFonts w:ascii="Symbol" w:hAnsi="Symbol" w:hint="default"/>
      </w:rPr>
    </w:lvl>
    <w:lvl w:ilvl="4" w:tplc="04250003" w:tentative="1">
      <w:start w:val="1"/>
      <w:numFmt w:val="bullet"/>
      <w:lvlText w:val="o"/>
      <w:lvlJc w:val="left"/>
      <w:pPr>
        <w:ind w:left="3306" w:hanging="360"/>
      </w:pPr>
      <w:rPr>
        <w:rFonts w:ascii="Courier New" w:hAnsi="Courier New" w:cs="Courier New" w:hint="default"/>
      </w:rPr>
    </w:lvl>
    <w:lvl w:ilvl="5" w:tplc="04250005" w:tentative="1">
      <w:start w:val="1"/>
      <w:numFmt w:val="bullet"/>
      <w:lvlText w:val=""/>
      <w:lvlJc w:val="left"/>
      <w:pPr>
        <w:ind w:left="4026" w:hanging="360"/>
      </w:pPr>
      <w:rPr>
        <w:rFonts w:ascii="Wingdings" w:hAnsi="Wingdings" w:hint="default"/>
      </w:rPr>
    </w:lvl>
    <w:lvl w:ilvl="6" w:tplc="04250001" w:tentative="1">
      <w:start w:val="1"/>
      <w:numFmt w:val="bullet"/>
      <w:lvlText w:val=""/>
      <w:lvlJc w:val="left"/>
      <w:pPr>
        <w:ind w:left="4746" w:hanging="360"/>
      </w:pPr>
      <w:rPr>
        <w:rFonts w:ascii="Symbol" w:hAnsi="Symbol" w:hint="default"/>
      </w:rPr>
    </w:lvl>
    <w:lvl w:ilvl="7" w:tplc="04250003" w:tentative="1">
      <w:start w:val="1"/>
      <w:numFmt w:val="bullet"/>
      <w:lvlText w:val="o"/>
      <w:lvlJc w:val="left"/>
      <w:pPr>
        <w:ind w:left="5466" w:hanging="360"/>
      </w:pPr>
      <w:rPr>
        <w:rFonts w:ascii="Courier New" w:hAnsi="Courier New" w:cs="Courier New" w:hint="default"/>
      </w:rPr>
    </w:lvl>
    <w:lvl w:ilvl="8" w:tplc="04250005" w:tentative="1">
      <w:start w:val="1"/>
      <w:numFmt w:val="bullet"/>
      <w:lvlText w:val=""/>
      <w:lvlJc w:val="left"/>
      <w:pPr>
        <w:ind w:left="6186" w:hanging="360"/>
      </w:pPr>
      <w:rPr>
        <w:rFonts w:ascii="Wingdings" w:hAnsi="Wingdings" w:hint="default"/>
      </w:rPr>
    </w:lvl>
  </w:abstractNum>
  <w:abstractNum w:abstractNumId="23">
    <w:nsid w:val="5EA64C9E"/>
    <w:multiLevelType w:val="multilevel"/>
    <w:tmpl w:val="0390E3DE"/>
    <w:lvl w:ilvl="0">
      <w:start w:val="13"/>
      <w:numFmt w:val="decimal"/>
      <w:lvlText w:val="%1"/>
      <w:lvlJc w:val="left"/>
      <w:pPr>
        <w:ind w:hanging="571"/>
      </w:pPr>
      <w:rPr>
        <w:rFonts w:hint="default"/>
      </w:rPr>
    </w:lvl>
    <w:lvl w:ilvl="1">
      <w:start w:val="2"/>
      <w:numFmt w:val="decimal"/>
      <w:lvlText w:val="%1.%2."/>
      <w:lvlJc w:val="left"/>
      <w:pPr>
        <w:ind w:hanging="571"/>
      </w:pPr>
      <w:rPr>
        <w:rFonts w:ascii="Arial Narrow" w:eastAsia="Arial Narrow" w:hAnsi="Arial Narro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7197786"/>
    <w:multiLevelType w:val="multilevel"/>
    <w:tmpl w:val="0EDC587C"/>
    <w:lvl w:ilvl="0">
      <w:start w:val="1"/>
      <w:numFmt w:val="decimal"/>
      <w:lvlText w:val="%1."/>
      <w:lvlJc w:val="left"/>
      <w:pPr>
        <w:ind w:hanging="221"/>
      </w:pPr>
      <w:rPr>
        <w:rFonts w:ascii="Arial Narrow" w:eastAsia="Arial Narrow" w:hAnsi="Arial Narrow" w:hint="default"/>
        <w:b/>
        <w:bCs/>
        <w:sz w:val="24"/>
        <w:szCs w:val="24"/>
      </w:rPr>
    </w:lvl>
    <w:lvl w:ilvl="1">
      <w:start w:val="1"/>
      <w:numFmt w:val="decimal"/>
      <w:lvlText w:val="%1.%2."/>
      <w:lvlJc w:val="left"/>
      <w:pPr>
        <w:ind w:hanging="394"/>
      </w:pPr>
      <w:rPr>
        <w:rFonts w:ascii="Arial Narrow" w:eastAsia="Arial Narrow" w:hAnsi="Arial Narrow" w:hint="default"/>
        <w:sz w:val="24"/>
        <w:szCs w:val="24"/>
      </w:rPr>
    </w:lvl>
    <w:lvl w:ilvl="2">
      <w:start w:val="1"/>
      <w:numFmt w:val="decimal"/>
      <w:lvlText w:val="%1.%2.%3."/>
      <w:lvlJc w:val="left"/>
      <w:pPr>
        <w:ind w:hanging="574"/>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6C967AF2"/>
    <w:multiLevelType w:val="multilevel"/>
    <w:tmpl w:val="6C9630A4"/>
    <w:lvl w:ilvl="0">
      <w:start w:val="15"/>
      <w:numFmt w:val="decimal"/>
      <w:lvlText w:val="%1"/>
      <w:lvlJc w:val="left"/>
      <w:pPr>
        <w:ind w:hanging="500"/>
      </w:pPr>
      <w:rPr>
        <w:rFonts w:hint="default"/>
      </w:rPr>
    </w:lvl>
    <w:lvl w:ilvl="1">
      <w:start w:val="4"/>
      <w:numFmt w:val="decimal"/>
      <w:lvlText w:val="%1.%2."/>
      <w:lvlJc w:val="left"/>
      <w:pPr>
        <w:ind w:hanging="500"/>
      </w:pPr>
      <w:rPr>
        <w:rFonts w:ascii="Arial Narrow" w:eastAsia="Arial Narrow" w:hAnsi="Arial Narrow" w:hint="default"/>
        <w:sz w:val="24"/>
        <w:szCs w:val="24"/>
      </w:rPr>
    </w:lvl>
    <w:lvl w:ilvl="2">
      <w:start w:val="2"/>
      <w:numFmt w:val="decimal"/>
      <w:lvlText w:val="%1.%2.%3."/>
      <w:lvlJc w:val="left"/>
      <w:pPr>
        <w:ind w:hanging="660"/>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02621E1"/>
    <w:multiLevelType w:val="multilevel"/>
    <w:tmpl w:val="845061D4"/>
    <w:lvl w:ilvl="0">
      <w:start w:val="15"/>
      <w:numFmt w:val="decimal"/>
      <w:lvlText w:val="%1"/>
      <w:lvlJc w:val="left"/>
      <w:pPr>
        <w:ind w:hanging="545"/>
      </w:pPr>
      <w:rPr>
        <w:rFonts w:hint="default"/>
      </w:rPr>
    </w:lvl>
    <w:lvl w:ilvl="1">
      <w:start w:val="8"/>
      <w:numFmt w:val="decimal"/>
      <w:lvlText w:val="%1.%2."/>
      <w:lvlJc w:val="left"/>
      <w:pPr>
        <w:ind w:hanging="545"/>
      </w:pPr>
      <w:rPr>
        <w:rFonts w:ascii="Arial Narrow" w:eastAsia="Arial Narrow" w:hAnsi="Arial Narrow" w:hint="default"/>
        <w:sz w:val="24"/>
        <w:szCs w:val="24"/>
      </w:rPr>
    </w:lvl>
    <w:lvl w:ilvl="2">
      <w:start w:val="1"/>
      <w:numFmt w:val="decimal"/>
      <w:lvlText w:val="%1.%2.%3."/>
      <w:lvlJc w:val="left"/>
      <w:pPr>
        <w:ind w:hanging="660"/>
      </w:pPr>
      <w:rPr>
        <w:rFonts w:ascii="Arial Narrow" w:eastAsia="Arial Narrow" w:hAnsi="Arial Narro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0D44E8F"/>
    <w:multiLevelType w:val="hybridMultilevel"/>
    <w:tmpl w:val="FE3E5236"/>
    <w:lvl w:ilvl="0" w:tplc="04250001">
      <w:start w:val="1"/>
      <w:numFmt w:val="bullet"/>
      <w:lvlText w:val=""/>
      <w:lvlJc w:val="left"/>
      <w:pPr>
        <w:ind w:left="146" w:hanging="360"/>
      </w:pPr>
      <w:rPr>
        <w:rFonts w:ascii="Symbol" w:hAnsi="Symbol" w:hint="default"/>
      </w:rPr>
    </w:lvl>
    <w:lvl w:ilvl="1" w:tplc="04250003" w:tentative="1">
      <w:start w:val="1"/>
      <w:numFmt w:val="bullet"/>
      <w:lvlText w:val="o"/>
      <w:lvlJc w:val="left"/>
      <w:pPr>
        <w:ind w:left="866" w:hanging="360"/>
      </w:pPr>
      <w:rPr>
        <w:rFonts w:ascii="Courier New" w:hAnsi="Courier New" w:cs="Courier New" w:hint="default"/>
      </w:rPr>
    </w:lvl>
    <w:lvl w:ilvl="2" w:tplc="04250005" w:tentative="1">
      <w:start w:val="1"/>
      <w:numFmt w:val="bullet"/>
      <w:lvlText w:val=""/>
      <w:lvlJc w:val="left"/>
      <w:pPr>
        <w:ind w:left="1586" w:hanging="360"/>
      </w:pPr>
      <w:rPr>
        <w:rFonts w:ascii="Wingdings" w:hAnsi="Wingdings" w:hint="default"/>
      </w:rPr>
    </w:lvl>
    <w:lvl w:ilvl="3" w:tplc="04250001" w:tentative="1">
      <w:start w:val="1"/>
      <w:numFmt w:val="bullet"/>
      <w:lvlText w:val=""/>
      <w:lvlJc w:val="left"/>
      <w:pPr>
        <w:ind w:left="2306" w:hanging="360"/>
      </w:pPr>
      <w:rPr>
        <w:rFonts w:ascii="Symbol" w:hAnsi="Symbol" w:hint="default"/>
      </w:rPr>
    </w:lvl>
    <w:lvl w:ilvl="4" w:tplc="04250003" w:tentative="1">
      <w:start w:val="1"/>
      <w:numFmt w:val="bullet"/>
      <w:lvlText w:val="o"/>
      <w:lvlJc w:val="left"/>
      <w:pPr>
        <w:ind w:left="3026" w:hanging="360"/>
      </w:pPr>
      <w:rPr>
        <w:rFonts w:ascii="Courier New" w:hAnsi="Courier New" w:cs="Courier New" w:hint="default"/>
      </w:rPr>
    </w:lvl>
    <w:lvl w:ilvl="5" w:tplc="04250005" w:tentative="1">
      <w:start w:val="1"/>
      <w:numFmt w:val="bullet"/>
      <w:lvlText w:val=""/>
      <w:lvlJc w:val="left"/>
      <w:pPr>
        <w:ind w:left="3746" w:hanging="360"/>
      </w:pPr>
      <w:rPr>
        <w:rFonts w:ascii="Wingdings" w:hAnsi="Wingdings" w:hint="default"/>
      </w:rPr>
    </w:lvl>
    <w:lvl w:ilvl="6" w:tplc="04250001" w:tentative="1">
      <w:start w:val="1"/>
      <w:numFmt w:val="bullet"/>
      <w:lvlText w:val=""/>
      <w:lvlJc w:val="left"/>
      <w:pPr>
        <w:ind w:left="4466" w:hanging="360"/>
      </w:pPr>
      <w:rPr>
        <w:rFonts w:ascii="Symbol" w:hAnsi="Symbol" w:hint="default"/>
      </w:rPr>
    </w:lvl>
    <w:lvl w:ilvl="7" w:tplc="04250003" w:tentative="1">
      <w:start w:val="1"/>
      <w:numFmt w:val="bullet"/>
      <w:lvlText w:val="o"/>
      <w:lvlJc w:val="left"/>
      <w:pPr>
        <w:ind w:left="5186" w:hanging="360"/>
      </w:pPr>
      <w:rPr>
        <w:rFonts w:ascii="Courier New" w:hAnsi="Courier New" w:cs="Courier New" w:hint="default"/>
      </w:rPr>
    </w:lvl>
    <w:lvl w:ilvl="8" w:tplc="04250005" w:tentative="1">
      <w:start w:val="1"/>
      <w:numFmt w:val="bullet"/>
      <w:lvlText w:val=""/>
      <w:lvlJc w:val="left"/>
      <w:pPr>
        <w:ind w:left="5906" w:hanging="360"/>
      </w:pPr>
      <w:rPr>
        <w:rFonts w:ascii="Wingdings" w:hAnsi="Wingdings" w:hint="default"/>
      </w:rPr>
    </w:lvl>
  </w:abstractNum>
  <w:abstractNum w:abstractNumId="28">
    <w:nsid w:val="720F7146"/>
    <w:multiLevelType w:val="hybridMultilevel"/>
    <w:tmpl w:val="6538B636"/>
    <w:lvl w:ilvl="0" w:tplc="0C09000F">
      <w:start w:val="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B65171E"/>
    <w:multiLevelType w:val="hybridMultilevel"/>
    <w:tmpl w:val="06BC996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nsid w:val="7E955D1A"/>
    <w:multiLevelType w:val="hybridMultilevel"/>
    <w:tmpl w:val="2466A5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F177CBD"/>
    <w:multiLevelType w:val="multilevel"/>
    <w:tmpl w:val="78FE42C4"/>
    <w:lvl w:ilvl="0">
      <w:start w:val="12"/>
      <w:numFmt w:val="decimal"/>
      <w:lvlText w:val="%1."/>
      <w:lvlJc w:val="left"/>
      <w:pPr>
        <w:ind w:left="600" w:hanging="600"/>
      </w:pPr>
      <w:rPr>
        <w:rFonts w:cstheme="minorBidi" w:hint="default"/>
      </w:rPr>
    </w:lvl>
    <w:lvl w:ilvl="1">
      <w:start w:val="8"/>
      <w:numFmt w:val="decimal"/>
      <w:lvlText w:val="%1.%2."/>
      <w:lvlJc w:val="left"/>
      <w:pPr>
        <w:ind w:left="600" w:hanging="60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6"/>
  </w:num>
  <w:num w:numId="2">
    <w:abstractNumId w:val="7"/>
  </w:num>
  <w:num w:numId="3">
    <w:abstractNumId w:val="25"/>
  </w:num>
  <w:num w:numId="4">
    <w:abstractNumId w:val="9"/>
  </w:num>
  <w:num w:numId="5">
    <w:abstractNumId w:val="23"/>
  </w:num>
  <w:num w:numId="6">
    <w:abstractNumId w:val="6"/>
  </w:num>
  <w:num w:numId="7">
    <w:abstractNumId w:val="2"/>
  </w:num>
  <w:num w:numId="8">
    <w:abstractNumId w:val="5"/>
  </w:num>
  <w:num w:numId="9">
    <w:abstractNumId w:val="10"/>
  </w:num>
  <w:num w:numId="10">
    <w:abstractNumId w:val="0"/>
  </w:num>
  <w:num w:numId="11">
    <w:abstractNumId w:val="14"/>
  </w:num>
  <w:num w:numId="12">
    <w:abstractNumId w:val="21"/>
  </w:num>
  <w:num w:numId="13">
    <w:abstractNumId w:val="29"/>
  </w:num>
  <w:num w:numId="14">
    <w:abstractNumId w:val="8"/>
  </w:num>
  <w:num w:numId="15">
    <w:abstractNumId w:val="17"/>
  </w:num>
  <w:num w:numId="16">
    <w:abstractNumId w:val="16"/>
  </w:num>
  <w:num w:numId="17">
    <w:abstractNumId w:val="3"/>
  </w:num>
  <w:num w:numId="18">
    <w:abstractNumId w:val="12"/>
  </w:num>
  <w:num w:numId="19">
    <w:abstractNumId w:val="13"/>
  </w:num>
  <w:num w:numId="20">
    <w:abstractNumId w:val="22"/>
  </w:num>
  <w:num w:numId="21">
    <w:abstractNumId w:val="27"/>
  </w:num>
  <w:num w:numId="22">
    <w:abstractNumId w:val="15"/>
  </w:num>
  <w:num w:numId="23">
    <w:abstractNumId w:val="31"/>
  </w:num>
  <w:num w:numId="24">
    <w:abstractNumId w:val="11"/>
  </w:num>
  <w:num w:numId="25">
    <w:abstractNumId w:val="30"/>
  </w:num>
  <w:num w:numId="26">
    <w:abstractNumId w:val="1"/>
  </w:num>
  <w:num w:numId="27">
    <w:abstractNumId w:val="24"/>
  </w:num>
  <w:num w:numId="28">
    <w:abstractNumId w:val="4"/>
  </w:num>
  <w:num w:numId="29">
    <w:abstractNumId w:val="20"/>
  </w:num>
  <w:num w:numId="30">
    <w:abstractNumId w:val="28"/>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A"/>
    <w:rsid w:val="000004EF"/>
    <w:rsid w:val="000070E6"/>
    <w:rsid w:val="000231AF"/>
    <w:rsid w:val="000240C3"/>
    <w:rsid w:val="00030177"/>
    <w:rsid w:val="00032243"/>
    <w:rsid w:val="00035CC2"/>
    <w:rsid w:val="00036C35"/>
    <w:rsid w:val="0004216E"/>
    <w:rsid w:val="000427D7"/>
    <w:rsid w:val="00042D5F"/>
    <w:rsid w:val="00052715"/>
    <w:rsid w:val="000530B6"/>
    <w:rsid w:val="00060AD3"/>
    <w:rsid w:val="0006517F"/>
    <w:rsid w:val="0007478C"/>
    <w:rsid w:val="000765F7"/>
    <w:rsid w:val="0008394B"/>
    <w:rsid w:val="00083F62"/>
    <w:rsid w:val="000850ED"/>
    <w:rsid w:val="000970A4"/>
    <w:rsid w:val="000A0A08"/>
    <w:rsid w:val="000A5B09"/>
    <w:rsid w:val="000A61A2"/>
    <w:rsid w:val="000B1580"/>
    <w:rsid w:val="000B45C1"/>
    <w:rsid w:val="000B6C6B"/>
    <w:rsid w:val="000B7278"/>
    <w:rsid w:val="000C4CFF"/>
    <w:rsid w:val="000C66AE"/>
    <w:rsid w:val="000E5FB9"/>
    <w:rsid w:val="000F047B"/>
    <w:rsid w:val="000F45E8"/>
    <w:rsid w:val="000F5251"/>
    <w:rsid w:val="000F73EB"/>
    <w:rsid w:val="0010039F"/>
    <w:rsid w:val="00104051"/>
    <w:rsid w:val="0012330D"/>
    <w:rsid w:val="001245AC"/>
    <w:rsid w:val="00126998"/>
    <w:rsid w:val="0013566C"/>
    <w:rsid w:val="00142719"/>
    <w:rsid w:val="001427EB"/>
    <w:rsid w:val="00142A3C"/>
    <w:rsid w:val="0015057E"/>
    <w:rsid w:val="00155FB2"/>
    <w:rsid w:val="001607A8"/>
    <w:rsid w:val="00175347"/>
    <w:rsid w:val="00185405"/>
    <w:rsid w:val="0018550F"/>
    <w:rsid w:val="00187AD0"/>
    <w:rsid w:val="0019244D"/>
    <w:rsid w:val="00192D25"/>
    <w:rsid w:val="00193737"/>
    <w:rsid w:val="001938DA"/>
    <w:rsid w:val="001A7D14"/>
    <w:rsid w:val="001C116A"/>
    <w:rsid w:val="001C2AC3"/>
    <w:rsid w:val="001C6C88"/>
    <w:rsid w:val="001D3B32"/>
    <w:rsid w:val="001D5888"/>
    <w:rsid w:val="001D74B3"/>
    <w:rsid w:val="001E073C"/>
    <w:rsid w:val="001E0880"/>
    <w:rsid w:val="001E198E"/>
    <w:rsid w:val="001F1A44"/>
    <w:rsid w:val="001F3AAB"/>
    <w:rsid w:val="00205113"/>
    <w:rsid w:val="00211C90"/>
    <w:rsid w:val="00222E87"/>
    <w:rsid w:val="00224504"/>
    <w:rsid w:val="00227A06"/>
    <w:rsid w:val="00230FD1"/>
    <w:rsid w:val="002322AE"/>
    <w:rsid w:val="00244C53"/>
    <w:rsid w:val="002451B3"/>
    <w:rsid w:val="00262006"/>
    <w:rsid w:val="00264B53"/>
    <w:rsid w:val="00265508"/>
    <w:rsid w:val="0028015C"/>
    <w:rsid w:val="002842F3"/>
    <w:rsid w:val="002905A7"/>
    <w:rsid w:val="00290E24"/>
    <w:rsid w:val="00291741"/>
    <w:rsid w:val="002A0CC1"/>
    <w:rsid w:val="002B3831"/>
    <w:rsid w:val="002B7A7C"/>
    <w:rsid w:val="002C333F"/>
    <w:rsid w:val="002D1D21"/>
    <w:rsid w:val="002D4CF0"/>
    <w:rsid w:val="002E6D84"/>
    <w:rsid w:val="002F3762"/>
    <w:rsid w:val="002F447E"/>
    <w:rsid w:val="00302810"/>
    <w:rsid w:val="003037ED"/>
    <w:rsid w:val="00303941"/>
    <w:rsid w:val="00306AC8"/>
    <w:rsid w:val="0031615E"/>
    <w:rsid w:val="0031792B"/>
    <w:rsid w:val="003206EF"/>
    <w:rsid w:val="00325AB7"/>
    <w:rsid w:val="00327830"/>
    <w:rsid w:val="0034245C"/>
    <w:rsid w:val="00360D03"/>
    <w:rsid w:val="00374B06"/>
    <w:rsid w:val="00382719"/>
    <w:rsid w:val="0039140D"/>
    <w:rsid w:val="00397942"/>
    <w:rsid w:val="003A1328"/>
    <w:rsid w:val="003A13E7"/>
    <w:rsid w:val="003B48A0"/>
    <w:rsid w:val="003C2888"/>
    <w:rsid w:val="003C3060"/>
    <w:rsid w:val="003C5BEA"/>
    <w:rsid w:val="003C74D5"/>
    <w:rsid w:val="003D3895"/>
    <w:rsid w:val="003D5C79"/>
    <w:rsid w:val="003E565A"/>
    <w:rsid w:val="003F0461"/>
    <w:rsid w:val="004073DB"/>
    <w:rsid w:val="00411064"/>
    <w:rsid w:val="00415A52"/>
    <w:rsid w:val="004177B8"/>
    <w:rsid w:val="00423A19"/>
    <w:rsid w:val="00430876"/>
    <w:rsid w:val="00440B79"/>
    <w:rsid w:val="00442C8A"/>
    <w:rsid w:val="00445BFA"/>
    <w:rsid w:val="00462D71"/>
    <w:rsid w:val="004714E2"/>
    <w:rsid w:val="00471FCD"/>
    <w:rsid w:val="0047717F"/>
    <w:rsid w:val="00481A7D"/>
    <w:rsid w:val="00490230"/>
    <w:rsid w:val="00493999"/>
    <w:rsid w:val="004D6C88"/>
    <w:rsid w:val="004D71D0"/>
    <w:rsid w:val="004E439B"/>
    <w:rsid w:val="004E5E6E"/>
    <w:rsid w:val="004F0013"/>
    <w:rsid w:val="004F4BD1"/>
    <w:rsid w:val="004F7FE9"/>
    <w:rsid w:val="00510345"/>
    <w:rsid w:val="00510F23"/>
    <w:rsid w:val="0052699D"/>
    <w:rsid w:val="0053244F"/>
    <w:rsid w:val="00544BF6"/>
    <w:rsid w:val="005513B1"/>
    <w:rsid w:val="00552A8E"/>
    <w:rsid w:val="00555F60"/>
    <w:rsid w:val="00570AFA"/>
    <w:rsid w:val="0057115E"/>
    <w:rsid w:val="00571506"/>
    <w:rsid w:val="00572447"/>
    <w:rsid w:val="00580E4E"/>
    <w:rsid w:val="00593AC8"/>
    <w:rsid w:val="005A0825"/>
    <w:rsid w:val="005A0F57"/>
    <w:rsid w:val="005A6E20"/>
    <w:rsid w:val="005B0BC1"/>
    <w:rsid w:val="005B25F0"/>
    <w:rsid w:val="005C14C2"/>
    <w:rsid w:val="005D4E77"/>
    <w:rsid w:val="005D538D"/>
    <w:rsid w:val="005D7878"/>
    <w:rsid w:val="005D7AA1"/>
    <w:rsid w:val="00601D11"/>
    <w:rsid w:val="0062526C"/>
    <w:rsid w:val="006265B5"/>
    <w:rsid w:val="0063308E"/>
    <w:rsid w:val="00641B61"/>
    <w:rsid w:val="00642084"/>
    <w:rsid w:val="0064313E"/>
    <w:rsid w:val="00654634"/>
    <w:rsid w:val="00657BF4"/>
    <w:rsid w:val="00663AA9"/>
    <w:rsid w:val="00685133"/>
    <w:rsid w:val="006924B9"/>
    <w:rsid w:val="006937A1"/>
    <w:rsid w:val="00694510"/>
    <w:rsid w:val="00697D56"/>
    <w:rsid w:val="006A71B3"/>
    <w:rsid w:val="006A71FC"/>
    <w:rsid w:val="006B481F"/>
    <w:rsid w:val="006C5A63"/>
    <w:rsid w:val="006D1C28"/>
    <w:rsid w:val="006E6FE4"/>
    <w:rsid w:val="006E7A51"/>
    <w:rsid w:val="006F321C"/>
    <w:rsid w:val="006F321E"/>
    <w:rsid w:val="006F6F88"/>
    <w:rsid w:val="007036AE"/>
    <w:rsid w:val="00711B22"/>
    <w:rsid w:val="00717ADD"/>
    <w:rsid w:val="007258E8"/>
    <w:rsid w:val="00751A61"/>
    <w:rsid w:val="007558CD"/>
    <w:rsid w:val="007570DC"/>
    <w:rsid w:val="00757AD4"/>
    <w:rsid w:val="00757D15"/>
    <w:rsid w:val="007669DE"/>
    <w:rsid w:val="00775B23"/>
    <w:rsid w:val="00776F20"/>
    <w:rsid w:val="00777FC8"/>
    <w:rsid w:val="007831AE"/>
    <w:rsid w:val="007842C8"/>
    <w:rsid w:val="007877DD"/>
    <w:rsid w:val="0079354B"/>
    <w:rsid w:val="007A678D"/>
    <w:rsid w:val="007B1876"/>
    <w:rsid w:val="007B7E56"/>
    <w:rsid w:val="007C744D"/>
    <w:rsid w:val="007D03B7"/>
    <w:rsid w:val="007D1881"/>
    <w:rsid w:val="007D1E29"/>
    <w:rsid w:val="007D6476"/>
    <w:rsid w:val="007D744C"/>
    <w:rsid w:val="007E0235"/>
    <w:rsid w:val="007E0B36"/>
    <w:rsid w:val="007E2996"/>
    <w:rsid w:val="007F61EA"/>
    <w:rsid w:val="00800729"/>
    <w:rsid w:val="00800AF7"/>
    <w:rsid w:val="00806192"/>
    <w:rsid w:val="00817B18"/>
    <w:rsid w:val="00817B47"/>
    <w:rsid w:val="00817EBF"/>
    <w:rsid w:val="00821737"/>
    <w:rsid w:val="00825F7F"/>
    <w:rsid w:val="00833C83"/>
    <w:rsid w:val="00833D90"/>
    <w:rsid w:val="0084188C"/>
    <w:rsid w:val="008507E2"/>
    <w:rsid w:val="008537CE"/>
    <w:rsid w:val="008579B6"/>
    <w:rsid w:val="00860668"/>
    <w:rsid w:val="00860A00"/>
    <w:rsid w:val="0086554F"/>
    <w:rsid w:val="0086579B"/>
    <w:rsid w:val="00873E1B"/>
    <w:rsid w:val="00875F9E"/>
    <w:rsid w:val="0089188E"/>
    <w:rsid w:val="008940FB"/>
    <w:rsid w:val="008A39E3"/>
    <w:rsid w:val="008A57C9"/>
    <w:rsid w:val="008A7DD4"/>
    <w:rsid w:val="008B499D"/>
    <w:rsid w:val="008B5A2E"/>
    <w:rsid w:val="008C2671"/>
    <w:rsid w:val="008C5F1E"/>
    <w:rsid w:val="008E1AFF"/>
    <w:rsid w:val="008E2ED1"/>
    <w:rsid w:val="008E6FFF"/>
    <w:rsid w:val="008F3AC1"/>
    <w:rsid w:val="00900D0A"/>
    <w:rsid w:val="0092168B"/>
    <w:rsid w:val="009238C4"/>
    <w:rsid w:val="0093796E"/>
    <w:rsid w:val="009448C4"/>
    <w:rsid w:val="00952932"/>
    <w:rsid w:val="00953944"/>
    <w:rsid w:val="0096568A"/>
    <w:rsid w:val="0096582A"/>
    <w:rsid w:val="009707C1"/>
    <w:rsid w:val="00974493"/>
    <w:rsid w:val="009905E6"/>
    <w:rsid w:val="009936D9"/>
    <w:rsid w:val="00996A90"/>
    <w:rsid w:val="00997DCF"/>
    <w:rsid w:val="009B19EA"/>
    <w:rsid w:val="009C3931"/>
    <w:rsid w:val="009D222C"/>
    <w:rsid w:val="009E3CBA"/>
    <w:rsid w:val="009F6BEF"/>
    <w:rsid w:val="00A018A4"/>
    <w:rsid w:val="00A057F3"/>
    <w:rsid w:val="00A13F31"/>
    <w:rsid w:val="00A1580F"/>
    <w:rsid w:val="00A21901"/>
    <w:rsid w:val="00A43C16"/>
    <w:rsid w:val="00A56D1D"/>
    <w:rsid w:val="00A668B1"/>
    <w:rsid w:val="00A67CE1"/>
    <w:rsid w:val="00A82994"/>
    <w:rsid w:val="00A93FF1"/>
    <w:rsid w:val="00A977FA"/>
    <w:rsid w:val="00AA47F8"/>
    <w:rsid w:val="00AA57A5"/>
    <w:rsid w:val="00AB0833"/>
    <w:rsid w:val="00AB2AD6"/>
    <w:rsid w:val="00AC582C"/>
    <w:rsid w:val="00AC7597"/>
    <w:rsid w:val="00AD5126"/>
    <w:rsid w:val="00AF2678"/>
    <w:rsid w:val="00AF47C5"/>
    <w:rsid w:val="00AF4C4A"/>
    <w:rsid w:val="00AF5BFE"/>
    <w:rsid w:val="00B02116"/>
    <w:rsid w:val="00B0328A"/>
    <w:rsid w:val="00B04283"/>
    <w:rsid w:val="00B07CD5"/>
    <w:rsid w:val="00B177BC"/>
    <w:rsid w:val="00B205CB"/>
    <w:rsid w:val="00B22DD9"/>
    <w:rsid w:val="00B34FEF"/>
    <w:rsid w:val="00B3667D"/>
    <w:rsid w:val="00B411A0"/>
    <w:rsid w:val="00B425F7"/>
    <w:rsid w:val="00B43AB8"/>
    <w:rsid w:val="00B44479"/>
    <w:rsid w:val="00B44F01"/>
    <w:rsid w:val="00B51ACE"/>
    <w:rsid w:val="00B549D5"/>
    <w:rsid w:val="00B57433"/>
    <w:rsid w:val="00B661D7"/>
    <w:rsid w:val="00B831E9"/>
    <w:rsid w:val="00B91116"/>
    <w:rsid w:val="00B94952"/>
    <w:rsid w:val="00B97045"/>
    <w:rsid w:val="00BA3A11"/>
    <w:rsid w:val="00BB11BD"/>
    <w:rsid w:val="00BB381B"/>
    <w:rsid w:val="00BB7602"/>
    <w:rsid w:val="00BC35C6"/>
    <w:rsid w:val="00BD7073"/>
    <w:rsid w:val="00BD7F64"/>
    <w:rsid w:val="00BE34D6"/>
    <w:rsid w:val="00BE7DF8"/>
    <w:rsid w:val="00BF0F62"/>
    <w:rsid w:val="00BF46FF"/>
    <w:rsid w:val="00BF5B51"/>
    <w:rsid w:val="00BF6EF7"/>
    <w:rsid w:val="00C07061"/>
    <w:rsid w:val="00C10068"/>
    <w:rsid w:val="00C155F8"/>
    <w:rsid w:val="00C17EDC"/>
    <w:rsid w:val="00C239D1"/>
    <w:rsid w:val="00C30F66"/>
    <w:rsid w:val="00C31D48"/>
    <w:rsid w:val="00C41010"/>
    <w:rsid w:val="00C41BE2"/>
    <w:rsid w:val="00C429FB"/>
    <w:rsid w:val="00C43D3C"/>
    <w:rsid w:val="00C52C4F"/>
    <w:rsid w:val="00C53E3B"/>
    <w:rsid w:val="00C55DF1"/>
    <w:rsid w:val="00C63329"/>
    <w:rsid w:val="00C841AA"/>
    <w:rsid w:val="00C869A3"/>
    <w:rsid w:val="00CA43C1"/>
    <w:rsid w:val="00CB239A"/>
    <w:rsid w:val="00CB23F1"/>
    <w:rsid w:val="00CB349D"/>
    <w:rsid w:val="00CD494F"/>
    <w:rsid w:val="00CD5016"/>
    <w:rsid w:val="00CE125D"/>
    <w:rsid w:val="00CE7690"/>
    <w:rsid w:val="00CF31B0"/>
    <w:rsid w:val="00CF69A5"/>
    <w:rsid w:val="00D00FEF"/>
    <w:rsid w:val="00D047A1"/>
    <w:rsid w:val="00D1412C"/>
    <w:rsid w:val="00D223F1"/>
    <w:rsid w:val="00D27A21"/>
    <w:rsid w:val="00D45116"/>
    <w:rsid w:val="00D46FFD"/>
    <w:rsid w:val="00D5157A"/>
    <w:rsid w:val="00D71AAD"/>
    <w:rsid w:val="00D77285"/>
    <w:rsid w:val="00D84ED2"/>
    <w:rsid w:val="00DA21B3"/>
    <w:rsid w:val="00DA3CD2"/>
    <w:rsid w:val="00DB5D31"/>
    <w:rsid w:val="00DB7298"/>
    <w:rsid w:val="00DC337A"/>
    <w:rsid w:val="00DE74F0"/>
    <w:rsid w:val="00DF7321"/>
    <w:rsid w:val="00E05C14"/>
    <w:rsid w:val="00E15C4F"/>
    <w:rsid w:val="00E177B5"/>
    <w:rsid w:val="00E27D41"/>
    <w:rsid w:val="00E30225"/>
    <w:rsid w:val="00E319E4"/>
    <w:rsid w:val="00E31C44"/>
    <w:rsid w:val="00E32C64"/>
    <w:rsid w:val="00E41947"/>
    <w:rsid w:val="00E5222E"/>
    <w:rsid w:val="00E55BE0"/>
    <w:rsid w:val="00E579EF"/>
    <w:rsid w:val="00E63DA9"/>
    <w:rsid w:val="00E71768"/>
    <w:rsid w:val="00E77DA4"/>
    <w:rsid w:val="00E82589"/>
    <w:rsid w:val="00E8327B"/>
    <w:rsid w:val="00E836F4"/>
    <w:rsid w:val="00E9473C"/>
    <w:rsid w:val="00E94BF4"/>
    <w:rsid w:val="00EA1A27"/>
    <w:rsid w:val="00EA1CDF"/>
    <w:rsid w:val="00EA5667"/>
    <w:rsid w:val="00EC64A6"/>
    <w:rsid w:val="00ED045A"/>
    <w:rsid w:val="00ED06FB"/>
    <w:rsid w:val="00ED0C34"/>
    <w:rsid w:val="00ED5F50"/>
    <w:rsid w:val="00ED7CE9"/>
    <w:rsid w:val="00EE1796"/>
    <w:rsid w:val="00EF2059"/>
    <w:rsid w:val="00EF2DDA"/>
    <w:rsid w:val="00EF63F7"/>
    <w:rsid w:val="00EF6859"/>
    <w:rsid w:val="00F020E7"/>
    <w:rsid w:val="00F046C8"/>
    <w:rsid w:val="00F104FD"/>
    <w:rsid w:val="00F14946"/>
    <w:rsid w:val="00F14E58"/>
    <w:rsid w:val="00F216BD"/>
    <w:rsid w:val="00F24D48"/>
    <w:rsid w:val="00F31F93"/>
    <w:rsid w:val="00F32874"/>
    <w:rsid w:val="00F65453"/>
    <w:rsid w:val="00F76EBD"/>
    <w:rsid w:val="00F85687"/>
    <w:rsid w:val="00F86C71"/>
    <w:rsid w:val="00F93B1A"/>
    <w:rsid w:val="00FA2E0C"/>
    <w:rsid w:val="00FC3AC9"/>
    <w:rsid w:val="00FD2171"/>
    <w:rsid w:val="00FD6B98"/>
    <w:rsid w:val="00FE63A7"/>
    <w:rsid w:val="00FE72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9171E-3B40-4F8E-9939-BD9F193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31"/>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Narrow" w:eastAsia="Arial Narrow" w:hAnsi="Arial Narrow"/>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57E"/>
    <w:rPr>
      <w:rFonts w:ascii="Tahoma" w:hAnsi="Tahoma" w:cs="Tahoma"/>
      <w:sz w:val="16"/>
      <w:szCs w:val="16"/>
    </w:rPr>
  </w:style>
  <w:style w:type="character" w:customStyle="1" w:styleId="BalloonTextChar">
    <w:name w:val="Balloon Text Char"/>
    <w:basedOn w:val="DefaultParagraphFont"/>
    <w:link w:val="BalloonText"/>
    <w:uiPriority w:val="99"/>
    <w:semiHidden/>
    <w:rsid w:val="0015057E"/>
    <w:rPr>
      <w:rFonts w:ascii="Tahoma" w:hAnsi="Tahoma" w:cs="Tahoma"/>
      <w:sz w:val="16"/>
      <w:szCs w:val="16"/>
    </w:rPr>
  </w:style>
  <w:style w:type="character" w:styleId="CommentReference">
    <w:name w:val="annotation reference"/>
    <w:basedOn w:val="DefaultParagraphFont"/>
    <w:uiPriority w:val="99"/>
    <w:semiHidden/>
    <w:unhideWhenUsed/>
    <w:rsid w:val="0015057E"/>
    <w:rPr>
      <w:sz w:val="16"/>
      <w:szCs w:val="16"/>
    </w:rPr>
  </w:style>
  <w:style w:type="paragraph" w:styleId="CommentText">
    <w:name w:val="annotation text"/>
    <w:basedOn w:val="Normal"/>
    <w:link w:val="CommentTextChar"/>
    <w:uiPriority w:val="99"/>
    <w:unhideWhenUsed/>
    <w:rsid w:val="0015057E"/>
    <w:rPr>
      <w:sz w:val="20"/>
      <w:szCs w:val="20"/>
    </w:rPr>
  </w:style>
  <w:style w:type="character" w:customStyle="1" w:styleId="CommentTextChar">
    <w:name w:val="Comment Text Char"/>
    <w:basedOn w:val="DefaultParagraphFont"/>
    <w:link w:val="CommentText"/>
    <w:uiPriority w:val="99"/>
    <w:rsid w:val="0015057E"/>
    <w:rPr>
      <w:sz w:val="20"/>
      <w:szCs w:val="20"/>
    </w:rPr>
  </w:style>
  <w:style w:type="paragraph" w:styleId="CommentSubject">
    <w:name w:val="annotation subject"/>
    <w:basedOn w:val="CommentText"/>
    <w:next w:val="CommentText"/>
    <w:link w:val="CommentSubjectChar"/>
    <w:uiPriority w:val="99"/>
    <w:semiHidden/>
    <w:unhideWhenUsed/>
    <w:rsid w:val="0015057E"/>
    <w:rPr>
      <w:b/>
      <w:bCs/>
    </w:rPr>
  </w:style>
  <w:style w:type="character" w:customStyle="1" w:styleId="CommentSubjectChar">
    <w:name w:val="Comment Subject Char"/>
    <w:basedOn w:val="CommentTextChar"/>
    <w:link w:val="CommentSubject"/>
    <w:uiPriority w:val="99"/>
    <w:semiHidden/>
    <w:rsid w:val="0015057E"/>
    <w:rPr>
      <w:b/>
      <w:bCs/>
      <w:sz w:val="20"/>
      <w:szCs w:val="20"/>
    </w:rPr>
  </w:style>
  <w:style w:type="character" w:styleId="Hyperlink">
    <w:name w:val="Hyperlink"/>
    <w:basedOn w:val="DefaultParagraphFont"/>
    <w:uiPriority w:val="99"/>
    <w:unhideWhenUsed/>
    <w:rsid w:val="00D223F1"/>
    <w:rPr>
      <w:color w:val="0000FF" w:themeColor="hyperlink"/>
      <w:u w:val="single"/>
    </w:rPr>
  </w:style>
  <w:style w:type="paragraph" w:styleId="NoSpacing">
    <w:name w:val="No Spacing"/>
    <w:uiPriority w:val="1"/>
    <w:qFormat/>
    <w:rsid w:val="007669DE"/>
  </w:style>
  <w:style w:type="paragraph" w:styleId="Revision">
    <w:name w:val="Revision"/>
    <w:hidden/>
    <w:uiPriority w:val="99"/>
    <w:semiHidden/>
    <w:rsid w:val="008A7DD4"/>
    <w:pPr>
      <w:widowControl/>
    </w:pPr>
  </w:style>
  <w:style w:type="paragraph" w:styleId="Header">
    <w:name w:val="header"/>
    <w:basedOn w:val="Normal"/>
    <w:link w:val="HeaderChar"/>
    <w:uiPriority w:val="99"/>
    <w:unhideWhenUsed/>
    <w:rsid w:val="00B22DD9"/>
    <w:pPr>
      <w:tabs>
        <w:tab w:val="center" w:pos="4536"/>
        <w:tab w:val="right" w:pos="9072"/>
      </w:tabs>
    </w:pPr>
  </w:style>
  <w:style w:type="character" w:customStyle="1" w:styleId="HeaderChar">
    <w:name w:val="Header Char"/>
    <w:basedOn w:val="DefaultParagraphFont"/>
    <w:link w:val="Header"/>
    <w:uiPriority w:val="99"/>
    <w:rsid w:val="00B22DD9"/>
  </w:style>
  <w:style w:type="paragraph" w:styleId="Footer">
    <w:name w:val="footer"/>
    <w:basedOn w:val="Normal"/>
    <w:link w:val="FooterChar"/>
    <w:uiPriority w:val="99"/>
    <w:unhideWhenUsed/>
    <w:rsid w:val="0018550F"/>
    <w:pPr>
      <w:tabs>
        <w:tab w:val="center" w:pos="4536"/>
        <w:tab w:val="right" w:pos="9072"/>
      </w:tabs>
    </w:pPr>
  </w:style>
  <w:style w:type="character" w:customStyle="1" w:styleId="FooterChar">
    <w:name w:val="Footer Char"/>
    <w:basedOn w:val="DefaultParagraphFont"/>
    <w:link w:val="Footer"/>
    <w:uiPriority w:val="99"/>
    <w:rsid w:val="0018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78A4-DBE8-48BE-B06B-D70A2BC8E506}">
  <ds:schemaRefs>
    <ds:schemaRef ds:uri="http://schemas.openxmlformats.org/officeDocument/2006/bibliography"/>
  </ds:schemaRefs>
</ds:datastoreItem>
</file>

<file path=customXml/itemProps2.xml><?xml version="1.0" encoding="utf-8"?>
<ds:datastoreItem xmlns:ds="http://schemas.openxmlformats.org/officeDocument/2006/customXml" ds:itemID="{2747F942-210B-47EA-9F6D-0CA7B35E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2498</Words>
  <Characters>14489</Characters>
  <Application>Microsoft Office Word</Application>
  <DocSecurity>0</DocSecurity>
  <Lines>120</Lines>
  <Paragraphs>33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PUT kk2 LISA 1 JD taotlemise tingimused ja kord 2013-07-29.docx</vt:lpstr>
      <vt:lpstr>PUT kk2 LISA 1 JD taotlemise tingimused ja kord 2013-07-29.docx</vt:lpstr>
      <vt:lpstr>PUT kk2 LISA 1 JD taotlemise tingimused ja kord 2013-06-27.docx</vt:lpstr>
    </vt:vector>
  </TitlesOfParts>
  <Company>Toshiba</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kk2 LISA 1 JD taotlemise tingimused ja kord 2013-07-29.docx</dc:title>
  <dc:creator>margus</dc:creator>
  <cp:lastModifiedBy>Kristi Auli</cp:lastModifiedBy>
  <cp:revision>3</cp:revision>
  <cp:lastPrinted>2013-08-26T06:24:00Z</cp:lastPrinted>
  <dcterms:created xsi:type="dcterms:W3CDTF">2014-07-15T10:15:00Z</dcterms:created>
  <dcterms:modified xsi:type="dcterms:W3CDTF">2014-07-15T10:15:00Z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2013-04-29T00:00:00Z</vt:filetime>
  </property>
</Properties>
</file>